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E1" w:rsidRDefault="009366D8" w:rsidP="009366D8">
      <w:pPr>
        <w:pStyle w:val="Default"/>
        <w:tabs>
          <w:tab w:val="left" w:pos="7230"/>
        </w:tabs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4C891376" wp14:editId="41BC672A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942975" cy="1088586"/>
            <wp:effectExtent l="0" t="0" r="0" b="0"/>
            <wp:wrapNone/>
            <wp:docPr id="3" name="Picture 5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0E1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450E1" w:rsidRDefault="00E450E1" w:rsidP="00E450E1">
      <w:pPr>
        <w:pStyle w:val="Default"/>
        <w:rPr>
          <w:b/>
          <w:color w:val="404040"/>
        </w:rPr>
      </w:pPr>
    </w:p>
    <w:p w:rsidR="00E450E1" w:rsidRPr="007F5726" w:rsidRDefault="00E450E1" w:rsidP="00E450E1">
      <w:pPr>
        <w:pStyle w:val="Default"/>
        <w:rPr>
          <w:b/>
          <w:sz w:val="20"/>
          <w:szCs w:val="20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r w:rsidRPr="007F5726">
        <w:rPr>
          <w:b/>
          <w:color w:val="404040"/>
          <w:lang w:val="en-US"/>
        </w:rPr>
        <w:t>Teaching Assistant – Level 2</w:t>
      </w:r>
    </w:p>
    <w:p w:rsidR="00E450E1" w:rsidRDefault="00E450E1" w:rsidP="00E450E1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E450E1" w:rsidRPr="00784126" w:rsidTr="004429A2">
        <w:tc>
          <w:tcPr>
            <w:tcW w:w="2943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E450E1" w:rsidRPr="00784126" w:rsidTr="004429A2">
        <w:tc>
          <w:tcPr>
            <w:tcW w:w="2943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 plus SENA</w:t>
            </w:r>
          </w:p>
        </w:tc>
      </w:tr>
      <w:tr w:rsidR="00E450E1" w:rsidRPr="00784126" w:rsidTr="004429A2">
        <w:tc>
          <w:tcPr>
            <w:tcW w:w="2943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Resource Manager/ </w:t>
            </w: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E450E1" w:rsidRPr="00784126" w:rsidRDefault="00E450E1" w:rsidP="00E450E1">
      <w:pPr>
        <w:rPr>
          <w:rFonts w:ascii="Arial" w:hAnsi="Arial"/>
          <w:color w:val="000000"/>
          <w:sz w:val="24"/>
          <w:szCs w:val="24"/>
        </w:rPr>
      </w:pPr>
    </w:p>
    <w:p w:rsidR="00E450E1" w:rsidRPr="00E450E1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Purpose of the Job:</w:t>
      </w:r>
    </w:p>
    <w:p w:rsidR="00E450E1" w:rsidRPr="00CC1EFF" w:rsidRDefault="00E450E1" w:rsidP="00E450E1">
      <w:pPr>
        <w:pStyle w:val="Default"/>
        <w:rPr>
          <w:sz w:val="22"/>
          <w:szCs w:val="22"/>
        </w:rPr>
      </w:pPr>
      <w:r w:rsidRPr="00CC1EFF">
        <w:rPr>
          <w:sz w:val="22"/>
          <w:szCs w:val="22"/>
        </w:rPr>
        <w:t>To work with teachers to support teaching and learning</w:t>
      </w:r>
      <w:r w:rsidR="00ED6D73">
        <w:rPr>
          <w:sz w:val="22"/>
          <w:szCs w:val="22"/>
        </w:rPr>
        <w:t xml:space="preserve"> in computing</w:t>
      </w:r>
      <w:r w:rsidRPr="00CC1EFF">
        <w:rPr>
          <w:sz w:val="22"/>
          <w:szCs w:val="22"/>
        </w:rPr>
        <w:t xml:space="preserve">, providing specialist support to the teacher in an aspect of the curriculum or age range. </w:t>
      </w:r>
    </w:p>
    <w:p w:rsidR="00E450E1" w:rsidRPr="00CC1EFF" w:rsidRDefault="00E450E1" w:rsidP="00E450E1">
      <w:pPr>
        <w:rPr>
          <w:rFonts w:ascii="Arial" w:hAnsi="Arial" w:cs="Arial"/>
        </w:rPr>
      </w:pPr>
    </w:p>
    <w:p w:rsidR="00E450E1" w:rsidRPr="00082FBF" w:rsidRDefault="00E450E1" w:rsidP="00E450E1">
      <w:pPr>
        <w:rPr>
          <w:rFonts w:ascii="Arial" w:hAnsi="Arial" w:cs="Arial"/>
        </w:rPr>
      </w:pPr>
      <w:r w:rsidRPr="00CC1EFF">
        <w:rPr>
          <w:rFonts w:ascii="Arial" w:hAnsi="Arial" w:cs="Arial"/>
        </w:rPr>
        <w:t>Roles at this level may provide cover supervision in line with the Workforce Agreement Modelling Group (WAMG) Note 22</w:t>
      </w:r>
      <w:r>
        <w:rPr>
          <w:rFonts w:ascii="Arial" w:hAnsi="Arial" w:cs="Arial"/>
        </w:rPr>
        <w:t>.</w:t>
      </w:r>
    </w:p>
    <w:p w:rsidR="00E450E1" w:rsidRPr="00784126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:rsidR="00E450E1" w:rsidRDefault="00E450E1" w:rsidP="00E450E1">
      <w:pPr>
        <w:pStyle w:val="Default"/>
        <w:jc w:val="both"/>
        <w:rPr>
          <w:rFonts w:cs="Times New Roman"/>
          <w:color w:val="auto"/>
        </w:rPr>
      </w:pP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Provide learning activities for individuals and groups of pupils under the professional direction and supervision of a qualified teacher, differentiating and adapting learning programmes to suit the needs of allocated pupils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Assess, record and report on development, progress and attainment as agreed with the teacher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Monitor and record pupil responses and learning achievements, drawing any problems which cannot be resolved to the attention of the teacher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Plan and evaluate specialist learning activities with the teacher, writing reports and records as required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CC1EFF">
        <w:rPr>
          <w:sz w:val="22"/>
          <w:szCs w:val="22"/>
        </w:rPr>
        <w:t xml:space="preserve"> </w:t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Select and adapt appropriate resources/methods to facili</w:t>
      </w:r>
      <w:r>
        <w:rPr>
          <w:sz w:val="22"/>
          <w:szCs w:val="22"/>
        </w:rPr>
        <w:t>tate agreed learning activities</w:t>
      </w:r>
      <w:r w:rsidR="00ED6D73">
        <w:rPr>
          <w:sz w:val="22"/>
          <w:szCs w:val="22"/>
        </w:rPr>
        <w:t xml:space="preserve"> in computing.</w:t>
      </w:r>
      <w:bookmarkStart w:id="0" w:name="_GoBack"/>
      <w:bookmarkEnd w:id="0"/>
      <w:r>
        <w:rPr>
          <w:sz w:val="22"/>
          <w:szCs w:val="22"/>
        </w:rPr>
        <w:br/>
      </w:r>
    </w:p>
    <w:p w:rsidR="00E450E1" w:rsidRPr="00CC1EFF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Support pupils in social and emotional well-being, reporting problem</w:t>
      </w:r>
      <w:r>
        <w:rPr>
          <w:sz w:val="22"/>
          <w:szCs w:val="22"/>
        </w:rPr>
        <w:t>s to the teacher as appropriate.</w:t>
      </w:r>
      <w:r>
        <w:rPr>
          <w:sz w:val="22"/>
          <w:szCs w:val="22"/>
        </w:rPr>
        <w:br/>
      </w:r>
    </w:p>
    <w:p w:rsidR="004429A2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 xml:space="preserve">Teaching Assistants in this role are expected to undertake at least one of the following: </w:t>
      </w:r>
    </w:p>
    <w:p w:rsidR="00E450E1" w:rsidRPr="004429A2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4429A2">
        <w:rPr>
          <w:sz w:val="22"/>
          <w:szCs w:val="22"/>
        </w:rPr>
        <w:t>Provide specialist support to pupils where English is not their first language.</w:t>
      </w:r>
      <w:r w:rsidRPr="004429A2">
        <w:rPr>
          <w:sz w:val="22"/>
          <w:szCs w:val="22"/>
        </w:rPr>
        <w:br/>
      </w:r>
    </w:p>
    <w:p w:rsidR="004429A2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CC1EFF">
        <w:rPr>
          <w:sz w:val="22"/>
          <w:szCs w:val="22"/>
        </w:rPr>
        <w:t>Provide specialist suppor</w:t>
      </w:r>
      <w:r>
        <w:rPr>
          <w:sz w:val="22"/>
          <w:szCs w:val="22"/>
        </w:rPr>
        <w:t>t</w:t>
      </w:r>
      <w:r w:rsidR="004429A2">
        <w:rPr>
          <w:sz w:val="22"/>
          <w:szCs w:val="22"/>
        </w:rPr>
        <w:t xml:space="preserve"> to gifted and talented pupils.</w:t>
      </w:r>
    </w:p>
    <w:p w:rsidR="004429A2" w:rsidRDefault="004429A2" w:rsidP="004429A2">
      <w:pPr>
        <w:pStyle w:val="Default"/>
        <w:ind w:left="1440"/>
        <w:rPr>
          <w:sz w:val="22"/>
          <w:szCs w:val="22"/>
        </w:rPr>
      </w:pPr>
    </w:p>
    <w:p w:rsidR="00E450E1" w:rsidRPr="004429A2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4429A2">
        <w:rPr>
          <w:sz w:val="22"/>
          <w:szCs w:val="22"/>
        </w:rPr>
        <w:t>Provide specialist support to all pupils in a particular learning area (e.g. ICT, literacy, numeracy, National Curriculum subject). Cover the Year 7 &amp; 8 teaching assistants (level1 and LSU). Provide specialist support to all pupils with an EHCP/Statement</w:t>
      </w:r>
    </w:p>
    <w:p w:rsidR="00E450E1" w:rsidRDefault="00E450E1" w:rsidP="004429A2">
      <w:pPr>
        <w:pStyle w:val="NoSpacing"/>
      </w:pPr>
    </w:p>
    <w:p w:rsidR="000C7B21" w:rsidRPr="008B56E5" w:rsidRDefault="000C7B21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Be involved in planning, organising and implementing individual development plans for pupils (such as provision maps/EHCP provision plans), including attendance at, and contribution to, reviews</w:t>
      </w:r>
    </w:p>
    <w:p w:rsidR="006E4FBC" w:rsidRPr="008B56E5" w:rsidRDefault="006E4FBC" w:rsidP="004429A2">
      <w:pPr>
        <w:pStyle w:val="NoSpacing"/>
        <w:rPr>
          <w:rFonts w:ascii="Arial" w:hAnsi="Arial" w:cs="Arial"/>
        </w:rPr>
      </w:pPr>
    </w:p>
    <w:p w:rsidR="006E4FBC" w:rsidRPr="008B56E5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Implement behaviour support programmes for pupils with severe learning and/or emotional problems to ensure pupils’ wellbeing, health, safety and learning needs are met.</w:t>
      </w:r>
      <w:r w:rsidRPr="008B56E5">
        <w:rPr>
          <w:rFonts w:ascii="Arial" w:hAnsi="Arial" w:cs="Arial"/>
        </w:rPr>
        <w:br/>
      </w:r>
    </w:p>
    <w:p w:rsidR="006E4FBC" w:rsidRPr="008B56E5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</w:rPr>
      </w:pPr>
      <w:r w:rsidRPr="008B56E5">
        <w:rPr>
          <w:rFonts w:ascii="Arial" w:hAnsi="Arial" w:cs="Arial"/>
        </w:rPr>
        <w:t>Provide support for the class teacher and colleagues in the manual handling and/or physical restraint of pupils to ensure pupils’ wellbeing, health and safety is maintained, and assist with the development of hygiene, toilet training and general dressing programmes.</w:t>
      </w:r>
    </w:p>
    <w:p w:rsidR="006E4FBC" w:rsidRPr="008B56E5" w:rsidRDefault="006E4FBC" w:rsidP="004429A2">
      <w:pPr>
        <w:pStyle w:val="NoSpacing"/>
        <w:rPr>
          <w:rFonts w:ascii="Arial" w:hAnsi="Arial" w:cs="Arial"/>
        </w:rPr>
      </w:pPr>
    </w:p>
    <w:p w:rsidR="004429A2" w:rsidRPr="008B56E5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Guide and support pupils in their personal, emotional and social development.</w:t>
      </w:r>
    </w:p>
    <w:p w:rsidR="004429A2" w:rsidRPr="008B56E5" w:rsidRDefault="004429A2" w:rsidP="004429A2">
      <w:pPr>
        <w:pStyle w:val="NoSpacing"/>
        <w:rPr>
          <w:rFonts w:ascii="Arial" w:hAnsi="Arial" w:cs="Arial"/>
        </w:rPr>
      </w:pPr>
    </w:p>
    <w:p w:rsidR="006B7EBC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Establish and maintain relationships with families, carers and other adults, e.g. speech therapists.</w:t>
      </w:r>
    </w:p>
    <w:p w:rsidR="006B7EBC" w:rsidRPr="008B56E5" w:rsidRDefault="006B7EBC" w:rsidP="004429A2">
      <w:pPr>
        <w:pStyle w:val="NoSpacing"/>
        <w:rPr>
          <w:rFonts w:ascii="Arial" w:hAnsi="Arial" w:cs="Arial"/>
        </w:rPr>
      </w:pPr>
    </w:p>
    <w:p w:rsidR="004429A2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Work with pupils not working to the normal timetable</w:t>
      </w:r>
    </w:p>
    <w:p w:rsidR="004429A2" w:rsidRPr="008B56E5" w:rsidRDefault="004429A2" w:rsidP="004429A2">
      <w:pPr>
        <w:pStyle w:val="NoSpacing"/>
        <w:rPr>
          <w:rFonts w:ascii="Arial" w:hAnsi="Arial" w:cs="Arial"/>
        </w:rPr>
      </w:pPr>
    </w:p>
    <w:p w:rsidR="006B7EBC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Supervise individuals and groups of pupils throughout the day, including supervision in the classroom, playground and dining areas</w:t>
      </w:r>
    </w:p>
    <w:p w:rsidR="000C7B21" w:rsidRPr="008B56E5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br/>
      </w:r>
      <w:r w:rsidR="00E450E1" w:rsidRPr="008B56E5">
        <w:rPr>
          <w:rFonts w:ascii="Arial" w:hAnsi="Arial" w:cs="Arial"/>
        </w:rPr>
        <w:t>Undertake lunch duties, playground duties and before/after school duties – these will be specified within your contract of employment</w:t>
      </w:r>
    </w:p>
    <w:p w:rsidR="00E450E1" w:rsidRPr="008B56E5" w:rsidRDefault="00E450E1" w:rsidP="004429A2">
      <w:pPr>
        <w:pStyle w:val="NoSpacing"/>
        <w:rPr>
          <w:rFonts w:ascii="Arial" w:hAnsi="Arial" w:cs="Arial"/>
        </w:rPr>
      </w:pPr>
    </w:p>
    <w:p w:rsidR="00E450E1" w:rsidRPr="008B56E5" w:rsidRDefault="00E450E1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Provide short term cover supervision of classes.</w:t>
      </w:r>
      <w:r w:rsidRPr="008B56E5">
        <w:rPr>
          <w:rFonts w:ascii="Arial" w:hAnsi="Arial" w:cs="Arial"/>
        </w:rPr>
        <w:br/>
      </w:r>
    </w:p>
    <w:p w:rsidR="00042525" w:rsidRPr="008B56E5" w:rsidRDefault="00E450E1" w:rsidP="00B309E8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Invigilate exams and tests.</w:t>
      </w:r>
      <w:r w:rsidRPr="008B56E5">
        <w:rPr>
          <w:rFonts w:ascii="Arial" w:hAnsi="Arial" w:cs="Arial"/>
        </w:rPr>
        <w:br/>
      </w:r>
    </w:p>
    <w:p w:rsidR="001204D2" w:rsidRPr="008B56E5" w:rsidRDefault="00042525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  <w:bCs/>
        </w:rPr>
        <w:t xml:space="preserve">Assist with the </w:t>
      </w:r>
      <w:proofErr w:type="gramStart"/>
      <w:r w:rsidRPr="008B56E5">
        <w:rPr>
          <w:rFonts w:ascii="Arial" w:hAnsi="Arial" w:cs="Arial"/>
          <w:bCs/>
        </w:rPr>
        <w:t>schools</w:t>
      </w:r>
      <w:proofErr w:type="gramEnd"/>
      <w:r w:rsidRPr="008B56E5">
        <w:rPr>
          <w:rFonts w:ascii="Arial" w:hAnsi="Arial" w:cs="Arial"/>
          <w:bCs/>
        </w:rPr>
        <w:t xml:space="preserve"> morning and after school pupil transport arrangements.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1204D2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Escort and supervise pupils on educational and out of school activities.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1204D2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Supervise the work of other support staff/trainees.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1204D2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Prepare and present displays.</w:t>
      </w:r>
    </w:p>
    <w:p w:rsidR="001204D2" w:rsidRPr="008B56E5" w:rsidRDefault="001204D2" w:rsidP="004429A2">
      <w:pPr>
        <w:pStyle w:val="NoSpacing"/>
        <w:rPr>
          <w:rFonts w:ascii="Arial" w:hAnsi="Arial" w:cs="Arial"/>
        </w:rPr>
      </w:pPr>
    </w:p>
    <w:p w:rsidR="00E450E1" w:rsidRPr="008B56E5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Be responsible for the preparation, maintenance and control of stocks of materials and resources</w:t>
      </w:r>
    </w:p>
    <w:p w:rsidR="004429A2" w:rsidRPr="008B56E5" w:rsidRDefault="004429A2" w:rsidP="004429A2">
      <w:pPr>
        <w:pStyle w:val="NoSpacing"/>
        <w:rPr>
          <w:rFonts w:ascii="Arial" w:hAnsi="Arial" w:cs="Arial"/>
        </w:rPr>
      </w:pPr>
    </w:p>
    <w:p w:rsidR="001204D2" w:rsidRPr="008B56E5" w:rsidRDefault="00E450E1" w:rsidP="004429A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B56E5">
        <w:rPr>
          <w:sz w:val="22"/>
          <w:szCs w:val="22"/>
        </w:rPr>
        <w:t>Attend to personal care needs to ensure pupil’s wellbeing and health and safety.</w:t>
      </w:r>
    </w:p>
    <w:p w:rsidR="004429A2" w:rsidRPr="008B56E5" w:rsidRDefault="004429A2" w:rsidP="004429A2">
      <w:pPr>
        <w:pStyle w:val="Default"/>
        <w:ind w:left="720"/>
        <w:rPr>
          <w:sz w:val="22"/>
          <w:szCs w:val="22"/>
        </w:rPr>
      </w:pPr>
    </w:p>
    <w:p w:rsidR="001204D2" w:rsidRPr="008B56E5" w:rsidRDefault="001204D2" w:rsidP="004429A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B56E5">
        <w:rPr>
          <w:sz w:val="22"/>
          <w:szCs w:val="22"/>
        </w:rPr>
        <w:t>Attend Professional Development meetings – these will be specified within your contract of employment</w:t>
      </w:r>
    </w:p>
    <w:p w:rsidR="00E450E1" w:rsidRPr="008B56E5" w:rsidRDefault="00E450E1" w:rsidP="004429A2">
      <w:pPr>
        <w:pStyle w:val="Default"/>
        <w:ind w:left="720"/>
        <w:rPr>
          <w:sz w:val="22"/>
          <w:szCs w:val="22"/>
        </w:rPr>
      </w:pPr>
    </w:p>
    <w:p w:rsidR="008B56E5" w:rsidRDefault="00E450E1" w:rsidP="008B56E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56E5">
        <w:rPr>
          <w:rFonts w:ascii="Arial" w:hAnsi="Arial" w:cs="Arial"/>
        </w:rPr>
        <w:t>Comply with policies and procedures relating to child protection, health, safety and security, confidentiality and data protection, reporting all concerns to an appropriate person.</w:t>
      </w:r>
    </w:p>
    <w:p w:rsidR="00EE5FF7" w:rsidRPr="00EE5FF7" w:rsidRDefault="00EE5FF7" w:rsidP="00EE5FF7">
      <w:pPr>
        <w:pStyle w:val="ListParagraph"/>
        <w:rPr>
          <w:rFonts w:ascii="Arial" w:hAnsi="Arial" w:cs="Arial"/>
        </w:rPr>
      </w:pPr>
    </w:p>
    <w:p w:rsidR="00EE5FF7" w:rsidRPr="00374BC9" w:rsidRDefault="00EE5FF7" w:rsidP="00EE5F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 or tasks</w:t>
      </w:r>
      <w:r>
        <w:rPr>
          <w:rFonts w:ascii="Arial" w:hAnsi="Arial" w:cs="Arial"/>
        </w:rPr>
        <w:t xml:space="preserve"> appropriate to the grade of the post</w:t>
      </w:r>
      <w:r w:rsidRPr="00580C66">
        <w:rPr>
          <w:rFonts w:ascii="Arial" w:hAnsi="Arial" w:cs="Arial"/>
        </w:rPr>
        <w:t xml:space="preserve"> assigned by the Headteacher </w:t>
      </w:r>
    </w:p>
    <w:p w:rsidR="00EE5FF7" w:rsidRPr="00EE5FF7" w:rsidRDefault="00EE5FF7" w:rsidP="00EE5FF7">
      <w:pPr>
        <w:ind w:left="360"/>
        <w:rPr>
          <w:rFonts w:ascii="Arial" w:hAnsi="Arial" w:cs="Arial"/>
        </w:rPr>
      </w:pPr>
    </w:p>
    <w:p w:rsidR="00D75A0C" w:rsidRDefault="00E450E1" w:rsidP="008B56E5">
      <w:pPr>
        <w:ind w:left="360"/>
        <w:jc w:val="both"/>
      </w:pPr>
      <w:r w:rsidRPr="008B56E5">
        <w:rPr>
          <w:rFonts w:ascii="Arial" w:hAnsi="Arial"/>
          <w:b/>
          <w:sz w:val="18"/>
          <w:szCs w:val="18"/>
        </w:rPr>
        <w:t>Footnote:</w:t>
      </w:r>
      <w:r w:rsidRPr="008B56E5">
        <w:rPr>
          <w:rFonts w:ascii="Arial" w:hAnsi="Arial"/>
          <w:sz w:val="18"/>
          <w:szCs w:val="18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</w:p>
    <w:sectPr w:rsidR="00D75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BC2"/>
    <w:multiLevelType w:val="hybridMultilevel"/>
    <w:tmpl w:val="127A47AE"/>
    <w:lvl w:ilvl="0" w:tplc="5758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4764B"/>
    <w:multiLevelType w:val="hybridMultilevel"/>
    <w:tmpl w:val="B5AC2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234B"/>
    <w:multiLevelType w:val="hybridMultilevel"/>
    <w:tmpl w:val="6D40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A3192"/>
    <w:multiLevelType w:val="hybridMultilevel"/>
    <w:tmpl w:val="C4081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7577"/>
    <w:multiLevelType w:val="hybridMultilevel"/>
    <w:tmpl w:val="497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345B1"/>
    <w:multiLevelType w:val="hybridMultilevel"/>
    <w:tmpl w:val="A35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EFA"/>
    <w:multiLevelType w:val="multilevel"/>
    <w:tmpl w:val="928A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784719D"/>
    <w:multiLevelType w:val="hybridMultilevel"/>
    <w:tmpl w:val="4AECC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E1"/>
    <w:rsid w:val="00042525"/>
    <w:rsid w:val="000C7B21"/>
    <w:rsid w:val="000E6F14"/>
    <w:rsid w:val="001204D2"/>
    <w:rsid w:val="001B4390"/>
    <w:rsid w:val="003930A7"/>
    <w:rsid w:val="004429A2"/>
    <w:rsid w:val="006B7EBC"/>
    <w:rsid w:val="006E4FBC"/>
    <w:rsid w:val="007C1145"/>
    <w:rsid w:val="008B56E5"/>
    <w:rsid w:val="008D22A3"/>
    <w:rsid w:val="009366D8"/>
    <w:rsid w:val="00E450E1"/>
    <w:rsid w:val="00ED6D73"/>
    <w:rsid w:val="00E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F576"/>
  <w15:chartTrackingRefBased/>
  <w15:docId w15:val="{419305CA-2DDC-49DA-A120-4798B5E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0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525"/>
    <w:pPr>
      <w:ind w:left="720"/>
      <w:contextualSpacing/>
    </w:pPr>
  </w:style>
  <w:style w:type="paragraph" w:styleId="NoSpacing">
    <w:name w:val="No Spacing"/>
    <w:uiPriority w:val="1"/>
    <w:qFormat/>
    <w:rsid w:val="004429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Danny Ralph</cp:lastModifiedBy>
  <cp:revision>2</cp:revision>
  <cp:lastPrinted>2020-09-03T11:25:00Z</cp:lastPrinted>
  <dcterms:created xsi:type="dcterms:W3CDTF">2020-09-04T13:00:00Z</dcterms:created>
  <dcterms:modified xsi:type="dcterms:W3CDTF">2020-09-04T13:00:00Z</dcterms:modified>
</cp:coreProperties>
</file>