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14:paraId="384C02BD" w14:textId="77777777" w:rsidR="001A4718" w:rsidRPr="00200820" w:rsidRDefault="001A4718">
          <w:pPr>
            <w:rPr>
              <w:lang w:val="en-GB"/>
            </w:rPr>
          </w:pPr>
        </w:p>
        <w:p w14:paraId="384C02BE" w14:textId="3E78A321" w:rsidR="001A4718" w:rsidRPr="00200820" w:rsidRDefault="00200820">
          <w:pPr>
            <w:rPr>
              <w:lang w:val="en-GB"/>
            </w:rPr>
          </w:pPr>
          <w:r w:rsidRPr="00200820">
            <w:rPr>
              <w:noProof/>
              <w:lang w:val="en-GB" w:eastAsia="en-GB" w:bidi="ar-SA"/>
            </w:rPr>
            <mc:AlternateContent>
              <mc:Choice Requires="wpg">
                <w:drawing>
                  <wp:anchor distT="0" distB="0" distL="114300" distR="114300" simplePos="0" relativeHeight="251660288" behindDoc="0" locked="0" layoutInCell="0" allowOverlap="1" wp14:anchorId="384C041E" wp14:editId="2B0D761B">
                    <wp:simplePos x="0" y="0"/>
                    <wp:positionH relativeFrom="page">
                      <wp:align>center</wp:align>
                    </wp:positionH>
                    <wp:positionV relativeFrom="margin">
                      <wp:align>center</wp:align>
                    </wp:positionV>
                    <wp:extent cx="7554595" cy="8864600"/>
                    <wp:effectExtent l="0" t="0" r="825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4595"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384C043B" w14:textId="77777777"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14:paraId="384C043C" w14:textId="77777777" w:rsidR="001A4718" w:rsidRDefault="008918CD">
                                  <w:pPr>
                                    <w:spacing w:after="0"/>
                                    <w:rPr>
                                      <w:b/>
                                      <w:bCs/>
                                      <w:color w:val="808080" w:themeColor="text1" w:themeTint="7F"/>
                                      <w:sz w:val="32"/>
                                      <w:szCs w:val="32"/>
                                    </w:rPr>
                                  </w:pPr>
                                  <w:hyperlink r:id="rId11" w:history="1">
                                    <w:r w:rsidR="003F1AB5" w:rsidRPr="00F6543A">
                                      <w:rPr>
                                        <w:rStyle w:val="Hyperlink"/>
                                        <w:b/>
                                        <w:bCs/>
                                        <w:sz w:val="32"/>
                                        <w:szCs w:val="32"/>
                                      </w:rPr>
                                      <w:t>www.aquinastrust.org</w:t>
                                    </w:r>
                                  </w:hyperlink>
                                </w:p>
                              </w:txbxContent>
                            </wps:txbx>
                            <wps:bodyPr rot="0" vert="horz" wrap="square" lIns="91440" tIns="45720" rIns="91440" bIns="45720" anchor="t" anchorCtr="0" upright="1">
                              <a:sp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C043D"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373545"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384C043E" w14:textId="77777777" w:rsidR="001A4718" w:rsidRDefault="001A4718">
                                      <w:pPr>
                                        <w:spacing w:after="0"/>
                                        <w:rPr>
                                          <w:b/>
                                          <w:bCs/>
                                          <w:color w:val="373545" w:themeColor="text2"/>
                                          <w:sz w:val="72"/>
                                          <w:szCs w:val="72"/>
                                        </w:rPr>
                                      </w:pPr>
                                      <w:r>
                                        <w:rPr>
                                          <w:b/>
                                          <w:bCs/>
                                          <w:color w:val="373545" w:themeColor="text2"/>
                                          <w:sz w:val="72"/>
                                          <w:szCs w:val="72"/>
                                        </w:rPr>
                                        <w:t>Application Pack</w:t>
                                      </w:r>
                                    </w:p>
                                  </w:sdtContent>
                                </w:sdt>
                                <w:sdt>
                                  <w:sdtPr>
                                    <w:rPr>
                                      <w:b/>
                                      <w:bCs/>
                                      <w:color w:val="3494BA"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384C043F" w14:textId="7D8B7C85" w:rsidR="001A4718" w:rsidRDefault="006E77BD">
                                      <w:pPr>
                                        <w:rPr>
                                          <w:b/>
                                          <w:bCs/>
                                          <w:color w:val="3494BA" w:themeColor="accent1"/>
                                          <w:sz w:val="40"/>
                                          <w:szCs w:val="40"/>
                                        </w:rPr>
                                      </w:pPr>
                                      <w:r>
                                        <w:rPr>
                                          <w:b/>
                                          <w:bCs/>
                                          <w:color w:val="3494BA" w:themeColor="accent1"/>
                                          <w:sz w:val="40"/>
                                          <w:szCs w:val="40"/>
                                          <w:lang w:val="en-GB"/>
                                        </w:rPr>
                                        <w:t>Teacher</w:t>
                                      </w:r>
                                      <w:r w:rsidR="007E4E57">
                                        <w:rPr>
                                          <w:b/>
                                          <w:bCs/>
                                          <w:color w:val="3494BA" w:themeColor="accent1"/>
                                          <w:sz w:val="40"/>
                                          <w:szCs w:val="40"/>
                                          <w:lang w:val="en-GB"/>
                                        </w:rPr>
                                        <w:t xml:space="preserve"> of </w:t>
                                      </w:r>
                                      <w:r w:rsidR="00ED3D97">
                                        <w:rPr>
                                          <w:b/>
                                          <w:bCs/>
                                          <w:color w:val="3494BA" w:themeColor="accent1"/>
                                          <w:sz w:val="40"/>
                                          <w:szCs w:val="40"/>
                                          <w:lang w:val="en-GB"/>
                                        </w:rPr>
                                        <w:t>Religious Education</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384C0440" w14:textId="49884A8A" w:rsidR="001A4718" w:rsidRDefault="00CD094C">
                                      <w:pPr>
                                        <w:rPr>
                                          <w:b/>
                                          <w:bCs/>
                                          <w:color w:val="808080" w:themeColor="text1" w:themeTint="7F"/>
                                          <w:sz w:val="32"/>
                                          <w:szCs w:val="32"/>
                                        </w:rPr>
                                      </w:pPr>
                                      <w:r>
                                        <w:rPr>
                                          <w:b/>
                                          <w:bCs/>
                                          <w:color w:val="808080" w:themeColor="text1" w:themeTint="7F"/>
                                          <w:sz w:val="32"/>
                                          <w:szCs w:val="32"/>
                                          <w:lang w:val="en-GB"/>
                                        </w:rPr>
                                        <w:t>For September 202</w:t>
                                      </w:r>
                                      <w:r w:rsidR="00ED3D97">
                                        <w:rPr>
                                          <w:b/>
                                          <w:bCs/>
                                          <w:color w:val="808080" w:themeColor="text1" w:themeTint="7F"/>
                                          <w:sz w:val="32"/>
                                          <w:szCs w:val="32"/>
                                          <w:lang w:val="en-GB"/>
                                        </w:rPr>
                                        <w:t>3</w:t>
                                      </w:r>
                                    </w:p>
                                  </w:sdtContent>
                                </w:sdt>
                                <w:p w14:paraId="384C0441"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xmlns:pic="http://schemas.openxmlformats.org/drawingml/2006/picture" xmlns:a14="http://schemas.microsoft.com/office/drawing/2010/main" xmlns:a="http://schemas.openxmlformats.org/drawingml/2006/main">
                <w:pict w14:anchorId="48DAA92B">
                  <v:group id="Group 2" style="position:absolute;margin-left:0;margin-top:0;width:594.85pt;height:698pt;z-index:251660288;mso-width-percent:1000;mso-height-percent:1000;mso-position-horizontal:center;mso-position-horizontal-relative:page;mso-position-vertical:center;mso-position-vertical-relative:margin;mso-width-percent:1000;mso-height-percent:1000;mso-height-relative:margin" coordsize="12239,12960" coordorigin=",1440" o:spid="_x0000_s1026" o:allowincell="f" w14:anchorId="384C0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qYAws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">
                    <v:group id="Group 3" style="position:absolute;top:9661;width:12239;height:4739" coordsize="12197,4253" coordorigin="-6,33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style="position:absolute;left:-6;top:3717;width:12189;height:3550" coordsize="12189,3550" coordorigin="18,746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style="position:absolute;left:18;top:7837;width:7132;height:2863;visibility:visible;mso-wrap-style:square;v-text-anchor:top" coordsize="7132,2863" o:spid="_x0000_s1029" fillcolor="#94cbe1 [1620]" stroked="f" path="m,l17,2863,7132,2578r,-23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">
                          <v:fill opacity="32896f"/>
                          <v:path arrowok="t" o:connecttype="custom" o:connectlocs="0,0;17,2863;7132,2578;7132,200;0,0" o:connectangles="0,0,0,0,0"/>
                        </v:shape>
                        <v:shape id="Freeform 6" style="position:absolute;left:7150;top:7468;width:3466;height:3550;visibility:visible;mso-wrap-style:square;v-text-anchor:top" coordsize="3466,3550" o:spid="_x0000_s1030" fillcolor="#cae5f0 [820]" stroked="f" path="m,569l,2930r3466,620l3466,,,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">
                          <v:fill opacity="32896f"/>
                          <v:path arrowok="t" o:connecttype="custom" o:connectlocs="0,569;0,2930;3466,3550;3466,0;0,569" o:connectangles="0,0,0,0,0"/>
                        </v:shape>
                        <v:shape id="Freeform 7" style="position:absolute;left:10616;top:7468;width:1591;height:3550;visibility:visible;mso-wrap-style:square;v-text-anchor:top" coordsize="1591,3550" o:spid="_x0000_s1031" fillcolor="#94cbe1 [1620]" stroked="f" path="m,l,3550,1591,2746r,-20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">
                          <v:fill opacity="32896f"/>
                          <v:path arrowok="t" o:connecttype="custom" o:connectlocs="0,0;0,3550;1591,2746;1591,737;0,0" o:connectangles="0,0,0,0,0"/>
                        </v:shape>
                      </v:group>
                      <v:shape id="Freeform 8" style="position:absolute;left:8071;top:4069;width:4120;height:2913;visibility:visible;mso-wrap-style:square;v-text-anchor:top" coordsize="4120,2913" o:spid="_x0000_s1032" fillcolor="#d8d8d8 [2732]" stroked="f" path="m1,251l,2662r4120,251l4120,,1,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v:path arrowok="t" o:connecttype="custom" o:connectlocs="1,251;0,2662;4120,2913;4120,0;1,251" o:connectangles="0,0,0,0,0"/>
                      </v:shape>
                      <v:shape id="Freeform 9" style="position:absolute;left:4104;top:3399;width:3985;height:4236;visibility:visible;mso-wrap-style:square;v-text-anchor:top" coordsize="3985,4236" o:spid="_x0000_s1033" fillcolor="#bfbfbf [2412]" stroked="f" path="m,l,4236,3985,3349r,-242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v:path arrowok="t" o:connecttype="custom" o:connectlocs="0,0;0,4236;3985,3349;3985,921;0,0" o:connectangles="0,0,0,0,0"/>
                      </v:shape>
                      <v:shape id="Freeform 10" style="position:absolute;left:18;top:3399;width:4086;height:4253;visibility:visible;mso-wrap-style:square;v-text-anchor:top" coordsize="4086,4253" o:spid="_x0000_s1034" fillcolor="#d8d8d8 [2732]" stroked="f" path="m4086,r-2,4253l,3198,,1072,4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v:path arrowok="t" o:connecttype="custom" o:connectlocs="4086,0;4084,4253;0,3198;0,1072;4086,0" o:connectangles="0,0,0,0,0"/>
                      </v:shape>
                      <v:shape id="Freeform 11" style="position:absolute;left:17;top:3617;width:2076;height:3851;visibility:visible;mso-wrap-style:square;v-text-anchor:top" coordsize="2076,3851" o:spid="_x0000_s1035" fillcolor="#cae5f0 [820]" stroked="f" path="m,921l2060,r16,3851l,298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">
                        <v:fill opacity="46003f"/>
                        <v:path arrowok="t" o:connecttype="custom" o:connectlocs="0,921;2060,0;2076,3851;0,2981;0,921" o:connectangles="0,0,0,0,0"/>
                      </v:shape>
                      <v:shape id="Freeform 12" style="position:absolute;left:2077;top:3617;width:6011;height:3835;visibility:visible;mso-wrap-style:square;v-text-anchor:top" coordsize="6011,3835" o:spid="_x0000_s1036" fillcolor="#94cbe1 [1620]" stroked="f" path="m,l17,3835,6011,2629r,-139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">
                        <v:fill opacity="46003f"/>
                        <v:path arrowok="t" o:connecttype="custom" o:connectlocs="0,0;17,3835;6011,2629;6011,1239;0,0" o:connectangles="0,0,0,0,0"/>
                      </v:shape>
                      <v:shape id="Freeform 13" style="position:absolute;left:8088;top:3835;width:4102;height:3432;visibility:visible;mso-wrap-style:square;v-text-anchor:top" coordsize="4102,3432" o:spid="_x0000_s1037" fillcolor="#cae5f0 [820]" stroked="f" path="m,1038l,2411,4102,3432,4102,,,1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">
                        <v:fill opacity="46003f"/>
                        <v:path arrowok="t" o:connecttype="custom" o:connectlocs="0,1038;0,2411;4102,3432;4102,0;0,1038" o:connectangles="0,0,0,0,0"/>
                      </v:shape>
                    </v:group>
                    <v:rect id="Rectangle 14" style="position:absolute;left:1800;top:1440;width:8638;height:968;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v:textbox style="mso-fit-shape-to-text:t">
                        <w:txbxContent>
                          <w:sdt>
                            <w:sdtPr>
                              <w:id w:val="1547470716"/>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Default="001A4718" w14:paraId="1BCCE2F7" w14:textId="77777777">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rsidR="001A4718" w:rsidRDefault="00FA4A41" w14:paraId="55F930EB" w14:textId="77777777">
                            <w:pPr>
                              <w:spacing w:after="0"/>
                              <w:rPr>
                                <w:b/>
                                <w:bCs/>
                                <w:color w:val="808080" w:themeColor="text1" w:themeTint="7F"/>
                                <w:sz w:val="32"/>
                                <w:szCs w:val="32"/>
                              </w:rPr>
                            </w:pPr>
                            <w:hyperlink w:history="1" r:id="rId12">
                              <w:r w:rsidRPr="00F6543A" w:rsidR="003F1AB5">
                                <w:rPr>
                                  <w:rStyle w:val="Hyperlink"/>
                                  <w:b/>
                                  <w:bCs/>
                                  <w:sz w:val="32"/>
                                  <w:szCs w:val="32"/>
                                </w:rPr>
                                <w:t>www.aquinastrust.org</w:t>
                              </w:r>
                            </w:hyperlink>
                          </w:p>
                        </w:txbxContent>
                      </v:textbox>
                    </v:rect>
                    <v:rect id="Rectangle 15" style="position:absolute;left:6494;top:11160;width:4998;height:606;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v:textbox style="mso-fit-shape-to-text:t">
                        <w:txbxContent>
                          <w:p w:rsidRPr="001A4718" w:rsidR="001A4718" w:rsidP="001A4718" w:rsidRDefault="001A4718" w14:paraId="672A6659" w14:textId="77777777">
                            <w:pPr>
                              <w:rPr>
                                <w:szCs w:val="96"/>
                              </w:rPr>
                            </w:pPr>
                          </w:p>
                        </w:txbxContent>
                      </v:textbox>
                    </v:rect>
                    <v:rect id="Rectangle 16" style="position:absolute;left:1800;top:2294;width:8638;height:7268;visibility:visible;mso-wrap-style:square;v-text-anchor:bottom"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v:textbox>
                        <w:txbxContent>
                          <w:sdt>
                            <w:sdtPr>
                              <w:id w:val="1055781825"/>
                              <w:rPr>
                                <w:b/>
                                <w:bCs/>
                                <w:color w:val="373545"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14:paraId="67D16FCF" w14:textId="77777777">
                                <w:pPr>
                                  <w:spacing w:after="0"/>
                                  <w:rPr>
                                    <w:b/>
                                    <w:bCs/>
                                    <w:color w:val="373545" w:themeColor="text2"/>
                                    <w:sz w:val="72"/>
                                    <w:szCs w:val="72"/>
                                  </w:rPr>
                                </w:pPr>
                                <w:r>
                                  <w:rPr>
                                    <w:b/>
                                    <w:bCs/>
                                    <w:color w:val="373545" w:themeColor="text2"/>
                                    <w:sz w:val="72"/>
                                    <w:szCs w:val="72"/>
                                  </w:rPr>
                                  <w:t>Application Pack</w:t>
                                </w:r>
                              </w:p>
                            </w:sdtContent>
                          </w:sdt>
                          <w:sdt>
                            <w:sdtPr>
                              <w:id w:val="1413005771"/>
                              <w:rPr>
                                <w:b/>
                                <w:bCs/>
                                <w:color w:val="3494BA"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Default="006E77BD" w14:paraId="0FC34195" w14:textId="7D8B7C85">
                                <w:pPr>
                                  <w:rPr>
                                    <w:b/>
                                    <w:bCs/>
                                    <w:color w:val="3494BA" w:themeColor="accent1"/>
                                    <w:sz w:val="40"/>
                                    <w:szCs w:val="40"/>
                                  </w:rPr>
                                </w:pPr>
                                <w:r>
                                  <w:rPr>
                                    <w:b/>
                                    <w:bCs/>
                                    <w:color w:val="3494BA" w:themeColor="accent1"/>
                                    <w:sz w:val="40"/>
                                    <w:szCs w:val="40"/>
                                    <w:lang w:val="en-GB"/>
                                  </w:rPr>
                                  <w:t>Teacher</w:t>
                                </w:r>
                                <w:r w:rsidR="007E4E57">
                                  <w:rPr>
                                    <w:b/>
                                    <w:bCs/>
                                    <w:color w:val="3494BA" w:themeColor="accent1"/>
                                    <w:sz w:val="40"/>
                                    <w:szCs w:val="40"/>
                                    <w:lang w:val="en-GB"/>
                                  </w:rPr>
                                  <w:t xml:space="preserve"> of </w:t>
                                </w:r>
                                <w:r w:rsidR="00ED3D97">
                                  <w:rPr>
                                    <w:b/>
                                    <w:bCs/>
                                    <w:color w:val="3494BA" w:themeColor="accent1"/>
                                    <w:sz w:val="40"/>
                                    <w:szCs w:val="40"/>
                                    <w:lang w:val="en-GB"/>
                                  </w:rPr>
                                  <w:t>Religious Education</w:t>
                                </w:r>
                              </w:p>
                            </w:sdtContent>
                          </w:sdt>
                          <w:sdt>
                            <w:sdtPr>
                              <w:id w:val="270108722"/>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rsidR="001A4718" w:rsidRDefault="00CD094C" w14:paraId="57054F42" w14:textId="49884A8A">
                                <w:pPr>
                                  <w:rPr>
                                    <w:b/>
                                    <w:bCs/>
                                    <w:color w:val="808080" w:themeColor="text1" w:themeTint="7F"/>
                                    <w:sz w:val="32"/>
                                    <w:szCs w:val="32"/>
                                  </w:rPr>
                                </w:pPr>
                                <w:r>
                                  <w:rPr>
                                    <w:b/>
                                    <w:bCs/>
                                    <w:color w:val="808080" w:themeColor="text1" w:themeTint="7F"/>
                                    <w:sz w:val="32"/>
                                    <w:szCs w:val="32"/>
                                    <w:lang w:val="en-GB"/>
                                  </w:rPr>
                                  <w:t>For September 202</w:t>
                                </w:r>
                                <w:r w:rsidR="00ED3D97">
                                  <w:rPr>
                                    <w:b/>
                                    <w:bCs/>
                                    <w:color w:val="808080" w:themeColor="text1" w:themeTint="7F"/>
                                    <w:sz w:val="32"/>
                                    <w:szCs w:val="32"/>
                                    <w:lang w:val="en-GB"/>
                                  </w:rPr>
                                  <w:t>3</w:t>
                                </w:r>
                              </w:p>
                            </w:sdtContent>
                          </w:sdt>
                          <w:p w:rsidR="001A4718" w:rsidRDefault="001A4718" w14:paraId="0A37501D" w14:textId="77777777">
                            <w:pPr>
                              <w:rPr>
                                <w:b/>
                                <w:bCs/>
                                <w:color w:val="808080" w:themeColor="text1" w:themeTint="7F"/>
                                <w:sz w:val="32"/>
                                <w:szCs w:val="32"/>
                              </w:rPr>
                            </w:pPr>
                          </w:p>
                        </w:txbxContent>
                      </v:textbox>
                    </v:rect>
                    <w10:wrap anchorx="page" anchory="margin"/>
                  </v:group>
                </w:pict>
              </mc:Fallback>
            </mc:AlternateContent>
          </w:r>
        </w:p>
        <w:p w14:paraId="384C02BF" w14:textId="77777777" w:rsidR="001A4718" w:rsidRPr="00200820" w:rsidRDefault="001A4718">
          <w:pPr>
            <w:rPr>
              <w:lang w:val="en-GB"/>
            </w:rPr>
          </w:pPr>
          <w:r w:rsidRPr="65D2DD7D">
            <w:rPr>
              <w:lang w:val="en-GB"/>
            </w:rPr>
            <w:br w:type="page"/>
          </w:r>
        </w:p>
      </w:sdtContent>
    </w:sdt>
    <w:p w14:paraId="76510AB7" w14:textId="38AA43F1" w:rsidR="6CA48D7B" w:rsidRDefault="4A0BD198" w:rsidP="65D2DD7D">
      <w:pPr>
        <w:pStyle w:val="Title"/>
        <w:rPr>
          <w:rFonts w:ascii="Cambria" w:eastAsia="Cambria" w:hAnsi="Cambria" w:cs="Cambria"/>
          <w:color w:val="3B1D15"/>
          <w:lang w:val="en-GB"/>
        </w:rPr>
      </w:pPr>
      <w:r w:rsidRPr="291E17CB">
        <w:rPr>
          <w:rFonts w:ascii="Cambria" w:eastAsia="Cambria" w:hAnsi="Cambria" w:cs="Cambria"/>
          <w:color w:val="3B1D15"/>
          <w:lang w:val="en-GB"/>
        </w:rPr>
        <w:lastRenderedPageBreak/>
        <w:t>Teacher</w:t>
      </w:r>
      <w:r w:rsidR="6CA48D7B" w:rsidRPr="291E17CB">
        <w:rPr>
          <w:rFonts w:ascii="Cambria" w:eastAsia="Cambria" w:hAnsi="Cambria" w:cs="Cambria"/>
          <w:color w:val="3B1D15"/>
          <w:lang w:val="en-GB"/>
        </w:rPr>
        <w:t xml:space="preserve"> of Religious Education </w:t>
      </w:r>
    </w:p>
    <w:p w14:paraId="25DE25F7" w14:textId="070994A4" w:rsidR="6CA48D7B" w:rsidRDefault="6CA48D7B" w:rsidP="65D2DD7D">
      <w:pPr>
        <w:rPr>
          <w:rFonts w:ascii="Calibri" w:eastAsia="Calibri" w:hAnsi="Calibri" w:cs="Calibri"/>
          <w:color w:val="000000" w:themeColor="text1"/>
          <w:lang w:val="en-GB"/>
        </w:rPr>
      </w:pPr>
      <w:r w:rsidRPr="291E17CB">
        <w:rPr>
          <w:rFonts w:ascii="Calibri" w:eastAsia="Calibri" w:hAnsi="Calibri" w:cs="Calibri"/>
          <w:color w:val="000000" w:themeColor="text1"/>
          <w:lang w:val="en-GB"/>
        </w:rPr>
        <w:t xml:space="preserve">Rye College is seeking to appoint an enthusiastic, energetic and adaptable </w:t>
      </w:r>
      <w:r w:rsidR="5DC4CB9C" w:rsidRPr="291E17CB">
        <w:rPr>
          <w:rFonts w:ascii="Calibri" w:eastAsia="Calibri" w:hAnsi="Calibri" w:cs="Calibri"/>
          <w:color w:val="000000" w:themeColor="text1"/>
          <w:lang w:val="en-GB"/>
        </w:rPr>
        <w:t>teacher</w:t>
      </w:r>
      <w:r w:rsidRPr="291E17CB">
        <w:rPr>
          <w:rFonts w:ascii="Calibri" w:eastAsia="Calibri" w:hAnsi="Calibri" w:cs="Calibri"/>
          <w:color w:val="000000" w:themeColor="text1"/>
          <w:lang w:val="en-GB"/>
        </w:rPr>
        <w:t xml:space="preserve"> of RE, who can demonstrate excellent subject knowledge, to join our highly-motivated team. The position is offered on a permanent basis at 3 days per week (0.6 FTE) and is expected to begin in September</w:t>
      </w:r>
      <w:r w:rsidR="006E77BD">
        <w:rPr>
          <w:rFonts w:ascii="Calibri" w:eastAsia="Calibri" w:hAnsi="Calibri" w:cs="Calibri"/>
          <w:color w:val="000000" w:themeColor="text1"/>
          <w:lang w:val="en-GB"/>
        </w:rPr>
        <w:t>. A TLR is available for candidates with suitable experience and knowledge</w:t>
      </w:r>
      <w:r w:rsidRPr="291E17CB">
        <w:rPr>
          <w:rFonts w:ascii="Calibri" w:eastAsia="Calibri" w:hAnsi="Calibri" w:cs="Calibri"/>
          <w:color w:val="000000" w:themeColor="text1"/>
          <w:lang w:val="en-GB"/>
        </w:rPr>
        <w:t>. We are driven by a pursuit of high academic standards regardless of background and a desire for all students to experience an exceptional education. We are open to applications from experienced teachers or ambitious newcomers.</w:t>
      </w:r>
    </w:p>
    <w:p w14:paraId="05DC0740" w14:textId="7F2408F6" w:rsidR="6CA48D7B" w:rsidRDefault="6CA48D7B" w:rsidP="65D2DD7D">
      <w:pPr>
        <w:rPr>
          <w:rFonts w:ascii="Calibri" w:eastAsia="Calibri" w:hAnsi="Calibri" w:cs="Calibri"/>
          <w:color w:val="000000" w:themeColor="text1"/>
          <w:lang w:val="en-GB"/>
        </w:rPr>
      </w:pPr>
      <w:r w:rsidRPr="65D2DD7D">
        <w:rPr>
          <w:rFonts w:ascii="Calibri" w:eastAsia="Calibri" w:hAnsi="Calibri" w:cs="Calibri"/>
          <w:color w:val="000000" w:themeColor="text1"/>
          <w:lang w:val="en-GB"/>
        </w:rPr>
        <w:t>Our ideal candidate will:</w:t>
      </w:r>
    </w:p>
    <w:p w14:paraId="30FB7930" w14:textId="2E50D2DB"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Be an excellent teacher to students of all abilities in key stages 3 and 4;</w:t>
      </w:r>
    </w:p>
    <w:p w14:paraId="7886F187" w14:textId="1669E6EB"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Have a love of the subject and desire and ability to convey this to students;</w:t>
      </w:r>
    </w:p>
    <w:p w14:paraId="17B6AA12" w14:textId="39DD0B0C"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Be enthusiastic, energetic and open to innovation;</w:t>
      </w:r>
    </w:p>
    <w:p w14:paraId="3FE31C4A" w14:textId="4D3D6268"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Possess effective communication skills and be emotionally intelligent;</w:t>
      </w:r>
    </w:p>
    <w:p w14:paraId="3A99B18E" w14:textId="6723E4BF"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Possess effective ICT skills and be open to new uses of technology in the workplace;</w:t>
      </w:r>
    </w:p>
    <w:p w14:paraId="28EFBE68" w14:textId="32D2BB34"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Be committed to extra-curricular activities including lunch time activities;</w:t>
      </w:r>
    </w:p>
    <w:p w14:paraId="146E6670" w14:textId="1B112143"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Be committed to continuing professional learning;</w:t>
      </w:r>
    </w:p>
    <w:p w14:paraId="1E67AD1C" w14:textId="10FCB331"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Have integrity, optimism and a good sense of humour;</w:t>
      </w:r>
    </w:p>
    <w:p w14:paraId="6F70A8B1" w14:textId="599ECB1B"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Hold a good honours degree along with qualified teacher status.</w:t>
      </w:r>
    </w:p>
    <w:p w14:paraId="2B1B83E7" w14:textId="51A5D000" w:rsidR="6CA48D7B" w:rsidRDefault="6CA48D7B" w:rsidP="65D2DD7D">
      <w:pPr>
        <w:rPr>
          <w:rFonts w:ascii="Calibri" w:eastAsia="Calibri" w:hAnsi="Calibri" w:cs="Calibri"/>
          <w:color w:val="000000" w:themeColor="text1"/>
          <w:lang w:val="en-GB"/>
        </w:rPr>
      </w:pPr>
      <w:r w:rsidRPr="65D2DD7D">
        <w:rPr>
          <w:rFonts w:ascii="Calibri" w:eastAsia="Calibri" w:hAnsi="Calibri" w:cs="Calibri"/>
          <w:color w:val="000000" w:themeColor="text1"/>
          <w:lang w:val="en-GB"/>
        </w:rPr>
        <w:t>In return, we offer:</w:t>
      </w:r>
    </w:p>
    <w:p w14:paraId="2D36BF43" w14:textId="49E0769C"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A happy community committed to the professional development of all colleagues;</w:t>
      </w:r>
    </w:p>
    <w:p w14:paraId="5D2CEEC2" w14:textId="3D855771"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 xml:space="preserve">A distinctive local context ensuring we place inclusivity at the heart of all we do; </w:t>
      </w:r>
    </w:p>
    <w:p w14:paraId="624FE976" w14:textId="6A2A34B8"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A skilled and experienced team of teachers and other professionals;</w:t>
      </w:r>
    </w:p>
    <w:p w14:paraId="7796439B" w14:textId="20F4CC58"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A motivated leadership team leading rapid improvement to the students’ life chances;</w:t>
      </w:r>
    </w:p>
    <w:p w14:paraId="4559C6CF" w14:textId="79828AFC"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A college in which the students are enthusiastic, engaging and thoughtful.</w:t>
      </w:r>
    </w:p>
    <w:p w14:paraId="0AE1AF33" w14:textId="49386E5D" w:rsidR="6CA48D7B" w:rsidRDefault="6CA48D7B" w:rsidP="65D2DD7D">
      <w:r w:rsidRPr="4F61A561">
        <w:rPr>
          <w:rFonts w:ascii="Calibri" w:eastAsia="Calibri" w:hAnsi="Calibri" w:cs="Calibri"/>
          <w:color w:val="000000" w:themeColor="text1"/>
          <w:lang w:val="en-GB"/>
        </w:rPr>
        <w:t>Rye College is committed to safeguarding the young people in our care and we expect all our staff to share this commitment.  The successful applicant will be required to undergo an enhanced DBS check.</w:t>
      </w:r>
    </w:p>
    <w:p w14:paraId="61B98455" w14:textId="33B74700" w:rsidR="65D2DD7D" w:rsidRDefault="65D2DD7D" w:rsidP="65D2DD7D">
      <w:pPr>
        <w:pStyle w:val="Heading1"/>
        <w:rPr>
          <w:lang w:val="en-GB"/>
        </w:rPr>
      </w:pPr>
    </w:p>
    <w:p w14:paraId="5C6E5A32" w14:textId="5409BB1C" w:rsidR="4F61A561" w:rsidRDefault="4F61A561" w:rsidP="4F61A561">
      <w:pPr>
        <w:rPr>
          <w:lang w:val="en-GB"/>
        </w:rPr>
      </w:pPr>
    </w:p>
    <w:p w14:paraId="3A99E3C6" w14:textId="07696331" w:rsidR="4F61A561" w:rsidRDefault="4F61A561" w:rsidP="4F61A561">
      <w:pPr>
        <w:rPr>
          <w:lang w:val="en-GB"/>
        </w:rPr>
      </w:pPr>
    </w:p>
    <w:p w14:paraId="7EBDEFA0" w14:textId="5A85D33B" w:rsidR="4F61A561" w:rsidRDefault="4F61A561" w:rsidP="4F61A561">
      <w:pPr>
        <w:rPr>
          <w:lang w:val="en-GB"/>
        </w:rPr>
      </w:pPr>
    </w:p>
    <w:p w14:paraId="5E2F22C9" w14:textId="2300117A" w:rsidR="4F61A561" w:rsidRDefault="4F61A561" w:rsidP="4F61A561">
      <w:pPr>
        <w:rPr>
          <w:lang w:val="en-GB"/>
        </w:rPr>
      </w:pPr>
    </w:p>
    <w:p w14:paraId="4C05B540" w14:textId="03F6A4D7" w:rsidR="00200820" w:rsidRPr="00200820" w:rsidRDefault="1C13C629" w:rsidP="334C3F54">
      <w:pPr>
        <w:pStyle w:val="Heading1"/>
        <w:rPr>
          <w:rFonts w:ascii="Cambria" w:eastAsia="Cambria" w:hAnsi="Cambria" w:cs="Cambria"/>
          <w:color w:val="2A6C7D"/>
          <w:lang w:val="en-GB"/>
        </w:rPr>
      </w:pPr>
      <w:r w:rsidRPr="334C3F54">
        <w:rPr>
          <w:rFonts w:ascii="Cambria" w:eastAsia="Cambria" w:hAnsi="Cambria" w:cs="Cambria"/>
          <w:color w:val="2A6C7D"/>
          <w:lang w:val="en-GB"/>
        </w:rPr>
        <w:lastRenderedPageBreak/>
        <w:t>The Application Process and Timetable</w:t>
      </w:r>
    </w:p>
    <w:p w14:paraId="6500E5CF" w14:textId="11157316" w:rsidR="00200820" w:rsidRPr="00200820" w:rsidRDefault="1C13C629" w:rsidP="334C3F54">
      <w:pPr>
        <w:pStyle w:val="Heading2"/>
      </w:pPr>
      <w:r w:rsidRPr="334C3F54">
        <w:rPr>
          <w:rFonts w:ascii="Cambria" w:eastAsia="Cambria" w:hAnsi="Cambria" w:cs="Cambria"/>
          <w:color w:val="3891A7"/>
          <w:lang w:val="en-GB"/>
        </w:rPr>
        <w:t>Closing Date</w:t>
      </w:r>
    </w:p>
    <w:p w14:paraId="3BE0103C" w14:textId="22B8FA71" w:rsidR="00200820" w:rsidRPr="00200820" w:rsidRDefault="1C13C629" w:rsidP="334C3F54">
      <w:r w:rsidRPr="334C3F54">
        <w:rPr>
          <w:rFonts w:ascii="Calibri" w:eastAsia="Calibri" w:hAnsi="Calibri" w:cs="Calibri"/>
          <w:lang w:val="en-GB"/>
        </w:rPr>
        <w:t xml:space="preserve">You are invited to </w:t>
      </w:r>
      <w:proofErr w:type="gramStart"/>
      <w:r w:rsidRPr="334C3F54">
        <w:rPr>
          <w:rFonts w:ascii="Calibri" w:eastAsia="Calibri" w:hAnsi="Calibri" w:cs="Calibri"/>
          <w:lang w:val="en-GB"/>
        </w:rPr>
        <w:t>submit an application</w:t>
      </w:r>
      <w:proofErr w:type="gramEnd"/>
      <w:r w:rsidRPr="334C3F54">
        <w:rPr>
          <w:rFonts w:ascii="Calibri" w:eastAsia="Calibri" w:hAnsi="Calibri" w:cs="Calibri"/>
          <w:lang w:val="en-GB"/>
        </w:rPr>
        <w:t xml:space="preserve"> form, available with this pack, along with a personal statement outlining your suitability for the role against the person specification and job description.</w:t>
      </w:r>
    </w:p>
    <w:p w14:paraId="028A1B5C" w14:textId="56B7720B" w:rsidR="00200820" w:rsidRPr="00200820" w:rsidRDefault="1C13C629" w:rsidP="334C3F54">
      <w:pPr>
        <w:pStyle w:val="ListParagraph"/>
        <w:numPr>
          <w:ilvl w:val="0"/>
          <w:numId w:val="3"/>
        </w:numPr>
        <w:rPr>
          <w:rFonts w:ascii="Calibri" w:eastAsia="Calibri" w:hAnsi="Calibri" w:cs="Calibri"/>
          <w:color w:val="FF0000"/>
          <w:lang w:val="en-GB"/>
        </w:rPr>
      </w:pPr>
      <w:r w:rsidRPr="334C3F54">
        <w:rPr>
          <w:rFonts w:ascii="Calibri" w:eastAsia="Calibri" w:hAnsi="Calibri" w:cs="Calibri"/>
          <w:lang w:val="en-GB"/>
        </w:rPr>
        <w:t xml:space="preserve"> Closing date for applications:</w:t>
      </w:r>
      <w:r w:rsidR="00200820">
        <w:tab/>
      </w:r>
      <w:r w:rsidR="00200820">
        <w:tab/>
      </w:r>
      <w:r w:rsidR="00200820">
        <w:tab/>
      </w:r>
      <w:r w:rsidR="00EF36F4">
        <w:rPr>
          <w:rFonts w:ascii="Calibri" w:eastAsia="Calibri" w:hAnsi="Calibri" w:cs="Calibri"/>
          <w:color w:val="FF0000"/>
          <w:lang w:val="en-GB"/>
        </w:rPr>
        <w:t>14</w:t>
      </w:r>
      <w:r w:rsidR="00EF36F4" w:rsidRPr="00EF36F4">
        <w:rPr>
          <w:rFonts w:ascii="Calibri" w:eastAsia="Calibri" w:hAnsi="Calibri" w:cs="Calibri"/>
          <w:color w:val="FF0000"/>
          <w:vertAlign w:val="superscript"/>
          <w:lang w:val="en-GB"/>
        </w:rPr>
        <w:t>th</w:t>
      </w:r>
      <w:r w:rsidR="00EF36F4">
        <w:rPr>
          <w:rFonts w:ascii="Calibri" w:eastAsia="Calibri" w:hAnsi="Calibri" w:cs="Calibri"/>
          <w:color w:val="FF0000"/>
          <w:lang w:val="en-GB"/>
        </w:rPr>
        <w:t xml:space="preserve"> April 2023</w:t>
      </w:r>
    </w:p>
    <w:p w14:paraId="5D17B454" w14:textId="6A55360D" w:rsidR="00200820" w:rsidRPr="00200820" w:rsidRDefault="1C13C629" w:rsidP="334C3F54">
      <w:pPr>
        <w:pStyle w:val="Heading2"/>
      </w:pPr>
      <w:r w:rsidRPr="334C3F54">
        <w:rPr>
          <w:rFonts w:ascii="Cambria" w:eastAsia="Cambria" w:hAnsi="Cambria" w:cs="Cambria"/>
          <w:color w:val="3891A7"/>
          <w:lang w:val="en-GB"/>
        </w:rPr>
        <w:t>Short Listing</w:t>
      </w:r>
    </w:p>
    <w:p w14:paraId="27F3E830" w14:textId="29D85963" w:rsidR="00200820" w:rsidRPr="00200820" w:rsidRDefault="1C13C629" w:rsidP="334C3F54">
      <w:r w:rsidRPr="334C3F54">
        <w:rPr>
          <w:rFonts w:ascii="Calibri" w:eastAsia="Calibri" w:hAnsi="Calibri" w:cs="Calibri"/>
          <w:lang w:val="en-GB"/>
        </w:rPr>
        <w:t>The candidates selected for interview will be informed after short listing and full details of the interview programme will be provided. If you have not heard anything from us after the interview date below, please assume your application has not been successful.</w:t>
      </w:r>
    </w:p>
    <w:p w14:paraId="266BE8A1" w14:textId="271C0488" w:rsidR="00200820" w:rsidRPr="00200820" w:rsidRDefault="1C13C629" w:rsidP="334C3F54">
      <w:pPr>
        <w:pStyle w:val="Heading2"/>
      </w:pPr>
      <w:r w:rsidRPr="334C3F54">
        <w:rPr>
          <w:rFonts w:ascii="Cambria" w:eastAsia="Cambria" w:hAnsi="Cambria" w:cs="Cambria"/>
          <w:color w:val="3891A7"/>
          <w:lang w:val="en-GB"/>
        </w:rPr>
        <w:t>Interviews</w:t>
      </w:r>
    </w:p>
    <w:p w14:paraId="0F5E3506" w14:textId="24D34530" w:rsidR="00200820" w:rsidRPr="00200820" w:rsidRDefault="1C13C629" w:rsidP="334C3F54">
      <w:r w:rsidRPr="334C3F54">
        <w:rPr>
          <w:rFonts w:ascii="Calibri" w:eastAsia="Calibri" w:hAnsi="Calibri" w:cs="Calibri"/>
          <w:lang w:val="en-GB"/>
        </w:rPr>
        <w:t>Candidates will be invited for interview.</w:t>
      </w:r>
    </w:p>
    <w:p w14:paraId="214C4029" w14:textId="5A1792B2" w:rsidR="00200820" w:rsidRPr="00200820" w:rsidRDefault="1C13C629" w:rsidP="334C3F54">
      <w:pPr>
        <w:pStyle w:val="ListParagraph"/>
        <w:numPr>
          <w:ilvl w:val="0"/>
          <w:numId w:val="3"/>
        </w:numPr>
        <w:rPr>
          <w:rFonts w:ascii="Calibri" w:eastAsia="Calibri" w:hAnsi="Calibri" w:cs="Calibri"/>
          <w:color w:val="FF0000"/>
          <w:lang w:val="en-GB"/>
        </w:rPr>
      </w:pPr>
      <w:r w:rsidRPr="334C3F54">
        <w:rPr>
          <w:rFonts w:ascii="Calibri" w:eastAsia="Calibri" w:hAnsi="Calibri" w:cs="Calibri"/>
          <w:lang w:val="en-GB"/>
        </w:rPr>
        <w:t>Interviews:</w:t>
      </w:r>
      <w:r w:rsidR="00200820">
        <w:tab/>
      </w:r>
      <w:r w:rsidR="00200820">
        <w:tab/>
      </w:r>
      <w:r w:rsidR="00200820">
        <w:tab/>
      </w:r>
      <w:r w:rsidR="00200820">
        <w:tab/>
      </w:r>
      <w:r w:rsidR="00200820">
        <w:tab/>
      </w:r>
      <w:r w:rsidRPr="334C3F54">
        <w:rPr>
          <w:rFonts w:ascii="Calibri" w:eastAsia="Calibri" w:hAnsi="Calibri" w:cs="Calibri"/>
          <w:lang w:val="en-GB"/>
        </w:rPr>
        <w:t xml:space="preserve"> </w:t>
      </w:r>
      <w:r w:rsidR="00EF36F4">
        <w:rPr>
          <w:rFonts w:ascii="Calibri" w:eastAsia="Calibri" w:hAnsi="Calibri" w:cs="Calibri"/>
          <w:color w:val="FF0000"/>
          <w:lang w:val="en-GB"/>
        </w:rPr>
        <w:t>tbc</w:t>
      </w:r>
      <w:bookmarkStart w:id="0" w:name="_GoBack"/>
      <w:bookmarkEnd w:id="0"/>
    </w:p>
    <w:p w14:paraId="7727A334" w14:textId="7DF8B948" w:rsidR="00200820" w:rsidRPr="00200820" w:rsidRDefault="1C13C629" w:rsidP="334C3F54">
      <w:pPr>
        <w:pStyle w:val="Heading2"/>
      </w:pPr>
      <w:r w:rsidRPr="334C3F54">
        <w:rPr>
          <w:rFonts w:ascii="Cambria" w:eastAsia="Cambria" w:hAnsi="Cambria" w:cs="Cambria"/>
          <w:color w:val="3891A7"/>
          <w:lang w:val="en-GB"/>
        </w:rPr>
        <w:t>Appointment</w:t>
      </w:r>
    </w:p>
    <w:p w14:paraId="18448087" w14:textId="0F9260CE" w:rsidR="00200820" w:rsidRPr="00200820" w:rsidRDefault="1C13C629" w:rsidP="334C3F54">
      <w:r w:rsidRPr="334C3F54">
        <w:rPr>
          <w:rFonts w:ascii="Calibri" w:eastAsia="Calibri" w:hAnsi="Calibri" w:cs="Calibri"/>
          <w:lang w:val="en-GB"/>
        </w:rPr>
        <w:t xml:space="preserve">All candidates will be contacted following interview. </w:t>
      </w:r>
    </w:p>
    <w:p w14:paraId="7981928B" w14:textId="18BB7422" w:rsidR="00200820" w:rsidRPr="00200820" w:rsidRDefault="1C13C629" w:rsidP="334C3F54">
      <w:pPr>
        <w:pStyle w:val="ListParagraph"/>
        <w:numPr>
          <w:ilvl w:val="0"/>
          <w:numId w:val="3"/>
        </w:numPr>
        <w:rPr>
          <w:rFonts w:ascii="Calibri" w:eastAsia="Calibri" w:hAnsi="Calibri" w:cs="Calibri"/>
          <w:color w:val="FF0000"/>
          <w:lang w:val="en-GB"/>
        </w:rPr>
      </w:pPr>
      <w:r w:rsidRPr="334C3F54">
        <w:rPr>
          <w:rFonts w:ascii="Calibri" w:eastAsia="Calibri" w:hAnsi="Calibri" w:cs="Calibri"/>
          <w:lang w:val="en-GB"/>
        </w:rPr>
        <w:t xml:space="preserve">Appointment to commence:                                       </w:t>
      </w:r>
      <w:r w:rsidRPr="334C3F54">
        <w:rPr>
          <w:rFonts w:ascii="Calibri" w:eastAsia="Calibri" w:hAnsi="Calibri" w:cs="Calibri"/>
          <w:color w:val="FF0000"/>
          <w:lang w:val="en-GB"/>
        </w:rPr>
        <w:t xml:space="preserve">  September 2023</w:t>
      </w:r>
    </w:p>
    <w:p w14:paraId="48388AC6" w14:textId="2DC4CB64" w:rsidR="00200820" w:rsidRPr="00200820" w:rsidRDefault="1C13C629" w:rsidP="334C3F54">
      <w:pPr>
        <w:pStyle w:val="Heading2"/>
      </w:pPr>
      <w:r w:rsidRPr="334C3F54">
        <w:rPr>
          <w:rFonts w:ascii="Cambria" w:eastAsia="Cambria" w:hAnsi="Cambria" w:cs="Cambria"/>
          <w:color w:val="3891A7"/>
          <w:lang w:val="en-GB"/>
        </w:rPr>
        <w:t>Applying</w:t>
      </w:r>
    </w:p>
    <w:p w14:paraId="0A496928" w14:textId="384BF38D" w:rsidR="00200820" w:rsidRPr="00200820" w:rsidRDefault="1C13C629" w:rsidP="334C3F54">
      <w:r w:rsidRPr="334C3F54">
        <w:rPr>
          <w:rFonts w:ascii="Calibri" w:eastAsia="Calibri" w:hAnsi="Calibri" w:cs="Calibri"/>
          <w:lang w:val="en-GB"/>
        </w:rPr>
        <w:t xml:space="preserve">Please send your application, outlining your suitability for the role against the enclosed person specification and job description, by email to </w:t>
      </w:r>
      <w:hyperlink r:id="rId13">
        <w:r w:rsidRPr="334C3F54">
          <w:rPr>
            <w:rStyle w:val="Hyperlink"/>
            <w:rFonts w:ascii="Calibri" w:eastAsia="Calibri" w:hAnsi="Calibri" w:cs="Calibri"/>
            <w:lang w:val="en-GB"/>
          </w:rPr>
          <w:t>hrassistant@ryecollege.co.uk</w:t>
        </w:r>
      </w:hyperlink>
      <w:r w:rsidRPr="334C3F54">
        <w:rPr>
          <w:rFonts w:ascii="Calibri" w:eastAsia="Calibri" w:hAnsi="Calibri" w:cs="Calibri"/>
          <w:lang w:val="en-GB"/>
        </w:rPr>
        <w:t xml:space="preserve">. Alternatively, submit your application to </w:t>
      </w:r>
      <w:r w:rsidRPr="334C3F54">
        <w:rPr>
          <w:rFonts w:ascii="Calibri" w:eastAsia="Calibri" w:hAnsi="Calibri" w:cs="Calibri"/>
          <w:b/>
          <w:bCs/>
          <w:color w:val="3891A7"/>
          <w:lang w:val="en-GB"/>
        </w:rPr>
        <w:t>HR, Rye College, The Grove, RYE TN31 7NQ.</w:t>
      </w:r>
    </w:p>
    <w:p w14:paraId="5154AED2" w14:textId="2DECAF73" w:rsidR="00200820" w:rsidRPr="00200820" w:rsidRDefault="1C13C629" w:rsidP="334C3F54">
      <w:r w:rsidRPr="334C3F54">
        <w:rPr>
          <w:rFonts w:ascii="Calibri" w:eastAsia="Calibri" w:hAnsi="Calibri" w:cs="Calibri"/>
          <w:lang w:val="en-GB"/>
        </w:rPr>
        <w:t xml:space="preserve"> Please note a signed copy of your application form will be required prior to interview.</w:t>
      </w:r>
    </w:p>
    <w:p w14:paraId="2EC1E52C" w14:textId="6A754AEC" w:rsidR="00200820" w:rsidRPr="00200820" w:rsidRDefault="1C13C629" w:rsidP="334C3F54">
      <w:r w:rsidRPr="334C3F54">
        <w:rPr>
          <w:rFonts w:ascii="Calibri" w:eastAsia="Calibri" w:hAnsi="Calibri" w:cs="Calibri"/>
          <w:lang w:val="en-GB"/>
        </w:rPr>
        <w:t>Shortlisted candidates will be asked to bring appropriate identification with them to interview. For the purpose of DBS clearance, only copies of the successful applicant’s identification will be retained.</w:t>
      </w:r>
    </w:p>
    <w:p w14:paraId="1B023673" w14:textId="4ED97EBC" w:rsidR="00200820" w:rsidRPr="00200820" w:rsidRDefault="1C13C629" w:rsidP="334C3F54">
      <w:r w:rsidRPr="334C3F54">
        <w:rPr>
          <w:rFonts w:ascii="Calibri" w:eastAsia="Calibri" w:hAnsi="Calibri" w:cs="Calibri"/>
          <w:lang w:val="en-GB"/>
        </w:rPr>
        <w:t xml:space="preserve">All candidates should provide two references. Permission should be sought prior to including any referee on your application form. Shortlisted candidates may </w:t>
      </w:r>
      <w:r w:rsidRPr="334C3F54">
        <w:rPr>
          <w:rFonts w:ascii="Calibri" w:eastAsia="Calibri" w:hAnsi="Calibri" w:cs="Calibri"/>
          <w:color w:val="000000" w:themeColor="text1"/>
          <w:sz w:val="24"/>
          <w:szCs w:val="24"/>
          <w:lang w:val="en-GB"/>
        </w:rPr>
        <w:t>have their references taken-up before any interview – unless explicitly requested in your application.</w:t>
      </w:r>
    </w:p>
    <w:p w14:paraId="754FE168" w14:textId="1A18BFDA" w:rsidR="00200820" w:rsidRPr="00200820" w:rsidRDefault="1C13C629" w:rsidP="334C3F54">
      <w:r w:rsidRPr="334C3F54">
        <w:rPr>
          <w:rFonts w:ascii="Calibri" w:eastAsia="Calibri" w:hAnsi="Calibri" w:cs="Calibri"/>
          <w:b/>
          <w:bCs/>
          <w:lang w:val="en-GB"/>
        </w:rPr>
        <w:t>Rye College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the interests of the foundation.</w:t>
      </w:r>
    </w:p>
    <w:p w14:paraId="0B1E504E" w14:textId="4BECD237" w:rsidR="00200820" w:rsidRPr="00200820" w:rsidRDefault="00200820" w:rsidP="334C3F54">
      <w:pPr>
        <w:rPr>
          <w:lang w:val="en-GB"/>
        </w:rPr>
      </w:pPr>
    </w:p>
    <w:p w14:paraId="384C031E" w14:textId="77777777" w:rsidR="00ED62FE" w:rsidRPr="00200820" w:rsidRDefault="00ED62FE" w:rsidP="001A4718">
      <w:pPr>
        <w:rPr>
          <w:lang w:val="en-GB"/>
        </w:rPr>
      </w:pPr>
    </w:p>
    <w:p w14:paraId="384C031F" w14:textId="5323FA77" w:rsidR="00100E3C" w:rsidRPr="00200820" w:rsidRDefault="00100E3C">
      <w:pPr>
        <w:rPr>
          <w:lang w:val="en-GB"/>
        </w:rPr>
      </w:pPr>
    </w:p>
    <w:p w14:paraId="567035A8" w14:textId="5DBB9B8A" w:rsidR="00661E96" w:rsidRPr="00200820" w:rsidRDefault="00661E96" w:rsidP="334C3F54">
      <w:pPr>
        <w:rPr>
          <w:rFonts w:asciiTheme="majorHAnsi" w:eastAsiaTheme="majorEastAsia" w:hAnsiTheme="majorHAnsi" w:cstheme="majorBidi"/>
          <w:b/>
          <w:bCs/>
          <w:color w:val="276E8B" w:themeColor="accent1" w:themeShade="BF"/>
          <w:sz w:val="28"/>
          <w:szCs w:val="28"/>
          <w:lang w:val="en-GB"/>
        </w:rPr>
      </w:pPr>
      <w:r w:rsidRPr="334C3F54">
        <w:rPr>
          <w:lang w:val="en-GB"/>
        </w:rPr>
        <w:br w:type="page"/>
      </w:r>
      <w:r w:rsidR="2D8CF8C4" w:rsidRPr="334C3F54">
        <w:rPr>
          <w:rFonts w:ascii="Calibri" w:eastAsia="Calibri" w:hAnsi="Calibri" w:cs="Calibri"/>
          <w:lang w:val="en-GB"/>
        </w:rPr>
        <w:lastRenderedPageBreak/>
        <w:t>February, 2023</w:t>
      </w:r>
    </w:p>
    <w:p w14:paraId="5DCFEFF3" w14:textId="091B1A21" w:rsidR="00661E96" w:rsidRPr="00200820" w:rsidRDefault="2D8CF8C4" w:rsidP="334C3F54">
      <w:r w:rsidRPr="334C3F54">
        <w:rPr>
          <w:rFonts w:ascii="Calibri" w:eastAsia="Calibri" w:hAnsi="Calibri" w:cs="Calibri"/>
          <w:lang w:val="en-GB"/>
        </w:rPr>
        <w:t xml:space="preserve"> </w:t>
      </w:r>
    </w:p>
    <w:p w14:paraId="06A13F18" w14:textId="6EFDAA7F" w:rsidR="00661E96" w:rsidRPr="00200820" w:rsidRDefault="2D8CF8C4" w:rsidP="334C3F54">
      <w:r w:rsidRPr="334C3F54">
        <w:rPr>
          <w:rFonts w:ascii="Calibri" w:eastAsia="Calibri" w:hAnsi="Calibri" w:cs="Calibri"/>
          <w:lang w:val="en-GB"/>
        </w:rPr>
        <w:t>Dear applicant,</w:t>
      </w:r>
    </w:p>
    <w:p w14:paraId="2FC43166" w14:textId="40CF0280" w:rsidR="00661E96" w:rsidRPr="00200820" w:rsidRDefault="2D8CF8C4" w:rsidP="334C3F54">
      <w:r w:rsidRPr="334C3F54">
        <w:rPr>
          <w:rFonts w:ascii="Calibri" w:eastAsia="Calibri" w:hAnsi="Calibri" w:cs="Calibri"/>
          <w:lang w:val="en-GB"/>
        </w:rPr>
        <w:t>On behalf of our students, colleagues and trustees, I would like to thank you for your interest in a position at Rye College. I hope you find the application pack both helpful and informative.</w:t>
      </w:r>
    </w:p>
    <w:p w14:paraId="66B6D9FE" w14:textId="765D950C" w:rsidR="00661E96" w:rsidRPr="00200820" w:rsidRDefault="2D8CF8C4" w:rsidP="334C3F54">
      <w:r w:rsidRPr="334C3F54">
        <w:rPr>
          <w:rFonts w:ascii="Calibri" w:eastAsia="Calibri" w:hAnsi="Calibri" w:cs="Calibri"/>
          <w:lang w:val="en-GB"/>
        </w:rPr>
        <w:t>There is a long tradition of education in Rye that goes back to the foundation of the Grammar School in 1636. At Rye College, we are proud to be a significant chapter in the ongoing story of nearly four hundred years of learning in this ancient town.</w:t>
      </w:r>
    </w:p>
    <w:p w14:paraId="1E4E80C0" w14:textId="0D5B6A55" w:rsidR="00661E96" w:rsidRPr="00200820" w:rsidRDefault="2D8CF8C4" w:rsidP="334C3F54">
      <w:r w:rsidRPr="334C3F54">
        <w:rPr>
          <w:rFonts w:ascii="Calibri" w:eastAsia="Calibri" w:hAnsi="Calibri" w:cs="Calibri"/>
          <w:lang w:val="en-GB"/>
        </w:rPr>
        <w:t>There is significant transformational change improving the standard of education and facilities at Rye College – ideal for ambitious and talented teachers to truly make a difference. Having seen an impressive rise in progress and attainment outcomes last summer, we continue to focus on delivering academic excellence with a commitment to high-quality pedagogy and teacher training. We offer excellent opportunities for those who can deliver in the classroom and wish to progress their career.</w:t>
      </w:r>
    </w:p>
    <w:p w14:paraId="34D8D8A2" w14:textId="2485E8E9" w:rsidR="00661E96" w:rsidRPr="00200820" w:rsidRDefault="2D8CF8C4" w:rsidP="334C3F54">
      <w:r w:rsidRPr="334C3F54">
        <w:rPr>
          <w:rFonts w:ascii="Calibri" w:eastAsia="Calibri" w:hAnsi="Calibri" w:cs="Calibri"/>
          <w:lang w:val="en-GB"/>
        </w:rPr>
        <w:t xml:space="preserve">We work to instil a sense of responsibility in all our students – a sense of ownership of their leaning, of their college, of their actions and of the consequences. In today’s complex world, children need both the knowledge and skills to compete in a global market place but also need a sense of their humanity – the ability to respect, to empathise and to be caring and compassionate individuals. </w:t>
      </w:r>
    </w:p>
    <w:p w14:paraId="3B00C6CE" w14:textId="313D0F1C" w:rsidR="00661E96" w:rsidRPr="00200820" w:rsidRDefault="2D8CF8C4" w:rsidP="334C3F54">
      <w:r w:rsidRPr="334C3F54">
        <w:rPr>
          <w:rFonts w:ascii="Calibri" w:eastAsia="Calibri" w:hAnsi="Calibri" w:cs="Calibri"/>
          <w:lang w:val="en-GB"/>
        </w:rPr>
        <w:t xml:space="preserve">Our curriculum offer is simple: broad and balanced with an academic core. It combines a foundation in the national curriculum subjects, a focus on academic achievement in English, maths, science and the humanities with a broader offer of suitable academic, vocational and technical qualifications. In recent years, our students have found much success in the creative arts – and this is a commitment we see in our curriculum offer for the next academic year. </w:t>
      </w:r>
    </w:p>
    <w:p w14:paraId="2D956F61" w14:textId="14CE74B5" w:rsidR="00661E96" w:rsidRPr="00200820" w:rsidRDefault="2D8CF8C4" w:rsidP="334C3F54">
      <w:r w:rsidRPr="334C3F54">
        <w:rPr>
          <w:rFonts w:ascii="Calibri" w:eastAsia="Calibri" w:hAnsi="Calibri" w:cs="Calibri"/>
          <w:lang w:val="en-GB"/>
        </w:rPr>
        <w:t>We are looking to recruit experienced and newly qualified teachers who want to raise standards through the creation of vibrant and innovative classrooms. Central to this is an ability to work in partnership with our families and other professionals to continue our mission to build an amazing college that delivers excellence for every one of our students.</w:t>
      </w:r>
    </w:p>
    <w:p w14:paraId="15318998" w14:textId="24F0B5ED" w:rsidR="00661E96" w:rsidRPr="00200820" w:rsidRDefault="2D8CF8C4" w:rsidP="334C3F54">
      <w:r w:rsidRPr="334C3F54">
        <w:rPr>
          <w:rFonts w:ascii="Calibri" w:eastAsia="Calibri" w:hAnsi="Calibri" w:cs="Calibri"/>
          <w:lang w:val="en-GB"/>
        </w:rPr>
        <w:t>In your application, please outline why you would like to join Rye College, how you meet the person specification and what might make you irresistible. We value honesty.</w:t>
      </w:r>
    </w:p>
    <w:p w14:paraId="69D7BB34" w14:textId="3B2766AF" w:rsidR="00661E96" w:rsidRPr="00200820" w:rsidRDefault="2D8CF8C4" w:rsidP="334C3F54">
      <w:r w:rsidRPr="334C3F54">
        <w:rPr>
          <w:rFonts w:ascii="Calibri" w:eastAsia="Calibri" w:hAnsi="Calibri" w:cs="Calibri"/>
          <w:lang w:val="en-GB"/>
        </w:rPr>
        <w:t>I look forward receiving your completed application.</w:t>
      </w:r>
    </w:p>
    <w:p w14:paraId="39627FBB" w14:textId="3CE7620D" w:rsidR="00661E96" w:rsidRPr="00200820" w:rsidRDefault="2D8CF8C4" w:rsidP="334C3F54">
      <w:r w:rsidRPr="334C3F54">
        <w:rPr>
          <w:rFonts w:ascii="Calibri" w:eastAsia="Calibri" w:hAnsi="Calibri" w:cs="Calibri"/>
          <w:lang w:val="en-GB"/>
        </w:rPr>
        <w:t xml:space="preserve"> </w:t>
      </w:r>
    </w:p>
    <w:p w14:paraId="6B5546AD" w14:textId="4BC6619C" w:rsidR="00661E96" w:rsidRPr="00200820" w:rsidRDefault="2D8CF8C4" w:rsidP="334C3F54">
      <w:r w:rsidRPr="334C3F54">
        <w:rPr>
          <w:rFonts w:ascii="Calibri" w:eastAsia="Calibri" w:hAnsi="Calibri" w:cs="Calibri"/>
          <w:lang w:val="en-GB"/>
        </w:rPr>
        <w:t>With thanks,</w:t>
      </w:r>
    </w:p>
    <w:p w14:paraId="7A11626D" w14:textId="2B941F35" w:rsidR="00661E96" w:rsidRPr="00200820" w:rsidRDefault="00661E96" w:rsidP="334C3F54"/>
    <w:p w14:paraId="2DFEEAEB" w14:textId="44B1CD95" w:rsidR="00661E96" w:rsidRPr="00200820" w:rsidRDefault="2D8CF8C4">
      <w:r w:rsidRPr="334C3F54">
        <w:rPr>
          <w:rFonts w:ascii="Calibri" w:eastAsia="Calibri" w:hAnsi="Calibri" w:cs="Calibri"/>
          <w:lang w:val="en-GB"/>
        </w:rPr>
        <w:t>Dom Downes</w:t>
      </w:r>
    </w:p>
    <w:p w14:paraId="647100B3" w14:textId="304466D1" w:rsidR="00661E96" w:rsidRPr="00200820" w:rsidRDefault="2D8CF8C4">
      <w:r w:rsidRPr="334C3F54">
        <w:rPr>
          <w:rFonts w:ascii="Calibri" w:eastAsia="Calibri" w:hAnsi="Calibri" w:cs="Calibri"/>
          <w:lang w:val="en-GB"/>
        </w:rPr>
        <w:t>Headteacher</w:t>
      </w:r>
    </w:p>
    <w:p w14:paraId="52A1468B" w14:textId="6D7FDC9D" w:rsidR="00661E96" w:rsidRPr="00200820" w:rsidRDefault="122DC2DF" w:rsidP="334C3F54">
      <w:pPr>
        <w:pStyle w:val="Heading1"/>
      </w:pPr>
      <w:r w:rsidRPr="334C3F54">
        <w:rPr>
          <w:rFonts w:ascii="Cambria" w:eastAsia="Cambria" w:hAnsi="Cambria" w:cs="Cambria"/>
          <w:color w:val="2A6C7D"/>
          <w:lang w:val="en-GB"/>
        </w:rPr>
        <w:lastRenderedPageBreak/>
        <w:t>Overview</w:t>
      </w:r>
    </w:p>
    <w:p w14:paraId="29DEBB18" w14:textId="1C00B6E9" w:rsidR="00661E96" w:rsidRPr="00200820" w:rsidRDefault="122DC2DF" w:rsidP="334C3F54">
      <w:pPr>
        <w:pStyle w:val="Heading2"/>
      </w:pPr>
      <w:r w:rsidRPr="334C3F54">
        <w:rPr>
          <w:rFonts w:ascii="Cambria" w:eastAsia="Cambria" w:hAnsi="Cambria" w:cs="Cambria"/>
          <w:color w:val="3891A7"/>
          <w:lang w:val="en-GB"/>
        </w:rPr>
        <w:t>Details</w:t>
      </w:r>
    </w:p>
    <w:p w14:paraId="5B9C6848" w14:textId="0BC454C2" w:rsidR="00661E96" w:rsidRPr="00200820" w:rsidRDefault="122DC2DF" w:rsidP="334C3F54">
      <w:r w:rsidRPr="334C3F54">
        <w:rPr>
          <w:rFonts w:ascii="Calibri" w:eastAsia="Calibri" w:hAnsi="Calibri" w:cs="Calibri"/>
          <w:b/>
          <w:bCs/>
          <w:lang w:val="en-GB"/>
        </w:rPr>
        <w:t xml:space="preserve">Remit: </w:t>
      </w:r>
      <w:r w:rsidR="00661E96">
        <w:tab/>
      </w:r>
      <w:r w:rsidR="00661E96">
        <w:tab/>
      </w:r>
      <w:r w:rsidR="00661E96">
        <w:tab/>
      </w:r>
      <w:r w:rsidRPr="334C3F54">
        <w:rPr>
          <w:rFonts w:ascii="Calibri" w:eastAsia="Calibri" w:hAnsi="Calibri" w:cs="Calibri"/>
          <w:b/>
          <w:bCs/>
          <w:lang w:val="en-GB"/>
        </w:rPr>
        <w:t>Teacher of Religious Education</w:t>
      </w:r>
    </w:p>
    <w:p w14:paraId="16D8F8CB" w14:textId="29331E4F" w:rsidR="00661E96" w:rsidRPr="00200820" w:rsidRDefault="122DC2DF" w:rsidP="334C3F54">
      <w:r w:rsidRPr="334C3F54">
        <w:rPr>
          <w:rFonts w:ascii="Calibri" w:eastAsia="Calibri" w:hAnsi="Calibri" w:cs="Calibri"/>
          <w:b/>
          <w:bCs/>
          <w:lang w:val="en-GB"/>
        </w:rPr>
        <w:t>Salary:</w:t>
      </w:r>
      <w:r w:rsidR="00661E96">
        <w:tab/>
      </w:r>
      <w:r w:rsidR="00661E96">
        <w:tab/>
      </w:r>
      <w:r w:rsidR="00661E96">
        <w:tab/>
      </w:r>
      <w:r w:rsidRPr="334C3F54">
        <w:rPr>
          <w:rFonts w:ascii="Calibri" w:eastAsia="Calibri" w:hAnsi="Calibri" w:cs="Calibri"/>
          <w:b/>
          <w:bCs/>
          <w:lang w:val="en-GB"/>
        </w:rPr>
        <w:t xml:space="preserve">Main or Upper Pay Scale (£28,000 to £43,685 </w:t>
      </w:r>
      <w:proofErr w:type="gramStart"/>
      <w:r w:rsidRPr="334C3F54">
        <w:rPr>
          <w:rFonts w:ascii="Calibri" w:eastAsia="Calibri" w:hAnsi="Calibri" w:cs="Calibri"/>
          <w:b/>
          <w:bCs/>
          <w:lang w:val="en-GB"/>
        </w:rPr>
        <w:t>FTE)</w:t>
      </w:r>
      <w:r w:rsidR="1141F871" w:rsidRPr="334C3F54">
        <w:rPr>
          <w:rFonts w:ascii="Calibri" w:eastAsia="Calibri" w:hAnsi="Calibri" w:cs="Calibri"/>
          <w:b/>
          <w:bCs/>
          <w:lang w:val="en-GB"/>
        </w:rPr>
        <w:t xml:space="preserve">   </w:t>
      </w:r>
      <w:proofErr w:type="gramEnd"/>
      <w:r w:rsidR="1141F871" w:rsidRPr="334C3F54">
        <w:rPr>
          <w:rFonts w:ascii="Calibri" w:eastAsia="Calibri" w:hAnsi="Calibri" w:cs="Calibri"/>
          <w:b/>
          <w:bCs/>
          <w:lang w:val="en-GB"/>
        </w:rPr>
        <w:t xml:space="preserve">                                   </w:t>
      </w:r>
      <w:r w:rsidR="00661E96">
        <w:tab/>
      </w:r>
      <w:r w:rsidR="00661E96">
        <w:tab/>
      </w:r>
      <w:r w:rsidR="00661E96">
        <w:tab/>
      </w:r>
      <w:r w:rsidR="00661E96">
        <w:tab/>
      </w:r>
      <w:r w:rsidRPr="334C3F54">
        <w:rPr>
          <w:rFonts w:ascii="Calibri" w:eastAsia="Calibri" w:hAnsi="Calibri" w:cs="Calibri"/>
          <w:b/>
          <w:bCs/>
          <w:lang w:val="en-GB"/>
        </w:rPr>
        <w:t>TLR</w:t>
      </w:r>
      <w:r w:rsidR="0DD06FB9" w:rsidRPr="334C3F54">
        <w:rPr>
          <w:rFonts w:ascii="Calibri" w:eastAsia="Calibri" w:hAnsi="Calibri" w:cs="Calibri"/>
          <w:b/>
          <w:bCs/>
          <w:lang w:val="en-GB"/>
        </w:rPr>
        <w:t xml:space="preserve"> for the right candidate.</w:t>
      </w:r>
    </w:p>
    <w:p w14:paraId="6C303053" w14:textId="2006ECA6" w:rsidR="00661E96" w:rsidRPr="00200820" w:rsidRDefault="122DC2DF" w:rsidP="334C3F54">
      <w:pPr>
        <w:ind w:left="720" w:hanging="720"/>
      </w:pPr>
      <w:r w:rsidRPr="334C3F54">
        <w:rPr>
          <w:rFonts w:ascii="Calibri" w:eastAsia="Calibri" w:hAnsi="Calibri" w:cs="Calibri"/>
          <w:b/>
          <w:bCs/>
          <w:lang w:val="en-GB"/>
        </w:rPr>
        <w:t xml:space="preserve">Hours: </w:t>
      </w:r>
      <w:r w:rsidR="00661E96">
        <w:tab/>
      </w:r>
      <w:r w:rsidR="00661E96">
        <w:tab/>
      </w:r>
      <w:r w:rsidR="00661E96">
        <w:tab/>
      </w:r>
      <w:r w:rsidRPr="334C3F54">
        <w:rPr>
          <w:rFonts w:ascii="Calibri" w:eastAsia="Calibri" w:hAnsi="Calibri" w:cs="Calibri"/>
          <w:b/>
          <w:bCs/>
          <w:lang w:val="en-GB"/>
        </w:rPr>
        <w:t xml:space="preserve">0.6 FTE – </w:t>
      </w:r>
      <w:r w:rsidR="4CBAAEFD" w:rsidRPr="334C3F54">
        <w:rPr>
          <w:rFonts w:ascii="Calibri" w:eastAsia="Calibri" w:hAnsi="Calibri" w:cs="Calibri"/>
          <w:b/>
          <w:bCs/>
          <w:lang w:val="en-GB"/>
        </w:rPr>
        <w:t>19</w:t>
      </w:r>
      <w:r w:rsidRPr="334C3F54">
        <w:rPr>
          <w:rFonts w:ascii="Calibri" w:eastAsia="Calibri" w:hAnsi="Calibri" w:cs="Calibri"/>
          <w:b/>
          <w:bCs/>
          <w:lang w:val="en-GB"/>
        </w:rPr>
        <w:t>.5 hours per week</w:t>
      </w:r>
      <w:r w:rsidR="5E30F30F" w:rsidRPr="334C3F54">
        <w:rPr>
          <w:rFonts w:ascii="Calibri" w:eastAsia="Calibri" w:hAnsi="Calibri" w:cs="Calibri"/>
          <w:b/>
          <w:bCs/>
          <w:lang w:val="en-GB"/>
        </w:rPr>
        <w:t xml:space="preserve"> (days to be confirmed)</w:t>
      </w:r>
    </w:p>
    <w:p w14:paraId="4159C4B1" w14:textId="7709ECFA" w:rsidR="00661E96" w:rsidRPr="00200820" w:rsidRDefault="122DC2DF" w:rsidP="334C3F54">
      <w:pPr>
        <w:rPr>
          <w:rFonts w:ascii="Calibri" w:eastAsia="Calibri" w:hAnsi="Calibri" w:cs="Calibri"/>
          <w:b/>
          <w:bCs/>
          <w:lang w:val="en-GB"/>
        </w:rPr>
      </w:pPr>
      <w:r w:rsidRPr="334C3F54">
        <w:rPr>
          <w:rFonts w:ascii="Calibri" w:eastAsia="Calibri" w:hAnsi="Calibri" w:cs="Calibri"/>
          <w:b/>
          <w:bCs/>
          <w:lang w:val="en-GB"/>
        </w:rPr>
        <w:t xml:space="preserve">Accountable to:               </w:t>
      </w:r>
      <w:r w:rsidR="476B468B" w:rsidRPr="334C3F54">
        <w:rPr>
          <w:rFonts w:ascii="Calibri" w:eastAsia="Calibri" w:hAnsi="Calibri" w:cs="Calibri"/>
          <w:b/>
          <w:bCs/>
          <w:lang w:val="en-GB"/>
        </w:rPr>
        <w:t>Associate Headteacher</w:t>
      </w:r>
      <w:r w:rsidRPr="334C3F54">
        <w:rPr>
          <w:rFonts w:ascii="Calibri" w:eastAsia="Calibri" w:hAnsi="Calibri" w:cs="Calibri"/>
          <w:b/>
          <w:bCs/>
          <w:lang w:val="en-GB"/>
        </w:rPr>
        <w:t>/Headteacher</w:t>
      </w:r>
    </w:p>
    <w:p w14:paraId="3FD9A009" w14:textId="10BD53AB" w:rsidR="00661E96" w:rsidRPr="00200820" w:rsidRDefault="122DC2DF" w:rsidP="334C3F54">
      <w:pPr>
        <w:pStyle w:val="Heading2"/>
      </w:pPr>
      <w:r w:rsidRPr="334C3F54">
        <w:rPr>
          <w:rFonts w:ascii="Cambria" w:eastAsia="Cambria" w:hAnsi="Cambria" w:cs="Cambria"/>
          <w:color w:val="3891A7"/>
          <w:lang w:val="en-GB"/>
        </w:rPr>
        <w:t>The College</w:t>
      </w:r>
    </w:p>
    <w:p w14:paraId="56CB724E" w14:textId="0C46CEFB" w:rsidR="00661E96" w:rsidRPr="00200820" w:rsidRDefault="122DC2DF" w:rsidP="334C3F54">
      <w:r w:rsidRPr="334C3F54">
        <w:rPr>
          <w:rFonts w:ascii="Calibri" w:eastAsia="Calibri" w:hAnsi="Calibri" w:cs="Calibri"/>
          <w:lang w:val="en-GB"/>
        </w:rPr>
        <w:t>Our mission at Rye College is to ‘create bright futures for all’. With this in mind, we work hard to ensure that every child is happy and well supported on their educational journey with us. We want every child to grow and flourish in our care.</w:t>
      </w:r>
    </w:p>
    <w:p w14:paraId="43D5B261" w14:textId="19507A7F" w:rsidR="00661E96" w:rsidRPr="00200820" w:rsidRDefault="122DC2DF" w:rsidP="334C3F54">
      <w:r w:rsidRPr="334C3F54">
        <w:rPr>
          <w:rFonts w:ascii="Calibri" w:eastAsia="Calibri" w:hAnsi="Calibri" w:cs="Calibri"/>
          <w:lang w:val="en-GB"/>
        </w:rPr>
        <w:t xml:space="preserve">Our college is set in the attractive heart of 1066 country and is a place where students feel safe and have space to learn. We pride ourselves on being a </w:t>
      </w:r>
      <w:proofErr w:type="gramStart"/>
      <w:r w:rsidRPr="334C3F54">
        <w:rPr>
          <w:rFonts w:ascii="Calibri" w:eastAsia="Calibri" w:hAnsi="Calibri" w:cs="Calibri"/>
          <w:lang w:val="en-GB"/>
        </w:rPr>
        <w:t>close knit</w:t>
      </w:r>
      <w:proofErr w:type="gramEnd"/>
      <w:r w:rsidRPr="334C3F54">
        <w:rPr>
          <w:rFonts w:ascii="Calibri" w:eastAsia="Calibri" w:hAnsi="Calibri" w:cs="Calibri"/>
          <w:lang w:val="en-GB"/>
        </w:rPr>
        <w:t xml:space="preserve"> community where students are known as individuals and where their talents are nurtured.</w:t>
      </w:r>
    </w:p>
    <w:p w14:paraId="7F24981E" w14:textId="7FFA00E1" w:rsidR="00661E96" w:rsidRPr="00200820" w:rsidRDefault="122DC2DF" w:rsidP="334C3F54">
      <w:r w:rsidRPr="334C3F54">
        <w:rPr>
          <w:rFonts w:ascii="Calibri" w:eastAsia="Calibri" w:hAnsi="Calibri" w:cs="Calibri"/>
          <w:lang w:val="en-GB"/>
        </w:rPr>
        <w:t>We are part of a family of schools that serve the young people of Rye from two to sixteen years of age, truly making us a 'local community college'. We are driven by a pursuit of high academic standards regardless of start points and a desire for all students to experience an exceptional education.</w:t>
      </w:r>
    </w:p>
    <w:p w14:paraId="72890CDF" w14:textId="7026C933" w:rsidR="00661E96" w:rsidRPr="00200820" w:rsidRDefault="122DC2DF" w:rsidP="334C3F54">
      <w:r w:rsidRPr="334C3F54">
        <w:rPr>
          <w:rFonts w:ascii="Calibri" w:eastAsia="Calibri" w:hAnsi="Calibri" w:cs="Calibri"/>
          <w:lang w:val="en-GB"/>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4C41D535" w14:textId="4827A3AB" w:rsidR="00661E96" w:rsidRPr="00200820" w:rsidRDefault="122DC2DF" w:rsidP="334C3F54">
      <w:r w:rsidRPr="334C3F54">
        <w:rPr>
          <w:rFonts w:ascii="Calibri" w:eastAsia="Calibri" w:hAnsi="Calibri" w:cs="Calibri"/>
          <w:lang w:val="en-GB"/>
        </w:rPr>
        <w:t>Since November 2018, Rye College has been part of Aquinas - an educational trust of eleven schools in the south-east; we believe our students will benefit enormously from our shared ambition to excel. We are proud to be working together with Aquinas to build on our reputation for supporting students in realising their potential and going on to lead fruitful and productive lives.</w:t>
      </w:r>
    </w:p>
    <w:p w14:paraId="3283DE65" w14:textId="7F2AC78E" w:rsidR="00661E96" w:rsidRPr="00200820" w:rsidRDefault="122DC2DF" w:rsidP="334C3F54">
      <w:r w:rsidRPr="334C3F54">
        <w:rPr>
          <w:rFonts w:ascii="Calibri" w:eastAsia="Calibri" w:hAnsi="Calibri" w:cs="Calibri"/>
          <w:lang w:val="en-GB"/>
        </w:rPr>
        <w:t>As an organisation we focus on the professional expertise of our teachers and associates, providing continuing professional learning for colleagues in all roles. We believe our students benefit from creative approaches to teaching and a shared ambition to succeed. We are proud of the positive reputation our schools have for supporting youngsters in realising their potential and going on to lead fruitful and productive lives.</w:t>
      </w:r>
    </w:p>
    <w:p w14:paraId="0520C069" w14:textId="7F49B56A" w:rsidR="00661E96" w:rsidRPr="00200820" w:rsidRDefault="00661E96" w:rsidP="334C3F54">
      <w:pPr>
        <w:pStyle w:val="Heading1"/>
        <w:rPr>
          <w:rFonts w:ascii="Cambria" w:eastAsia="Cambria" w:hAnsi="Cambria" w:cs="Cambria"/>
          <w:color w:val="2A6C7D"/>
          <w:lang w:val="en-GB"/>
        </w:rPr>
      </w:pPr>
    </w:p>
    <w:p w14:paraId="384C0320" w14:textId="0B567D53" w:rsidR="00661E96" w:rsidRPr="00200820" w:rsidRDefault="00661E96" w:rsidP="334C3F54">
      <w:pPr>
        <w:rPr>
          <w:lang w:val="en-GB"/>
        </w:rPr>
      </w:pPr>
    </w:p>
    <w:p w14:paraId="384C0321" w14:textId="77777777" w:rsidR="00100E3C" w:rsidRPr="00200820" w:rsidRDefault="00100E3C" w:rsidP="00100E3C">
      <w:pPr>
        <w:pStyle w:val="Heading1"/>
        <w:rPr>
          <w:lang w:val="en-GB"/>
        </w:rPr>
      </w:pPr>
      <w:r w:rsidRPr="00200820">
        <w:rPr>
          <w:lang w:val="en-GB"/>
        </w:rPr>
        <w:lastRenderedPageBreak/>
        <w:t>Generic Job Description</w:t>
      </w:r>
    </w:p>
    <w:p w14:paraId="5709FD30" w14:textId="31C5F41C" w:rsidR="00200820" w:rsidRPr="00200820" w:rsidRDefault="00200820" w:rsidP="00200820">
      <w:pPr>
        <w:pStyle w:val="Heading2"/>
        <w:rPr>
          <w:lang w:val="en-GB"/>
        </w:rPr>
      </w:pPr>
      <w:r w:rsidRPr="4F61A561">
        <w:rPr>
          <w:lang w:val="en-GB"/>
        </w:rPr>
        <w:t>Subject Teacher and Form Tutor</w:t>
      </w:r>
    </w:p>
    <w:p w14:paraId="35430BF4" w14:textId="77777777" w:rsidR="00200820" w:rsidRPr="00200820" w:rsidRDefault="00200820" w:rsidP="00200820">
      <w:pPr>
        <w:rPr>
          <w:lang w:val="en-GB"/>
        </w:rPr>
      </w:pPr>
      <w:r w:rsidRPr="00200820">
        <w:rPr>
          <w:lang w:val="en-GB"/>
        </w:rPr>
        <w:t xml:space="preserve">This job description has been compiled in accordance with School Teachers Pay and Conditions of Employment. </w:t>
      </w:r>
    </w:p>
    <w:p w14:paraId="682E7099" w14:textId="77777777" w:rsidR="00200820" w:rsidRPr="00200820" w:rsidRDefault="00200820" w:rsidP="00200820">
      <w:pPr>
        <w:rPr>
          <w:rStyle w:val="IntenseEmphasis"/>
          <w:lang w:val="en-GB"/>
        </w:rPr>
      </w:pPr>
      <w:r w:rsidRPr="00200820">
        <w:rPr>
          <w:rStyle w:val="IntenseEmphasis"/>
          <w:lang w:val="en-GB"/>
        </w:rPr>
        <w:t>Curriculum</w:t>
      </w:r>
    </w:p>
    <w:p w14:paraId="58A2791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Ensure the programme of study is followed and work is planned well in advance of delivery;</w:t>
      </w:r>
    </w:p>
    <w:p w14:paraId="6C0B790F"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Plan and prepare lessons and resource materials that lead to an appropriately differentiated curriculum to meet the needs of all students;</w:t>
      </w:r>
    </w:p>
    <w:p w14:paraId="0F302645"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Ensure the progress and achievements of each student is monitored and recorded;</w:t>
      </w:r>
    </w:p>
    <w:p w14:paraId="4538D53F"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Oversee details of individual and group assessments with reports and references being provided as necessary, to agreed deadlines;</w:t>
      </w:r>
    </w:p>
    <w:p w14:paraId="3059A3DC"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Take account of students’ prior levels of attainment and use them to set future targets;</w:t>
      </w:r>
    </w:p>
    <w:p w14:paraId="79EFFDD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Set and monitor homework assignments regularly in accordance with college policy;</w:t>
      </w:r>
    </w:p>
    <w:p w14:paraId="06E94566"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Monitor and assess student achievement in accordance with college policy;</w:t>
      </w:r>
    </w:p>
    <w:p w14:paraId="3E1800F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Ensure students are entered for appropriate examinations consistent with their achievements to date and their potential;</w:t>
      </w:r>
    </w:p>
    <w:p w14:paraId="39E901CE"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 xml:space="preserve">Prepare constructive and developmental reports for parents, attending relevant </w:t>
      </w:r>
      <w:proofErr w:type="gramStart"/>
      <w:r w:rsidRPr="00200820">
        <w:rPr>
          <w:sz w:val="20"/>
          <w:szCs w:val="21"/>
          <w:lang w:val="en-GB"/>
        </w:rPr>
        <w:t>parents</w:t>
      </w:r>
      <w:proofErr w:type="gramEnd"/>
      <w:r w:rsidRPr="00200820">
        <w:rPr>
          <w:sz w:val="20"/>
          <w:szCs w:val="21"/>
          <w:lang w:val="en-GB"/>
        </w:rPr>
        <w:t xml:space="preserve"> evenings and meet parents at other times necessary to maximise achievement;</w:t>
      </w:r>
    </w:p>
    <w:p w14:paraId="3AF71706" w14:textId="5D95FB47" w:rsidR="00200820" w:rsidRPr="00200820" w:rsidRDefault="00200820" w:rsidP="00CE6DA5">
      <w:pPr>
        <w:pStyle w:val="ListParagraph"/>
        <w:numPr>
          <w:ilvl w:val="0"/>
          <w:numId w:val="6"/>
        </w:numPr>
        <w:rPr>
          <w:sz w:val="20"/>
          <w:szCs w:val="20"/>
          <w:lang w:val="en-GB"/>
        </w:rPr>
      </w:pPr>
      <w:r w:rsidRPr="30209D14">
        <w:rPr>
          <w:sz w:val="20"/>
          <w:szCs w:val="20"/>
          <w:lang w:val="en-GB"/>
        </w:rPr>
        <w:t xml:space="preserve">Maintain data files (e.g. grab files and </w:t>
      </w:r>
      <w:r w:rsidR="462853CC" w:rsidRPr="30209D14">
        <w:rPr>
          <w:sz w:val="20"/>
          <w:szCs w:val="20"/>
          <w:lang w:val="en-GB"/>
        </w:rPr>
        <w:t>MIS</w:t>
      </w:r>
      <w:r w:rsidRPr="30209D14">
        <w:rPr>
          <w:sz w:val="20"/>
          <w:szCs w:val="20"/>
          <w:lang w:val="en-GB"/>
        </w:rPr>
        <w:t>) to a high standard making them available for regular review by Faculty and Curriculum Leaders;</w:t>
      </w:r>
    </w:p>
    <w:p w14:paraId="343B1D3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Differentiate work to meet individual needs and promote equal opportunities;</w:t>
      </w:r>
    </w:p>
    <w:p w14:paraId="5ADBBCBD"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Set appropriate and challenging work for all students;</w:t>
      </w:r>
    </w:p>
    <w:p w14:paraId="3AE473A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Identify and work appropriately with students with special educational needs and disabilities, the disadvantaged and high attainers;</w:t>
      </w:r>
    </w:p>
    <w:p w14:paraId="6934C093"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Communicate effectively with form tutors, parents and leaders to maximise opportunities for effective learning to take place;</w:t>
      </w:r>
    </w:p>
    <w:p w14:paraId="27CCC67C" w14:textId="2EE8468D" w:rsidR="00200820" w:rsidRPr="00200820" w:rsidRDefault="00200820" w:rsidP="00CE6DA5">
      <w:pPr>
        <w:pStyle w:val="ListParagraph"/>
        <w:numPr>
          <w:ilvl w:val="0"/>
          <w:numId w:val="6"/>
        </w:numPr>
        <w:rPr>
          <w:sz w:val="20"/>
          <w:szCs w:val="21"/>
          <w:lang w:val="en-GB"/>
        </w:rPr>
      </w:pPr>
      <w:r w:rsidRPr="00200820">
        <w:rPr>
          <w:sz w:val="20"/>
          <w:szCs w:val="21"/>
          <w:lang w:val="en-GB"/>
        </w:rPr>
        <w:t xml:space="preserve">Set work when required for absent students via </w:t>
      </w:r>
      <w:proofErr w:type="spellStart"/>
      <w:r w:rsidR="00EF2D04" w:rsidRPr="00200820">
        <w:rPr>
          <w:sz w:val="20"/>
          <w:szCs w:val="21"/>
          <w:lang w:val="en-GB"/>
        </w:rPr>
        <w:t>Classcharts</w:t>
      </w:r>
      <w:proofErr w:type="spellEnd"/>
      <w:r w:rsidRPr="00200820">
        <w:rPr>
          <w:sz w:val="20"/>
          <w:szCs w:val="21"/>
          <w:lang w:val="en-GB"/>
        </w:rPr>
        <w:t>;</w:t>
      </w:r>
    </w:p>
    <w:p w14:paraId="75E738EB"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Establish a purposeful working atmosphere during all learning activities.</w:t>
      </w:r>
    </w:p>
    <w:p w14:paraId="427F8037" w14:textId="77777777" w:rsidR="00200820" w:rsidRPr="00200820" w:rsidRDefault="00200820" w:rsidP="00200820">
      <w:pPr>
        <w:rPr>
          <w:rStyle w:val="IntenseEmphasis"/>
          <w:lang w:val="en-GB"/>
        </w:rPr>
      </w:pPr>
      <w:r w:rsidRPr="00200820">
        <w:rPr>
          <w:rStyle w:val="IntenseEmphasis"/>
          <w:lang w:val="en-GB"/>
        </w:rPr>
        <w:t>Students</w:t>
      </w:r>
    </w:p>
    <w:p w14:paraId="306686BD" w14:textId="77777777" w:rsidR="00200820" w:rsidRPr="00200820" w:rsidRDefault="00200820" w:rsidP="00CE6DA5">
      <w:pPr>
        <w:pStyle w:val="ListParagraph"/>
        <w:numPr>
          <w:ilvl w:val="0"/>
          <w:numId w:val="7"/>
        </w:numPr>
        <w:rPr>
          <w:sz w:val="20"/>
          <w:lang w:val="en-GB"/>
        </w:rPr>
      </w:pPr>
      <w:r w:rsidRPr="00200820">
        <w:rPr>
          <w:sz w:val="20"/>
          <w:lang w:val="en-GB"/>
        </w:rPr>
        <w:t>Ensure the student safety and welfare is accorded top priority in the planning and delivery of each lesson;</w:t>
      </w:r>
    </w:p>
    <w:p w14:paraId="684BC272" w14:textId="77777777" w:rsidR="00200820" w:rsidRPr="00200820" w:rsidRDefault="00200820" w:rsidP="00CE6DA5">
      <w:pPr>
        <w:pStyle w:val="ListParagraph"/>
        <w:numPr>
          <w:ilvl w:val="0"/>
          <w:numId w:val="7"/>
        </w:numPr>
        <w:rPr>
          <w:sz w:val="20"/>
          <w:lang w:val="en-GB"/>
        </w:rPr>
      </w:pPr>
      <w:r w:rsidRPr="00200820">
        <w:rPr>
          <w:sz w:val="20"/>
          <w:lang w:val="en-GB"/>
        </w:rPr>
        <w:t>Ensure that any sanctions imposed are in accordance with college policy;</w:t>
      </w:r>
    </w:p>
    <w:p w14:paraId="3D6F7BB0" w14:textId="77777777" w:rsidR="00200820" w:rsidRPr="00200820" w:rsidRDefault="00200820" w:rsidP="00CE6DA5">
      <w:pPr>
        <w:pStyle w:val="ListParagraph"/>
        <w:numPr>
          <w:ilvl w:val="0"/>
          <w:numId w:val="7"/>
        </w:numPr>
        <w:rPr>
          <w:sz w:val="20"/>
          <w:lang w:val="en-GB"/>
        </w:rPr>
      </w:pPr>
      <w:r w:rsidRPr="00200820">
        <w:rPr>
          <w:sz w:val="20"/>
          <w:lang w:val="en-GB"/>
        </w:rPr>
        <w:t>Ensure that each lesson begins and ends punctually and that students are properly supervised at all times;</w:t>
      </w:r>
    </w:p>
    <w:p w14:paraId="78E8D478" w14:textId="77777777" w:rsidR="00200820" w:rsidRPr="00200820" w:rsidRDefault="00200820" w:rsidP="00CE6DA5">
      <w:pPr>
        <w:pStyle w:val="ListParagraph"/>
        <w:numPr>
          <w:ilvl w:val="0"/>
          <w:numId w:val="7"/>
        </w:numPr>
        <w:rPr>
          <w:sz w:val="20"/>
          <w:lang w:val="en-GB"/>
        </w:rPr>
      </w:pPr>
      <w:r w:rsidRPr="00200820">
        <w:rPr>
          <w:sz w:val="20"/>
          <w:lang w:val="en-GB"/>
        </w:rPr>
        <w:t>Maintain good discipline by following the college’s behaviour management policies and procedures;</w:t>
      </w:r>
    </w:p>
    <w:p w14:paraId="172BEF04" w14:textId="77777777" w:rsidR="00200820" w:rsidRPr="00200820" w:rsidRDefault="00200820" w:rsidP="00CE6DA5">
      <w:pPr>
        <w:pStyle w:val="ListParagraph"/>
        <w:numPr>
          <w:ilvl w:val="0"/>
          <w:numId w:val="7"/>
        </w:numPr>
        <w:rPr>
          <w:sz w:val="20"/>
          <w:lang w:val="en-GB"/>
        </w:rPr>
      </w:pPr>
      <w:r w:rsidRPr="00200820">
        <w:rPr>
          <w:sz w:val="20"/>
          <w:lang w:val="en-GB"/>
        </w:rPr>
        <w:t>Ensure that students' work is marked, corrected and returned promptly.  Provide constructive comments and feedback as appropriate, promoting high standards of content and presentation in accordance with appropriate faculty criteria;</w:t>
      </w:r>
    </w:p>
    <w:p w14:paraId="0B7D23D4" w14:textId="77777777" w:rsidR="00200820" w:rsidRPr="00200820" w:rsidRDefault="00200820" w:rsidP="00CE6DA5">
      <w:pPr>
        <w:pStyle w:val="ListParagraph"/>
        <w:numPr>
          <w:ilvl w:val="0"/>
          <w:numId w:val="7"/>
        </w:numPr>
        <w:rPr>
          <w:sz w:val="20"/>
          <w:lang w:val="en-GB"/>
        </w:rPr>
      </w:pPr>
      <w:r w:rsidRPr="00200820">
        <w:rPr>
          <w:sz w:val="20"/>
          <w:lang w:val="en-GB"/>
        </w:rPr>
        <w:t>Monitor any concerns with student achievement and take the appropriate action.</w:t>
      </w:r>
    </w:p>
    <w:p w14:paraId="5AD43868" w14:textId="77777777" w:rsidR="00200820" w:rsidRPr="00200820" w:rsidRDefault="00200820" w:rsidP="00200820">
      <w:pPr>
        <w:rPr>
          <w:rStyle w:val="IntenseEmphasis"/>
          <w:lang w:val="en-GB"/>
        </w:rPr>
      </w:pPr>
      <w:r w:rsidRPr="00200820">
        <w:rPr>
          <w:rStyle w:val="IntenseEmphasis"/>
          <w:lang w:val="en-GB"/>
        </w:rPr>
        <w:t>Colleagues</w:t>
      </w:r>
    </w:p>
    <w:p w14:paraId="1A84D70F" w14:textId="77777777" w:rsidR="00200820" w:rsidRPr="00200820" w:rsidRDefault="00200820" w:rsidP="00CE6DA5">
      <w:pPr>
        <w:pStyle w:val="ListParagraph"/>
        <w:numPr>
          <w:ilvl w:val="0"/>
          <w:numId w:val="8"/>
        </w:numPr>
        <w:rPr>
          <w:sz w:val="20"/>
          <w:lang w:val="en-GB"/>
        </w:rPr>
      </w:pPr>
      <w:r w:rsidRPr="00200820">
        <w:rPr>
          <w:sz w:val="20"/>
          <w:lang w:val="en-GB"/>
        </w:rPr>
        <w:t>Work in line with trust, college and faculty policies;</w:t>
      </w:r>
    </w:p>
    <w:p w14:paraId="753B15CA" w14:textId="77777777" w:rsidR="00200820" w:rsidRPr="00200820" w:rsidRDefault="00200820" w:rsidP="00CE6DA5">
      <w:pPr>
        <w:pStyle w:val="ListParagraph"/>
        <w:numPr>
          <w:ilvl w:val="0"/>
          <w:numId w:val="8"/>
        </w:numPr>
        <w:rPr>
          <w:sz w:val="20"/>
          <w:lang w:val="en-GB"/>
        </w:rPr>
      </w:pPr>
      <w:r w:rsidRPr="00200820">
        <w:rPr>
          <w:sz w:val="20"/>
          <w:lang w:val="en-GB"/>
        </w:rPr>
        <w:t>Support NQT work in the faculty or year team as appropriate;</w:t>
      </w:r>
    </w:p>
    <w:p w14:paraId="76BFE130" w14:textId="77777777" w:rsidR="00200820" w:rsidRPr="00200820" w:rsidRDefault="00200820" w:rsidP="00CE6DA5">
      <w:pPr>
        <w:pStyle w:val="ListParagraph"/>
        <w:numPr>
          <w:ilvl w:val="0"/>
          <w:numId w:val="8"/>
        </w:numPr>
        <w:rPr>
          <w:sz w:val="20"/>
          <w:lang w:val="en-GB"/>
        </w:rPr>
      </w:pPr>
      <w:r w:rsidRPr="00200820">
        <w:rPr>
          <w:sz w:val="20"/>
          <w:lang w:val="en-GB"/>
        </w:rPr>
        <w:lastRenderedPageBreak/>
        <w:t>Welcome, support and encourage new members of the team;</w:t>
      </w:r>
    </w:p>
    <w:p w14:paraId="3A2EE38D" w14:textId="77777777" w:rsidR="00200820" w:rsidRPr="00200820" w:rsidRDefault="00200820" w:rsidP="00CE6DA5">
      <w:pPr>
        <w:pStyle w:val="ListParagraph"/>
        <w:numPr>
          <w:ilvl w:val="0"/>
          <w:numId w:val="8"/>
        </w:numPr>
        <w:rPr>
          <w:sz w:val="20"/>
          <w:lang w:val="en-GB"/>
        </w:rPr>
      </w:pPr>
      <w:r w:rsidRPr="00200820">
        <w:rPr>
          <w:sz w:val="20"/>
          <w:lang w:val="en-GB"/>
        </w:rPr>
        <w:t>Share new ideas and suggestions, reflect on good practice and be involved in lesson and task observation to improve professional practice;</w:t>
      </w:r>
    </w:p>
    <w:p w14:paraId="33DC6E77" w14:textId="77777777" w:rsidR="00200820" w:rsidRPr="00200820" w:rsidRDefault="00200820" w:rsidP="00CE6DA5">
      <w:pPr>
        <w:pStyle w:val="ListParagraph"/>
        <w:numPr>
          <w:ilvl w:val="0"/>
          <w:numId w:val="8"/>
        </w:numPr>
        <w:rPr>
          <w:sz w:val="20"/>
          <w:lang w:val="en-GB"/>
        </w:rPr>
      </w:pPr>
      <w:r w:rsidRPr="00200820">
        <w:rPr>
          <w:sz w:val="20"/>
          <w:lang w:val="en-GB"/>
        </w:rPr>
        <w:t>Produce evaluation reports of all training attended;</w:t>
      </w:r>
    </w:p>
    <w:p w14:paraId="2A86A7B2" w14:textId="77777777" w:rsidR="00200820" w:rsidRPr="00200820" w:rsidRDefault="00200820" w:rsidP="00CE6DA5">
      <w:pPr>
        <w:pStyle w:val="ListParagraph"/>
        <w:numPr>
          <w:ilvl w:val="0"/>
          <w:numId w:val="8"/>
        </w:numPr>
        <w:rPr>
          <w:sz w:val="20"/>
          <w:lang w:val="en-GB"/>
        </w:rPr>
      </w:pPr>
      <w:r w:rsidRPr="00200820">
        <w:rPr>
          <w:sz w:val="20"/>
          <w:lang w:val="en-GB"/>
        </w:rPr>
        <w:t>Participate in faculty reviews and work with external consultants to develop practice.</w:t>
      </w:r>
    </w:p>
    <w:p w14:paraId="0ADC10B0" w14:textId="77777777" w:rsidR="00200820" w:rsidRPr="00200820" w:rsidRDefault="00200820" w:rsidP="00200820">
      <w:pPr>
        <w:rPr>
          <w:rStyle w:val="IntenseEmphasis"/>
          <w:lang w:val="en-GB"/>
        </w:rPr>
      </w:pPr>
      <w:r w:rsidRPr="00200820">
        <w:rPr>
          <w:rStyle w:val="IntenseEmphasis"/>
          <w:lang w:val="en-GB"/>
        </w:rPr>
        <w:t>Resources</w:t>
      </w:r>
    </w:p>
    <w:p w14:paraId="3778EC2E" w14:textId="77777777" w:rsidR="00200820" w:rsidRPr="00200820" w:rsidRDefault="00200820" w:rsidP="00CE6DA5">
      <w:pPr>
        <w:pStyle w:val="ListParagraph"/>
        <w:numPr>
          <w:ilvl w:val="0"/>
          <w:numId w:val="9"/>
        </w:numPr>
        <w:rPr>
          <w:sz w:val="20"/>
          <w:lang w:val="en-GB"/>
        </w:rPr>
      </w:pPr>
      <w:r w:rsidRPr="00200820">
        <w:rPr>
          <w:sz w:val="20"/>
          <w:lang w:val="en-GB"/>
        </w:rPr>
        <w:t>Create and maintain a classroom that is a pleasant, tidy and well organised working environment;</w:t>
      </w:r>
    </w:p>
    <w:p w14:paraId="35097C0D" w14:textId="77777777" w:rsidR="00200820" w:rsidRPr="00200820" w:rsidRDefault="00200820" w:rsidP="00CE6DA5">
      <w:pPr>
        <w:pStyle w:val="ListParagraph"/>
        <w:numPr>
          <w:ilvl w:val="0"/>
          <w:numId w:val="9"/>
        </w:numPr>
        <w:rPr>
          <w:sz w:val="20"/>
          <w:lang w:val="en-GB"/>
        </w:rPr>
      </w:pPr>
      <w:r w:rsidRPr="00200820">
        <w:rPr>
          <w:sz w:val="20"/>
          <w:lang w:val="en-GB"/>
        </w:rPr>
        <w:t>Promote the use of display of work as a means of encouraging students, celebrating success and raising levels of achievement;</w:t>
      </w:r>
    </w:p>
    <w:p w14:paraId="47E8C24F" w14:textId="68E979E1" w:rsidR="00200820" w:rsidRPr="00200820" w:rsidRDefault="00200820" w:rsidP="00CE6DA5">
      <w:pPr>
        <w:pStyle w:val="ListParagraph"/>
        <w:numPr>
          <w:ilvl w:val="0"/>
          <w:numId w:val="9"/>
        </w:numPr>
        <w:rPr>
          <w:sz w:val="20"/>
          <w:szCs w:val="20"/>
          <w:lang w:val="en-GB"/>
        </w:rPr>
      </w:pPr>
      <w:r w:rsidRPr="30209D14">
        <w:rPr>
          <w:sz w:val="20"/>
          <w:szCs w:val="20"/>
          <w:lang w:val="en-GB"/>
        </w:rPr>
        <w:t xml:space="preserve">Ensure that books, equipment and other resources are properly cared for and that </w:t>
      </w:r>
      <w:r w:rsidR="0EF55BED" w:rsidRPr="30209D14">
        <w:rPr>
          <w:sz w:val="20"/>
          <w:szCs w:val="20"/>
          <w:lang w:val="en-GB"/>
        </w:rPr>
        <w:t>their</w:t>
      </w:r>
      <w:r w:rsidRPr="30209D14">
        <w:rPr>
          <w:sz w:val="20"/>
          <w:szCs w:val="20"/>
          <w:lang w:val="en-GB"/>
        </w:rPr>
        <w:t xml:space="preserve"> use is effectively controlled and efficiently organised;</w:t>
      </w:r>
    </w:p>
    <w:p w14:paraId="47732465" w14:textId="77777777" w:rsidR="00200820" w:rsidRPr="00200820" w:rsidRDefault="00200820" w:rsidP="00CE6DA5">
      <w:pPr>
        <w:pStyle w:val="ListParagraph"/>
        <w:numPr>
          <w:ilvl w:val="0"/>
          <w:numId w:val="9"/>
        </w:numPr>
        <w:rPr>
          <w:sz w:val="20"/>
          <w:lang w:val="en-GB"/>
        </w:rPr>
      </w:pPr>
      <w:r w:rsidRPr="00200820">
        <w:rPr>
          <w:sz w:val="20"/>
          <w:lang w:val="en-GB"/>
        </w:rPr>
        <w:t>Take care of equipment and furniture with any damage or defects to fabric or equipment being reported to the Site Manager and Faculty Leader as appropriate.</w:t>
      </w:r>
    </w:p>
    <w:p w14:paraId="27480C69" w14:textId="77777777" w:rsidR="00200820" w:rsidRPr="00200820" w:rsidRDefault="00200820" w:rsidP="00200820">
      <w:pPr>
        <w:rPr>
          <w:rStyle w:val="IntenseEmphasis"/>
          <w:lang w:val="en-GB"/>
        </w:rPr>
      </w:pPr>
      <w:r w:rsidRPr="00200820">
        <w:rPr>
          <w:rStyle w:val="IntenseEmphasis"/>
          <w:lang w:val="en-GB"/>
        </w:rPr>
        <w:t>Other Duties</w:t>
      </w:r>
    </w:p>
    <w:p w14:paraId="1210EA32" w14:textId="77777777" w:rsidR="00200820" w:rsidRPr="00200820" w:rsidRDefault="00200820" w:rsidP="00CE6DA5">
      <w:pPr>
        <w:pStyle w:val="ListParagraph"/>
        <w:numPr>
          <w:ilvl w:val="0"/>
          <w:numId w:val="10"/>
        </w:numPr>
        <w:rPr>
          <w:sz w:val="20"/>
          <w:lang w:val="en-GB"/>
        </w:rPr>
      </w:pPr>
      <w:r w:rsidRPr="00200820">
        <w:rPr>
          <w:sz w:val="20"/>
          <w:lang w:val="en-GB"/>
        </w:rPr>
        <w:t>Attend meetings, scheduled training activities and workshops as published;</w:t>
      </w:r>
    </w:p>
    <w:p w14:paraId="2DF52FAC" w14:textId="77777777" w:rsidR="00200820" w:rsidRPr="00200820" w:rsidRDefault="00200820" w:rsidP="00CE6DA5">
      <w:pPr>
        <w:pStyle w:val="ListParagraph"/>
        <w:numPr>
          <w:ilvl w:val="0"/>
          <w:numId w:val="10"/>
        </w:numPr>
        <w:rPr>
          <w:sz w:val="20"/>
          <w:lang w:val="en-GB"/>
        </w:rPr>
      </w:pPr>
      <w:r w:rsidRPr="00200820">
        <w:rPr>
          <w:sz w:val="20"/>
          <w:lang w:val="en-GB"/>
        </w:rPr>
        <w:t>Work in support of the trust, college, faculty and related strategic improvement plans;</w:t>
      </w:r>
    </w:p>
    <w:p w14:paraId="3232931B" w14:textId="77777777" w:rsidR="00200820" w:rsidRPr="00200820" w:rsidRDefault="00200820" w:rsidP="00CE6DA5">
      <w:pPr>
        <w:pStyle w:val="ListParagraph"/>
        <w:numPr>
          <w:ilvl w:val="0"/>
          <w:numId w:val="10"/>
        </w:numPr>
        <w:rPr>
          <w:sz w:val="20"/>
          <w:lang w:val="en-GB"/>
        </w:rPr>
      </w:pPr>
      <w:r w:rsidRPr="00200820">
        <w:rPr>
          <w:sz w:val="20"/>
          <w:lang w:val="en-GB"/>
        </w:rPr>
        <w:t>Support college activities that benefit the community (e.g. concerts, open evenings, events etc.);</w:t>
      </w:r>
    </w:p>
    <w:p w14:paraId="5942406F" w14:textId="77777777" w:rsidR="00200820" w:rsidRPr="00200820" w:rsidRDefault="00200820" w:rsidP="00CE6DA5">
      <w:pPr>
        <w:pStyle w:val="ListParagraph"/>
        <w:numPr>
          <w:ilvl w:val="0"/>
          <w:numId w:val="10"/>
        </w:numPr>
        <w:rPr>
          <w:sz w:val="20"/>
          <w:lang w:val="en-GB"/>
        </w:rPr>
      </w:pPr>
      <w:r w:rsidRPr="00200820">
        <w:rPr>
          <w:sz w:val="20"/>
          <w:lang w:val="en-GB"/>
        </w:rPr>
        <w:t>Take time to read notices, keep to deadlines and carry out duties to the best of your ability.</w:t>
      </w:r>
    </w:p>
    <w:p w14:paraId="5DAEC30E" w14:textId="77777777" w:rsidR="00200820" w:rsidRPr="00200820" w:rsidRDefault="00200820" w:rsidP="00200820">
      <w:pPr>
        <w:rPr>
          <w:rStyle w:val="IntenseEmphasis"/>
          <w:lang w:val="en-GB"/>
        </w:rPr>
      </w:pPr>
      <w:r w:rsidRPr="00200820">
        <w:rPr>
          <w:rStyle w:val="IntenseEmphasis"/>
          <w:lang w:val="en-GB"/>
        </w:rPr>
        <w:t xml:space="preserve">Role of the Tutor </w:t>
      </w:r>
    </w:p>
    <w:p w14:paraId="147DDD09" w14:textId="77777777" w:rsidR="00200820" w:rsidRPr="00200820" w:rsidRDefault="00200820" w:rsidP="00CE6DA5">
      <w:pPr>
        <w:pStyle w:val="ListParagraph"/>
        <w:numPr>
          <w:ilvl w:val="0"/>
          <w:numId w:val="11"/>
        </w:numPr>
        <w:rPr>
          <w:sz w:val="20"/>
          <w:lang w:val="en-GB"/>
        </w:rPr>
      </w:pPr>
      <w:r w:rsidRPr="00200820">
        <w:rPr>
          <w:sz w:val="20"/>
          <w:lang w:val="en-GB"/>
        </w:rPr>
        <w:t>Monitor absences, lateness and uniform and maintain accurate details of attendance in accordance with college policy;</w:t>
      </w:r>
    </w:p>
    <w:p w14:paraId="3B9559CB" w14:textId="77777777" w:rsidR="00200820" w:rsidRPr="00200820" w:rsidRDefault="00200820" w:rsidP="00CE6DA5">
      <w:pPr>
        <w:pStyle w:val="ListParagraph"/>
        <w:numPr>
          <w:ilvl w:val="0"/>
          <w:numId w:val="11"/>
        </w:numPr>
        <w:rPr>
          <w:sz w:val="20"/>
          <w:lang w:val="en-GB"/>
        </w:rPr>
      </w:pPr>
      <w:r w:rsidRPr="00200820">
        <w:rPr>
          <w:sz w:val="20"/>
          <w:lang w:val="en-GB"/>
        </w:rPr>
        <w:t>Monitor student planners on a regular basis;</w:t>
      </w:r>
    </w:p>
    <w:p w14:paraId="6BA28B13" w14:textId="77777777" w:rsidR="00200820" w:rsidRPr="00200820" w:rsidRDefault="00200820" w:rsidP="00CE6DA5">
      <w:pPr>
        <w:pStyle w:val="ListParagraph"/>
        <w:numPr>
          <w:ilvl w:val="0"/>
          <w:numId w:val="11"/>
        </w:numPr>
        <w:rPr>
          <w:sz w:val="20"/>
          <w:lang w:val="en-GB"/>
        </w:rPr>
      </w:pPr>
      <w:r w:rsidRPr="00200820">
        <w:rPr>
          <w:sz w:val="20"/>
          <w:lang w:val="en-GB"/>
        </w:rPr>
        <w:t>Ensure that tutorial programmes are planned, recorded and are in accordance with the programme of study provided by the Director of Life Education;</w:t>
      </w:r>
    </w:p>
    <w:p w14:paraId="55BE38EF" w14:textId="77777777" w:rsidR="00200820" w:rsidRPr="00200820" w:rsidRDefault="00200820" w:rsidP="00CE6DA5">
      <w:pPr>
        <w:pStyle w:val="ListParagraph"/>
        <w:numPr>
          <w:ilvl w:val="0"/>
          <w:numId w:val="11"/>
        </w:numPr>
        <w:rPr>
          <w:sz w:val="20"/>
          <w:lang w:val="en-GB"/>
        </w:rPr>
      </w:pPr>
      <w:r w:rsidRPr="00200820">
        <w:rPr>
          <w:sz w:val="20"/>
          <w:lang w:val="en-GB"/>
        </w:rPr>
        <w:t>Complete individual reports for parents and maintain regular contact;</w:t>
      </w:r>
    </w:p>
    <w:p w14:paraId="7D9B0B5A" w14:textId="77777777" w:rsidR="00200820" w:rsidRPr="00200820" w:rsidRDefault="00200820" w:rsidP="00CE6DA5">
      <w:pPr>
        <w:pStyle w:val="ListParagraph"/>
        <w:numPr>
          <w:ilvl w:val="0"/>
          <w:numId w:val="11"/>
        </w:numPr>
        <w:rPr>
          <w:sz w:val="20"/>
          <w:lang w:val="en-GB"/>
        </w:rPr>
      </w:pPr>
      <w:r w:rsidRPr="00200820">
        <w:rPr>
          <w:sz w:val="20"/>
          <w:lang w:val="en-GB"/>
        </w:rPr>
        <w:t>Promote students' achievements using praise and rewards effectively in line with college policy;</w:t>
      </w:r>
    </w:p>
    <w:p w14:paraId="400F766E" w14:textId="77777777" w:rsidR="00200820" w:rsidRPr="00200820" w:rsidRDefault="00200820" w:rsidP="00CE6DA5">
      <w:pPr>
        <w:pStyle w:val="ListParagraph"/>
        <w:numPr>
          <w:ilvl w:val="0"/>
          <w:numId w:val="11"/>
        </w:numPr>
        <w:rPr>
          <w:sz w:val="20"/>
          <w:lang w:val="en-GB"/>
        </w:rPr>
      </w:pPr>
      <w:r w:rsidRPr="00200820">
        <w:rPr>
          <w:sz w:val="20"/>
          <w:lang w:val="en-GB"/>
        </w:rPr>
        <w:t>Maintain effective communication with students and their parents, and with associates, other teachers and leaders as necessary;</w:t>
      </w:r>
    </w:p>
    <w:p w14:paraId="2C3F21D2" w14:textId="77777777" w:rsidR="00200820" w:rsidRPr="00200820" w:rsidRDefault="00200820" w:rsidP="00CE6DA5">
      <w:pPr>
        <w:pStyle w:val="ListParagraph"/>
        <w:numPr>
          <w:ilvl w:val="0"/>
          <w:numId w:val="11"/>
        </w:numPr>
        <w:rPr>
          <w:sz w:val="20"/>
          <w:lang w:val="en-GB"/>
        </w:rPr>
      </w:pPr>
      <w:r w:rsidRPr="00200820">
        <w:rPr>
          <w:sz w:val="20"/>
          <w:lang w:val="en-GB"/>
        </w:rPr>
        <w:t>Assist leaders and directors in the organisation of activities and events;</w:t>
      </w:r>
    </w:p>
    <w:p w14:paraId="0D013030" w14:textId="77777777" w:rsidR="00200820" w:rsidRPr="00200820" w:rsidRDefault="00200820" w:rsidP="00CE6DA5">
      <w:pPr>
        <w:pStyle w:val="ListParagraph"/>
        <w:numPr>
          <w:ilvl w:val="0"/>
          <w:numId w:val="11"/>
        </w:numPr>
        <w:rPr>
          <w:sz w:val="20"/>
          <w:lang w:val="en-GB"/>
        </w:rPr>
      </w:pPr>
      <w:r w:rsidRPr="00200820">
        <w:rPr>
          <w:sz w:val="20"/>
          <w:lang w:val="en-GB"/>
        </w:rPr>
        <w:t>Ensure that students new to the college are properly inducted.</w:t>
      </w:r>
    </w:p>
    <w:p w14:paraId="01A24C13" w14:textId="77777777" w:rsidR="00200820" w:rsidRPr="00200820" w:rsidRDefault="00200820" w:rsidP="00200820">
      <w:pPr>
        <w:rPr>
          <w:rStyle w:val="IntenseEmphasis"/>
          <w:lang w:val="en-GB"/>
        </w:rPr>
      </w:pPr>
      <w:r w:rsidRPr="00200820">
        <w:rPr>
          <w:rStyle w:val="IntenseEmphasis"/>
          <w:lang w:val="en-GB"/>
        </w:rPr>
        <w:t>Appraisal and Professional Development</w:t>
      </w:r>
    </w:p>
    <w:p w14:paraId="4A4D35F1" w14:textId="77777777" w:rsidR="00200820" w:rsidRPr="00200820" w:rsidRDefault="00200820" w:rsidP="00200820">
      <w:pPr>
        <w:rPr>
          <w:sz w:val="20"/>
          <w:lang w:val="en-GB"/>
        </w:rPr>
      </w:pPr>
      <w:r w:rsidRPr="00200820">
        <w:rPr>
          <w:sz w:val="20"/>
          <w:lang w:val="en-GB"/>
        </w:rPr>
        <w:t>Every colleague is part of the college’s appraisal programme. New employees are allocated an appraiser who sets agreed objectives for the year. The appraiser monitors and reviews performance including classroom teaching.  The college supports the continuing professional learning of all colleagues, to ensure that their expertise is being kept up to date. Newly Qualified Teachers are supported with a tailored programme.</w:t>
      </w:r>
    </w:p>
    <w:p w14:paraId="0F1B2B82" w14:textId="77777777" w:rsidR="00200820" w:rsidRPr="00200820" w:rsidRDefault="00200820" w:rsidP="00200820">
      <w:pPr>
        <w:rPr>
          <w:sz w:val="20"/>
          <w:lang w:val="en-GB"/>
        </w:rPr>
      </w:pPr>
      <w:r w:rsidRPr="00200820">
        <w:rPr>
          <w:sz w:val="20"/>
          <w:lang w:val="en-GB"/>
        </w:rPr>
        <w:t>Responsibilities are likely to change over time and you will be expected to perform duties of a similar nature such as the headteacher may reasonably require.</w:t>
      </w:r>
    </w:p>
    <w:p w14:paraId="2060C7B6" w14:textId="77777777" w:rsidR="00200820" w:rsidRPr="00200820" w:rsidRDefault="00200820" w:rsidP="00200820">
      <w:pPr>
        <w:rPr>
          <w:sz w:val="20"/>
          <w:lang w:val="en-GB"/>
        </w:rPr>
      </w:pPr>
      <w:r w:rsidRPr="00200820">
        <w:rPr>
          <w:sz w:val="20"/>
          <w:lang w:val="en-GB"/>
        </w:rPr>
        <w:br w:type="page"/>
      </w:r>
    </w:p>
    <w:p w14:paraId="3BDA4E69" w14:textId="72C1E276" w:rsidR="00200820" w:rsidRPr="00200820" w:rsidRDefault="00200820" w:rsidP="4F61A561">
      <w:pPr>
        <w:pStyle w:val="Heading2"/>
        <w:rPr>
          <w:rStyle w:val="IntenseEmphasis"/>
          <w:b/>
          <w:bCs/>
          <w:i w:val="0"/>
          <w:iCs w:val="0"/>
          <w:lang w:val="en-GB"/>
        </w:rPr>
      </w:pPr>
      <w:r w:rsidRPr="4F61A561">
        <w:rPr>
          <w:rStyle w:val="IntenseEmphasis"/>
          <w:b/>
          <w:bCs/>
          <w:i w:val="0"/>
          <w:iCs w:val="0"/>
          <w:lang w:val="en-GB"/>
        </w:rPr>
        <w:lastRenderedPageBreak/>
        <w:t xml:space="preserve">In addition, key accountabilities for a </w:t>
      </w:r>
      <w:r w:rsidR="75C02CED" w:rsidRPr="4F61A561">
        <w:rPr>
          <w:rStyle w:val="IntenseEmphasis"/>
          <w:b/>
          <w:bCs/>
          <w:i w:val="0"/>
          <w:iCs w:val="0"/>
          <w:lang w:val="en-GB"/>
        </w:rPr>
        <w:t>S</w:t>
      </w:r>
      <w:r w:rsidRPr="4F61A561">
        <w:rPr>
          <w:rStyle w:val="IntenseEmphasis"/>
          <w:b/>
          <w:bCs/>
          <w:i w:val="0"/>
          <w:iCs w:val="0"/>
          <w:lang w:val="en-GB"/>
        </w:rPr>
        <w:t xml:space="preserve">ubject </w:t>
      </w:r>
      <w:r w:rsidR="55129F86" w:rsidRPr="4F61A561">
        <w:rPr>
          <w:rStyle w:val="IntenseEmphasis"/>
          <w:b/>
          <w:bCs/>
          <w:i w:val="0"/>
          <w:iCs w:val="0"/>
          <w:lang w:val="en-GB"/>
        </w:rPr>
        <w:t>H</w:t>
      </w:r>
      <w:r w:rsidRPr="4F61A561">
        <w:rPr>
          <w:rStyle w:val="IntenseEmphasis"/>
          <w:b/>
          <w:bCs/>
          <w:i w:val="0"/>
          <w:iCs w:val="0"/>
          <w:lang w:val="en-GB"/>
        </w:rPr>
        <w:t>ead include:</w:t>
      </w:r>
    </w:p>
    <w:p w14:paraId="40FEDBF3" w14:textId="77777777" w:rsidR="00200820" w:rsidRPr="00200820" w:rsidRDefault="00200820" w:rsidP="00200820">
      <w:pPr>
        <w:rPr>
          <w:rStyle w:val="IntenseEmphasis"/>
          <w:lang w:val="en-GB"/>
        </w:rPr>
      </w:pPr>
      <w:r w:rsidRPr="00200820">
        <w:rPr>
          <w:rStyle w:val="IntenseEmphasis"/>
          <w:lang w:val="en-GB"/>
        </w:rPr>
        <w:t>Teaching, Learning and Assessment:</w:t>
      </w:r>
    </w:p>
    <w:p w14:paraId="0C48CFE6" w14:textId="77777777" w:rsidR="00200820" w:rsidRPr="00200820" w:rsidRDefault="00200820" w:rsidP="00CE6DA5">
      <w:pPr>
        <w:pStyle w:val="ListParagraph"/>
        <w:numPr>
          <w:ilvl w:val="0"/>
          <w:numId w:val="14"/>
        </w:numPr>
        <w:rPr>
          <w:rFonts w:cstheme="minorHAnsi"/>
          <w:sz w:val="20"/>
          <w:lang w:val="en-GB"/>
        </w:rPr>
      </w:pPr>
      <w:r w:rsidRPr="00200820">
        <w:rPr>
          <w:rFonts w:cstheme="minorHAnsi"/>
          <w:sz w:val="20"/>
          <w:lang w:val="en-GB"/>
        </w:rPr>
        <w:t>Ensuring that statutory requirements of the national curriculum are met;</w:t>
      </w:r>
    </w:p>
    <w:p w14:paraId="605C5D21" w14:textId="77777777" w:rsidR="00200820" w:rsidRPr="00200820" w:rsidRDefault="00200820" w:rsidP="00CE6DA5">
      <w:pPr>
        <w:pStyle w:val="ListParagraph"/>
        <w:numPr>
          <w:ilvl w:val="0"/>
          <w:numId w:val="14"/>
        </w:numPr>
        <w:rPr>
          <w:rFonts w:cstheme="minorHAnsi"/>
          <w:sz w:val="20"/>
          <w:lang w:val="en-GB"/>
        </w:rPr>
      </w:pPr>
      <w:r w:rsidRPr="00200820">
        <w:rPr>
          <w:rFonts w:cstheme="minorHAnsi"/>
          <w:sz w:val="20"/>
          <w:lang w:val="en-GB"/>
        </w:rPr>
        <w:t>Ensuring that all qualification and examination criteria are met;</w:t>
      </w:r>
    </w:p>
    <w:p w14:paraId="526DAC21" w14:textId="77777777" w:rsidR="00200820" w:rsidRPr="00200820" w:rsidRDefault="00200820" w:rsidP="00CE6DA5">
      <w:pPr>
        <w:pStyle w:val="ListParagraph"/>
        <w:numPr>
          <w:ilvl w:val="0"/>
          <w:numId w:val="14"/>
        </w:numPr>
        <w:rPr>
          <w:rFonts w:cstheme="minorHAnsi"/>
          <w:sz w:val="20"/>
          <w:lang w:val="en-GB"/>
        </w:rPr>
      </w:pPr>
      <w:r w:rsidRPr="00200820">
        <w:rPr>
          <w:rFonts w:cstheme="minorHAnsi"/>
          <w:sz w:val="20"/>
          <w:lang w:val="en-GB"/>
        </w:rPr>
        <w:t>Ensuring that programmes of study are planned, implemented, reviewed and revised – matching provision to student need;</w:t>
      </w:r>
    </w:p>
    <w:p w14:paraId="54715277" w14:textId="4A17B073" w:rsidR="00200820" w:rsidRPr="00200820" w:rsidRDefault="00200820" w:rsidP="00CE6DA5">
      <w:pPr>
        <w:pStyle w:val="ListParagraph"/>
        <w:numPr>
          <w:ilvl w:val="0"/>
          <w:numId w:val="14"/>
        </w:numPr>
        <w:rPr>
          <w:rFonts w:cstheme="minorHAnsi"/>
          <w:sz w:val="20"/>
          <w:lang w:val="en-GB"/>
        </w:rPr>
      </w:pPr>
      <w:r w:rsidRPr="00200820">
        <w:rPr>
          <w:rFonts w:cstheme="minorHAnsi"/>
          <w:sz w:val="20"/>
          <w:lang w:val="en-GB"/>
        </w:rPr>
        <w:t xml:space="preserve">Ensuring whole-college approaches are explicitly addressed within the </w:t>
      </w:r>
      <w:r w:rsidR="00DA54C3">
        <w:rPr>
          <w:rFonts w:cstheme="minorHAnsi"/>
          <w:sz w:val="20"/>
          <w:lang w:val="en-GB"/>
        </w:rPr>
        <w:t>curriculum area</w:t>
      </w:r>
      <w:r w:rsidRPr="00200820">
        <w:rPr>
          <w:rFonts w:cstheme="minorHAnsi"/>
          <w:sz w:val="20"/>
          <w:lang w:val="en-GB"/>
        </w:rPr>
        <w:t>;</w:t>
      </w:r>
    </w:p>
    <w:p w14:paraId="1A758F53"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Promoting quality-first teaching, learning and assessment.</w:t>
      </w:r>
    </w:p>
    <w:p w14:paraId="2B0832CD" w14:textId="77777777" w:rsidR="00200820" w:rsidRPr="00200820" w:rsidRDefault="00200820" w:rsidP="00200820">
      <w:pPr>
        <w:rPr>
          <w:rStyle w:val="IntenseEmphasis"/>
          <w:lang w:val="en-GB"/>
        </w:rPr>
      </w:pPr>
      <w:r w:rsidRPr="00200820">
        <w:rPr>
          <w:rStyle w:val="IntenseEmphasis"/>
          <w:lang w:val="en-GB"/>
        </w:rPr>
        <w:t xml:space="preserve">Student Achievement: </w:t>
      </w:r>
    </w:p>
    <w:p w14:paraId="7491BF88"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 xml:space="preserve">Allocating teaching groups, monitoring progress and addressing achievement issues; </w:t>
      </w:r>
    </w:p>
    <w:p w14:paraId="166DB52D"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Using appropriate tools to analyse college data and compare with benchmark data;</w:t>
      </w:r>
    </w:p>
    <w:p w14:paraId="09CC4110" w14:textId="5CB6D2DB"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Planning appropriate intervention strategies to raise achievement including intra-curricular and extracurricular provision;</w:t>
      </w:r>
    </w:p>
    <w:p w14:paraId="7BE8C1C0"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Promoting high standards or attainment and progress in public examinations.</w:t>
      </w:r>
    </w:p>
    <w:p w14:paraId="2B5DD2C5" w14:textId="77777777" w:rsidR="00200820" w:rsidRPr="00200820" w:rsidRDefault="00200820" w:rsidP="00200820">
      <w:pPr>
        <w:rPr>
          <w:rStyle w:val="IntenseEmphasis"/>
          <w:lang w:val="en-GB"/>
        </w:rPr>
      </w:pPr>
      <w:r w:rsidRPr="00200820">
        <w:rPr>
          <w:rStyle w:val="IntenseEmphasis"/>
          <w:lang w:val="en-GB"/>
        </w:rPr>
        <w:t xml:space="preserve">Quality Assurance: </w:t>
      </w:r>
    </w:p>
    <w:p w14:paraId="496B9852"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Appraising colleague’s performance and supporting other appraisers in their duties;</w:t>
      </w:r>
    </w:p>
    <w:p w14:paraId="3FBF69F1"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Advising as to priorities for Continuous Professional Development ensuring colleagues are kept abreast of recent developments in relevant subject areas;</w:t>
      </w:r>
    </w:p>
    <w:p w14:paraId="2D500876"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Promoting and providing training for colleagues e.g. application of agreed college policies;</w:t>
      </w:r>
    </w:p>
    <w:p w14:paraId="72615C66" w14:textId="09D8FE94"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 xml:space="preserve">Working closely with Quality/Progress Leaders to develop quality assurance methods allowing for the self-evaluation of </w:t>
      </w:r>
      <w:r w:rsidR="00DA54C3">
        <w:rPr>
          <w:rFonts w:cstheme="minorHAnsi"/>
          <w:sz w:val="20"/>
          <w:lang w:val="en-GB"/>
        </w:rPr>
        <w:t>curriculum area</w:t>
      </w:r>
      <w:r w:rsidR="00DA54C3" w:rsidRPr="00200820">
        <w:rPr>
          <w:rFonts w:cstheme="minorHAnsi"/>
          <w:sz w:val="20"/>
          <w:lang w:val="en-GB"/>
        </w:rPr>
        <w:t xml:space="preserve"> </w:t>
      </w:r>
      <w:r w:rsidRPr="00200820">
        <w:rPr>
          <w:rFonts w:cstheme="minorHAnsi"/>
          <w:sz w:val="20"/>
          <w:lang w:val="en-GB"/>
        </w:rPr>
        <w:t>initiatives and whole-college approaches;</w:t>
      </w:r>
    </w:p>
    <w:p w14:paraId="1C22A47A" w14:textId="77777777" w:rsidR="00200820" w:rsidRPr="00200820" w:rsidRDefault="00200820" w:rsidP="00200820">
      <w:pPr>
        <w:rPr>
          <w:rStyle w:val="IntenseEmphasis"/>
          <w:lang w:val="en-GB"/>
        </w:rPr>
      </w:pPr>
      <w:r w:rsidRPr="00200820">
        <w:rPr>
          <w:rStyle w:val="IntenseEmphasis"/>
          <w:lang w:val="en-GB"/>
        </w:rPr>
        <w:t xml:space="preserve">Leadership and Planning: </w:t>
      </w:r>
    </w:p>
    <w:p w14:paraId="780C93B0" w14:textId="55A62AD8" w:rsidR="00200820" w:rsidRPr="00200820" w:rsidRDefault="00200820" w:rsidP="00CE6DA5">
      <w:pPr>
        <w:pStyle w:val="ListParagraph"/>
        <w:numPr>
          <w:ilvl w:val="0"/>
          <w:numId w:val="14"/>
        </w:numPr>
        <w:rPr>
          <w:b/>
          <w:bCs/>
          <w:i/>
          <w:iCs/>
          <w:sz w:val="20"/>
          <w:szCs w:val="20"/>
          <w:lang w:val="en-GB"/>
        </w:rPr>
      </w:pPr>
      <w:r w:rsidRPr="30209D14">
        <w:rPr>
          <w:sz w:val="20"/>
          <w:szCs w:val="20"/>
          <w:lang w:val="en-GB"/>
        </w:rPr>
        <w:t xml:space="preserve">Working to an Action Plan which takes account of the Improvement Plan </w:t>
      </w:r>
      <w:r w:rsidR="38B17C3B" w:rsidRPr="30209D14">
        <w:rPr>
          <w:sz w:val="20"/>
          <w:szCs w:val="20"/>
          <w:lang w:val="en-GB"/>
        </w:rPr>
        <w:t>and priorities</w:t>
      </w:r>
      <w:r w:rsidRPr="30209D14">
        <w:rPr>
          <w:sz w:val="20"/>
          <w:szCs w:val="20"/>
          <w:lang w:val="en-GB"/>
        </w:rPr>
        <w:t>;</w:t>
      </w:r>
    </w:p>
    <w:p w14:paraId="158AD00F"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Dealing effectively with routine faculty organisation and administrative matters;</w:t>
      </w:r>
    </w:p>
    <w:p w14:paraId="095C9284"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Ensuring that faculty records and handbook are properly kept and updated when necessary;</w:t>
      </w:r>
    </w:p>
    <w:p w14:paraId="3F6D74DF"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Working productively and co-operatively with students, families, colleagues and leaders.</w:t>
      </w:r>
    </w:p>
    <w:p w14:paraId="65295B36"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Providing rigorous, systematic and visionary leadership to build an effective faculty team.</w:t>
      </w:r>
    </w:p>
    <w:p w14:paraId="7E9D1C67" w14:textId="77777777" w:rsidR="00200820" w:rsidRPr="00200820" w:rsidRDefault="00200820" w:rsidP="00200820">
      <w:pPr>
        <w:rPr>
          <w:rStyle w:val="IntenseEmphasis"/>
          <w:lang w:val="en-GB"/>
        </w:rPr>
      </w:pPr>
      <w:r w:rsidRPr="00200820">
        <w:rPr>
          <w:rStyle w:val="IntenseEmphasis"/>
          <w:lang w:val="en-GB"/>
        </w:rPr>
        <w:t xml:space="preserve">Finance and Resources: </w:t>
      </w:r>
    </w:p>
    <w:p w14:paraId="6C5789EF"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Delivering value for money (within any cost centre allocation) by considering:</w:t>
      </w:r>
    </w:p>
    <w:p w14:paraId="75539307" w14:textId="77777777" w:rsidR="00200820" w:rsidRPr="00200820" w:rsidRDefault="00200820" w:rsidP="00CE6DA5">
      <w:pPr>
        <w:pStyle w:val="ListParagraph"/>
        <w:numPr>
          <w:ilvl w:val="1"/>
          <w:numId w:val="14"/>
        </w:numPr>
        <w:rPr>
          <w:b/>
          <w:bCs/>
          <w:i/>
          <w:iCs/>
          <w:sz w:val="20"/>
          <w:lang w:val="en-GB"/>
        </w:rPr>
      </w:pPr>
      <w:r w:rsidRPr="00200820">
        <w:rPr>
          <w:rFonts w:cs="Helvetica"/>
          <w:b/>
          <w:bCs/>
          <w:sz w:val="20"/>
          <w:lang w:val="en-GB" w:eastAsia="en-GB"/>
        </w:rPr>
        <w:t>Economy</w:t>
      </w:r>
      <w:r w:rsidRPr="00200820">
        <w:rPr>
          <w:rFonts w:cs="Helvetica"/>
          <w:sz w:val="20"/>
          <w:lang w:val="en-GB" w:eastAsia="en-GB"/>
        </w:rPr>
        <w:t xml:space="preserve">: minimising the cost of resources used or required – </w:t>
      </w:r>
      <w:r w:rsidRPr="00200820">
        <w:rPr>
          <w:rFonts w:cs="Helvetica"/>
          <w:b/>
          <w:bCs/>
          <w:sz w:val="20"/>
          <w:lang w:val="en-GB" w:eastAsia="en-GB"/>
        </w:rPr>
        <w:t>spending less</w:t>
      </w:r>
      <w:r w:rsidRPr="00200820">
        <w:rPr>
          <w:rFonts w:cs="Helvetica"/>
          <w:sz w:val="20"/>
          <w:lang w:val="en-GB" w:eastAsia="en-GB"/>
        </w:rPr>
        <w:t>;</w:t>
      </w:r>
    </w:p>
    <w:p w14:paraId="223C6177" w14:textId="77777777" w:rsidR="00200820" w:rsidRPr="00200820" w:rsidRDefault="00200820" w:rsidP="00CE6DA5">
      <w:pPr>
        <w:pStyle w:val="ListParagraph"/>
        <w:numPr>
          <w:ilvl w:val="1"/>
          <w:numId w:val="14"/>
        </w:numPr>
        <w:rPr>
          <w:b/>
          <w:bCs/>
          <w:i/>
          <w:iCs/>
          <w:sz w:val="20"/>
          <w:lang w:val="en-GB"/>
        </w:rPr>
      </w:pPr>
      <w:r w:rsidRPr="00200820">
        <w:rPr>
          <w:rFonts w:cs="Helvetica"/>
          <w:b/>
          <w:bCs/>
          <w:sz w:val="20"/>
          <w:lang w:val="en-GB" w:eastAsia="en-GB"/>
        </w:rPr>
        <w:t>Efficiency</w:t>
      </w:r>
      <w:r w:rsidRPr="00200820">
        <w:rPr>
          <w:rFonts w:cs="Helvetica"/>
          <w:sz w:val="20"/>
          <w:lang w:val="en-GB" w:eastAsia="en-GB"/>
        </w:rPr>
        <w:t xml:space="preserve">: the relationship between the output from goods or support and the resources to produce them – </w:t>
      </w:r>
      <w:r w:rsidRPr="00200820">
        <w:rPr>
          <w:rFonts w:cs="Helvetica"/>
          <w:b/>
          <w:bCs/>
          <w:sz w:val="20"/>
          <w:lang w:val="en-GB" w:eastAsia="en-GB"/>
        </w:rPr>
        <w:t>spending well</w:t>
      </w:r>
      <w:r w:rsidRPr="00200820">
        <w:rPr>
          <w:rFonts w:cs="Helvetica"/>
          <w:sz w:val="20"/>
          <w:lang w:val="en-GB" w:eastAsia="en-GB"/>
        </w:rPr>
        <w:t>;</w:t>
      </w:r>
    </w:p>
    <w:p w14:paraId="0173D7B1" w14:textId="77777777" w:rsidR="00200820" w:rsidRPr="00200820" w:rsidRDefault="00200820" w:rsidP="00CE6DA5">
      <w:pPr>
        <w:pStyle w:val="ListParagraph"/>
        <w:numPr>
          <w:ilvl w:val="1"/>
          <w:numId w:val="14"/>
        </w:numPr>
        <w:rPr>
          <w:b/>
          <w:bCs/>
          <w:i/>
          <w:iCs/>
          <w:sz w:val="20"/>
          <w:lang w:val="en-GB"/>
        </w:rPr>
      </w:pPr>
      <w:r w:rsidRPr="00200820">
        <w:rPr>
          <w:rFonts w:cs="Helvetica"/>
          <w:b/>
          <w:bCs/>
          <w:sz w:val="20"/>
          <w:lang w:val="en-GB" w:eastAsia="en-GB"/>
        </w:rPr>
        <w:t>Effectiveness</w:t>
      </w:r>
      <w:r w:rsidRPr="00200820">
        <w:rPr>
          <w:rFonts w:cs="Helvetica"/>
          <w:sz w:val="20"/>
          <w:lang w:val="en-GB" w:eastAsia="en-GB"/>
        </w:rPr>
        <w:t xml:space="preserve">: the relationship between the intended and actual results of spending – </w:t>
      </w:r>
      <w:r w:rsidRPr="00200820">
        <w:rPr>
          <w:rFonts w:cs="Helvetica"/>
          <w:b/>
          <w:bCs/>
          <w:sz w:val="20"/>
          <w:lang w:val="en-GB" w:eastAsia="en-GB"/>
        </w:rPr>
        <w:t>spending wisely</w:t>
      </w:r>
      <w:r w:rsidRPr="00200820">
        <w:rPr>
          <w:rFonts w:cs="Helvetica"/>
          <w:sz w:val="20"/>
          <w:lang w:val="en-GB" w:eastAsia="en-GB"/>
        </w:rPr>
        <w:t>;</w:t>
      </w:r>
    </w:p>
    <w:p w14:paraId="54266363" w14:textId="77777777" w:rsidR="00200820" w:rsidRPr="00200820" w:rsidRDefault="00200820" w:rsidP="00CE6DA5">
      <w:pPr>
        <w:pStyle w:val="ListParagraph"/>
        <w:numPr>
          <w:ilvl w:val="1"/>
          <w:numId w:val="14"/>
        </w:numPr>
        <w:rPr>
          <w:b/>
          <w:bCs/>
          <w:i/>
          <w:iCs/>
          <w:sz w:val="20"/>
          <w:lang w:val="en-GB"/>
        </w:rPr>
      </w:pPr>
      <w:r w:rsidRPr="00200820">
        <w:rPr>
          <w:rFonts w:cs="Helvetica"/>
          <w:b/>
          <w:bCs/>
          <w:sz w:val="20"/>
          <w:lang w:val="en-GB" w:eastAsia="en-GB"/>
        </w:rPr>
        <w:t>Equity</w:t>
      </w:r>
      <w:r w:rsidRPr="00200820">
        <w:rPr>
          <w:rFonts w:cs="Helvetica"/>
          <w:sz w:val="20"/>
          <w:lang w:val="en-GB" w:eastAsia="en-GB"/>
        </w:rPr>
        <w:t xml:space="preserve">: the extent to which support is available to and reaches students as intended – </w:t>
      </w:r>
      <w:r w:rsidRPr="00200820">
        <w:rPr>
          <w:rFonts w:cs="Helvetica"/>
          <w:b/>
          <w:bCs/>
          <w:sz w:val="20"/>
          <w:lang w:val="en-GB" w:eastAsia="en-GB"/>
        </w:rPr>
        <w:t>spending fairly</w:t>
      </w:r>
      <w:r w:rsidRPr="00200820">
        <w:rPr>
          <w:rFonts w:cs="Helvetica"/>
          <w:sz w:val="20"/>
          <w:lang w:val="en-GB" w:eastAsia="en-GB"/>
        </w:rPr>
        <w:t>.  Some students may receive differing levels of support for reasons other than differences in their levels of need.</w:t>
      </w:r>
    </w:p>
    <w:p w14:paraId="5FBFAEBF" w14:textId="77777777" w:rsidR="00200820" w:rsidRPr="00200820" w:rsidRDefault="00200820" w:rsidP="00CE6DA5">
      <w:pPr>
        <w:pStyle w:val="ListParagraph"/>
        <w:numPr>
          <w:ilvl w:val="1"/>
          <w:numId w:val="14"/>
        </w:numPr>
        <w:rPr>
          <w:b/>
          <w:bCs/>
          <w:i/>
          <w:iCs/>
          <w:sz w:val="20"/>
          <w:lang w:val="en-GB"/>
        </w:rPr>
      </w:pPr>
      <w:r w:rsidRPr="00200820">
        <w:rPr>
          <w:rFonts w:cstheme="minorHAnsi"/>
          <w:sz w:val="20"/>
          <w:lang w:val="en-GB"/>
        </w:rPr>
        <w:t xml:space="preserve">Ensuring that the working environment is safe, suitable, attractive and well cared for. </w:t>
      </w:r>
    </w:p>
    <w:p w14:paraId="579FBC43" w14:textId="77777777" w:rsidR="00200820" w:rsidRPr="00200820" w:rsidRDefault="00200820" w:rsidP="00200820">
      <w:pPr>
        <w:rPr>
          <w:lang w:val="en-GB"/>
        </w:rPr>
      </w:pPr>
      <w:r w:rsidRPr="00200820">
        <w:rPr>
          <w:rFonts w:cstheme="minorHAnsi"/>
          <w:sz w:val="20"/>
          <w:lang w:val="en-GB"/>
        </w:rPr>
        <w:t>Responsibilities are likely to change over time and you will be expected to perform duties of a similar nature such as the headteacher may reasonably require.</w:t>
      </w:r>
    </w:p>
    <w:p w14:paraId="26063F3E" w14:textId="77777777" w:rsidR="00200820" w:rsidRPr="00200820" w:rsidRDefault="00200820" w:rsidP="00200820">
      <w:pPr>
        <w:pStyle w:val="Heading1"/>
        <w:rPr>
          <w:lang w:val="en-GB"/>
        </w:rPr>
      </w:pPr>
      <w:r w:rsidRPr="00200820">
        <w:rPr>
          <w:lang w:val="en-GB"/>
        </w:rPr>
        <w:lastRenderedPageBreak/>
        <w:t>Person Specification</w:t>
      </w:r>
    </w:p>
    <w:p w14:paraId="58B4EC63" w14:textId="2B28E303" w:rsidR="00200820" w:rsidRPr="00200820" w:rsidRDefault="00200820" w:rsidP="00200820">
      <w:pPr>
        <w:pStyle w:val="Heading2"/>
        <w:rPr>
          <w:lang w:val="en-GB"/>
        </w:rPr>
      </w:pPr>
      <w:r w:rsidRPr="00200820">
        <w:rPr>
          <w:lang w:val="en-GB"/>
        </w:rPr>
        <w:t>Subject Teacher / Subject 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49CD3F6C" w14:textId="77777777" w:rsidTr="009A21BC">
        <w:trPr>
          <w:trHeight w:val="397"/>
        </w:trPr>
        <w:tc>
          <w:tcPr>
            <w:tcW w:w="6653" w:type="dxa"/>
            <w:shd w:val="clear" w:color="auto" w:fill="D4EAF3" w:themeFill="accent1" w:themeFillTint="33"/>
            <w:vAlign w:val="center"/>
          </w:tcPr>
          <w:p w14:paraId="2FDD7B04" w14:textId="77777777" w:rsidR="00200820" w:rsidRPr="00200820" w:rsidRDefault="00200820" w:rsidP="009A21BC">
            <w:pPr>
              <w:rPr>
                <w:b/>
                <w:lang w:val="en-GB"/>
              </w:rPr>
            </w:pPr>
            <w:r w:rsidRPr="00200820">
              <w:rPr>
                <w:rFonts w:ascii="Calibri" w:hAnsi="Calibri"/>
                <w:lang w:val="en-GB"/>
              </w:rPr>
              <w:t xml:space="preserve"> </w:t>
            </w:r>
            <w:r w:rsidRPr="00200820">
              <w:rPr>
                <w:b/>
                <w:lang w:val="en-GB"/>
              </w:rPr>
              <w:t>[a] TRAINING AND QUALIFICATIONS</w:t>
            </w:r>
          </w:p>
        </w:tc>
        <w:tc>
          <w:tcPr>
            <w:tcW w:w="2386" w:type="dxa"/>
            <w:gridSpan w:val="2"/>
            <w:shd w:val="clear" w:color="auto" w:fill="D4EAF3" w:themeFill="accent1" w:themeFillTint="33"/>
            <w:vAlign w:val="center"/>
          </w:tcPr>
          <w:p w14:paraId="5EC51541" w14:textId="77777777" w:rsidR="00200820" w:rsidRPr="00200820" w:rsidRDefault="00200820" w:rsidP="009A21BC">
            <w:pPr>
              <w:jc w:val="center"/>
              <w:rPr>
                <w:b/>
                <w:lang w:val="en-GB"/>
              </w:rPr>
            </w:pPr>
            <w:r w:rsidRPr="00200820">
              <w:rPr>
                <w:b/>
                <w:lang w:val="en-GB"/>
              </w:rPr>
              <w:t>Essential or Desirable</w:t>
            </w:r>
          </w:p>
        </w:tc>
      </w:tr>
      <w:tr w:rsidR="00200820" w:rsidRPr="00200820" w14:paraId="459F18B9" w14:textId="77777777" w:rsidTr="009A21BC">
        <w:trPr>
          <w:trHeight w:hRule="exact" w:val="397"/>
        </w:trPr>
        <w:tc>
          <w:tcPr>
            <w:tcW w:w="7905" w:type="dxa"/>
            <w:gridSpan w:val="2"/>
            <w:shd w:val="clear" w:color="auto" w:fill="auto"/>
            <w:vAlign w:val="center"/>
          </w:tcPr>
          <w:p w14:paraId="6206DFC9" w14:textId="77777777" w:rsidR="00200820" w:rsidRPr="00200820" w:rsidRDefault="00200820" w:rsidP="009A21BC">
            <w:pPr>
              <w:rPr>
                <w:lang w:val="en-GB"/>
              </w:rPr>
            </w:pPr>
            <w:r w:rsidRPr="00200820">
              <w:rPr>
                <w:lang w:val="en-GB"/>
              </w:rPr>
              <w:t xml:space="preserve">Qualified Teacher Status </w:t>
            </w:r>
          </w:p>
        </w:tc>
        <w:tc>
          <w:tcPr>
            <w:tcW w:w="1134" w:type="dxa"/>
            <w:shd w:val="clear" w:color="auto" w:fill="auto"/>
            <w:vAlign w:val="center"/>
          </w:tcPr>
          <w:p w14:paraId="3CC3FBC9" w14:textId="77777777" w:rsidR="00200820" w:rsidRPr="00200820" w:rsidRDefault="00200820" w:rsidP="009A21BC">
            <w:pPr>
              <w:jc w:val="center"/>
              <w:rPr>
                <w:lang w:val="en-GB"/>
              </w:rPr>
            </w:pPr>
            <w:r w:rsidRPr="00200820">
              <w:rPr>
                <w:lang w:val="en-GB"/>
              </w:rPr>
              <w:t>E</w:t>
            </w:r>
          </w:p>
        </w:tc>
      </w:tr>
      <w:tr w:rsidR="00200820" w:rsidRPr="00200820" w14:paraId="198999F1" w14:textId="77777777" w:rsidTr="009A21BC">
        <w:trPr>
          <w:trHeight w:hRule="exact" w:val="397"/>
        </w:trPr>
        <w:tc>
          <w:tcPr>
            <w:tcW w:w="7905" w:type="dxa"/>
            <w:gridSpan w:val="2"/>
            <w:shd w:val="clear" w:color="auto" w:fill="auto"/>
            <w:vAlign w:val="center"/>
          </w:tcPr>
          <w:p w14:paraId="03844EB9" w14:textId="77777777" w:rsidR="00200820" w:rsidRPr="00200820" w:rsidRDefault="00200820" w:rsidP="009A21BC">
            <w:pPr>
              <w:rPr>
                <w:lang w:val="en-GB"/>
              </w:rPr>
            </w:pPr>
            <w:r w:rsidRPr="00200820">
              <w:rPr>
                <w:lang w:val="en-GB"/>
              </w:rPr>
              <w:t xml:space="preserve">Degree or equivalent </w:t>
            </w:r>
          </w:p>
        </w:tc>
        <w:tc>
          <w:tcPr>
            <w:tcW w:w="1134" w:type="dxa"/>
            <w:shd w:val="clear" w:color="auto" w:fill="auto"/>
            <w:vAlign w:val="center"/>
          </w:tcPr>
          <w:p w14:paraId="05CCB6B3" w14:textId="77777777" w:rsidR="00200820" w:rsidRPr="00200820" w:rsidRDefault="00200820" w:rsidP="009A21BC">
            <w:pPr>
              <w:jc w:val="center"/>
              <w:rPr>
                <w:lang w:val="en-GB"/>
              </w:rPr>
            </w:pPr>
            <w:r w:rsidRPr="00200820">
              <w:rPr>
                <w:lang w:val="en-GB"/>
              </w:rPr>
              <w:t>E</w:t>
            </w:r>
          </w:p>
        </w:tc>
      </w:tr>
      <w:tr w:rsidR="00200820" w:rsidRPr="00200820" w14:paraId="2FAD0D88" w14:textId="77777777" w:rsidTr="009A21BC">
        <w:trPr>
          <w:trHeight w:hRule="exact" w:val="397"/>
        </w:trPr>
        <w:tc>
          <w:tcPr>
            <w:tcW w:w="7905" w:type="dxa"/>
            <w:gridSpan w:val="2"/>
            <w:shd w:val="clear" w:color="auto" w:fill="auto"/>
            <w:vAlign w:val="center"/>
          </w:tcPr>
          <w:p w14:paraId="4EE36CC5" w14:textId="77777777" w:rsidR="00200820" w:rsidRPr="00200820" w:rsidRDefault="00200820" w:rsidP="009A21BC">
            <w:pPr>
              <w:rPr>
                <w:lang w:val="en-GB"/>
              </w:rPr>
            </w:pPr>
            <w:r w:rsidRPr="00200820">
              <w:rPr>
                <w:rFonts w:ascii="Calibri" w:hAnsi="Calibri" w:cs="Tahoma"/>
                <w:lang w:val="en-GB"/>
              </w:rPr>
              <w:t>Commitment to professional learning activities</w:t>
            </w:r>
          </w:p>
        </w:tc>
        <w:tc>
          <w:tcPr>
            <w:tcW w:w="1134" w:type="dxa"/>
            <w:shd w:val="clear" w:color="auto" w:fill="auto"/>
            <w:vAlign w:val="center"/>
          </w:tcPr>
          <w:p w14:paraId="05D0A094" w14:textId="77777777" w:rsidR="00200820" w:rsidRPr="00200820" w:rsidRDefault="00200820" w:rsidP="009A21BC">
            <w:pPr>
              <w:jc w:val="center"/>
              <w:rPr>
                <w:lang w:val="en-GB"/>
              </w:rPr>
            </w:pPr>
            <w:r w:rsidRPr="00200820">
              <w:rPr>
                <w:lang w:val="en-GB"/>
              </w:rPr>
              <w:t>E</w:t>
            </w:r>
          </w:p>
        </w:tc>
      </w:tr>
    </w:tbl>
    <w:p w14:paraId="1CECE3FD" w14:textId="77777777" w:rsidR="00200820" w:rsidRPr="00200820" w:rsidRDefault="00200820" w:rsidP="00200820">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7DDC3CD4" w14:textId="77777777" w:rsidTr="009A21BC">
        <w:trPr>
          <w:trHeight w:val="397"/>
        </w:trPr>
        <w:tc>
          <w:tcPr>
            <w:tcW w:w="6653" w:type="dxa"/>
            <w:shd w:val="clear" w:color="auto" w:fill="D4EAF3" w:themeFill="accent1" w:themeFillTint="33"/>
            <w:vAlign w:val="center"/>
          </w:tcPr>
          <w:p w14:paraId="46F3229F"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[b] </w:t>
            </w:r>
            <w:r w:rsidRPr="00200820">
              <w:rPr>
                <w:rFonts w:ascii="Calibri" w:hAnsi="Calibri" w:cs="Tahoma"/>
                <w:b/>
                <w:bCs/>
                <w:lang w:val="en-GB"/>
              </w:rPr>
              <w:tab/>
              <w:t>LEADERSHIP COMPETENCIES</w:t>
            </w:r>
          </w:p>
        </w:tc>
        <w:tc>
          <w:tcPr>
            <w:tcW w:w="2386" w:type="dxa"/>
            <w:gridSpan w:val="2"/>
            <w:shd w:val="clear" w:color="auto" w:fill="D4EAF3" w:themeFill="accent1" w:themeFillTint="33"/>
            <w:vAlign w:val="center"/>
          </w:tcPr>
          <w:p w14:paraId="78841310" w14:textId="77777777" w:rsidR="00200820" w:rsidRPr="00200820" w:rsidRDefault="00200820" w:rsidP="009A21BC">
            <w:pPr>
              <w:jc w:val="center"/>
              <w:rPr>
                <w:b/>
                <w:lang w:val="en-GB"/>
              </w:rPr>
            </w:pPr>
            <w:r w:rsidRPr="00200820">
              <w:rPr>
                <w:b/>
                <w:lang w:val="en-GB"/>
              </w:rPr>
              <w:t>Essential or Desirable</w:t>
            </w:r>
          </w:p>
        </w:tc>
      </w:tr>
      <w:tr w:rsidR="00200820" w:rsidRPr="00200820" w14:paraId="37D77AA5" w14:textId="77777777" w:rsidTr="009A21BC">
        <w:trPr>
          <w:trHeight w:hRule="exact" w:val="397"/>
        </w:trPr>
        <w:tc>
          <w:tcPr>
            <w:tcW w:w="7905" w:type="dxa"/>
            <w:gridSpan w:val="2"/>
            <w:shd w:val="clear" w:color="auto" w:fill="auto"/>
            <w:vAlign w:val="center"/>
          </w:tcPr>
          <w:p w14:paraId="05168023" w14:textId="77777777" w:rsidR="00200820" w:rsidRPr="00200820" w:rsidRDefault="00200820" w:rsidP="009A21BC">
            <w:pPr>
              <w:rPr>
                <w:lang w:val="en-GB"/>
              </w:rPr>
            </w:pPr>
            <w:r w:rsidRPr="00200820">
              <w:rPr>
                <w:rFonts w:ascii="Calibri" w:hAnsi="Calibri" w:cs="Tahoma"/>
                <w:bCs/>
                <w:lang w:val="en-GB"/>
              </w:rPr>
              <w:t>Have high expectations of themselves and their students</w:t>
            </w:r>
          </w:p>
        </w:tc>
        <w:tc>
          <w:tcPr>
            <w:tcW w:w="1134" w:type="dxa"/>
            <w:shd w:val="clear" w:color="auto" w:fill="auto"/>
            <w:vAlign w:val="center"/>
          </w:tcPr>
          <w:p w14:paraId="4B3E8094" w14:textId="77777777" w:rsidR="00200820" w:rsidRPr="00200820" w:rsidRDefault="00200820" w:rsidP="009A21BC">
            <w:pPr>
              <w:jc w:val="center"/>
              <w:rPr>
                <w:lang w:val="en-GB"/>
              </w:rPr>
            </w:pPr>
            <w:r w:rsidRPr="00200820">
              <w:rPr>
                <w:lang w:val="en-GB"/>
              </w:rPr>
              <w:t>E</w:t>
            </w:r>
          </w:p>
        </w:tc>
      </w:tr>
      <w:tr w:rsidR="00200820" w:rsidRPr="00200820" w14:paraId="1D82C68D" w14:textId="77777777" w:rsidTr="009A21BC">
        <w:trPr>
          <w:trHeight w:hRule="exact" w:val="620"/>
        </w:trPr>
        <w:tc>
          <w:tcPr>
            <w:tcW w:w="7905" w:type="dxa"/>
            <w:gridSpan w:val="2"/>
            <w:shd w:val="clear" w:color="auto" w:fill="auto"/>
            <w:vAlign w:val="center"/>
          </w:tcPr>
          <w:p w14:paraId="6088CD5A" w14:textId="77777777" w:rsidR="00200820" w:rsidRPr="00200820" w:rsidRDefault="00200820" w:rsidP="009A21BC">
            <w:pPr>
              <w:rPr>
                <w:lang w:val="en-GB"/>
              </w:rPr>
            </w:pPr>
            <w:r w:rsidRPr="00200820">
              <w:rPr>
                <w:rFonts w:ascii="Calibri" w:hAnsi="Calibri" w:cs="Tahoma"/>
                <w:lang w:val="en-GB"/>
              </w:rPr>
              <w:t>Hold positive values and attitudes, and adopt high standards of behaviour in their professional role</w:t>
            </w:r>
          </w:p>
        </w:tc>
        <w:tc>
          <w:tcPr>
            <w:tcW w:w="1134" w:type="dxa"/>
            <w:shd w:val="clear" w:color="auto" w:fill="auto"/>
            <w:vAlign w:val="center"/>
          </w:tcPr>
          <w:p w14:paraId="7B3AE57C" w14:textId="77777777" w:rsidR="00200820" w:rsidRPr="00200820" w:rsidRDefault="00200820" w:rsidP="009A21BC">
            <w:pPr>
              <w:jc w:val="center"/>
              <w:rPr>
                <w:lang w:val="en-GB"/>
              </w:rPr>
            </w:pPr>
            <w:r w:rsidRPr="00200820">
              <w:rPr>
                <w:lang w:val="en-GB"/>
              </w:rPr>
              <w:t>E</w:t>
            </w:r>
          </w:p>
        </w:tc>
      </w:tr>
      <w:tr w:rsidR="00200820" w:rsidRPr="00200820" w14:paraId="76D4C58D" w14:textId="77777777" w:rsidTr="009A21BC">
        <w:trPr>
          <w:trHeight w:hRule="exact" w:val="397"/>
        </w:trPr>
        <w:tc>
          <w:tcPr>
            <w:tcW w:w="7905" w:type="dxa"/>
            <w:gridSpan w:val="2"/>
            <w:shd w:val="clear" w:color="auto" w:fill="auto"/>
            <w:vAlign w:val="center"/>
          </w:tcPr>
          <w:p w14:paraId="3D07D67B" w14:textId="77777777" w:rsidR="00200820" w:rsidRPr="00200820" w:rsidRDefault="00200820" w:rsidP="009A21BC">
            <w:pPr>
              <w:rPr>
                <w:lang w:val="en-GB"/>
              </w:rPr>
            </w:pPr>
            <w:r w:rsidRPr="00200820">
              <w:rPr>
                <w:rFonts w:ascii="Calibri" w:hAnsi="Calibri" w:cs="Tahoma"/>
                <w:bCs/>
                <w:lang w:val="en-GB"/>
              </w:rPr>
              <w:t>Have commitment to ensure every student achieves their full educational potential</w:t>
            </w:r>
          </w:p>
        </w:tc>
        <w:tc>
          <w:tcPr>
            <w:tcW w:w="1134" w:type="dxa"/>
            <w:shd w:val="clear" w:color="auto" w:fill="auto"/>
            <w:vAlign w:val="center"/>
          </w:tcPr>
          <w:p w14:paraId="70BBFC8E" w14:textId="77777777" w:rsidR="00200820" w:rsidRPr="00200820" w:rsidRDefault="00200820" w:rsidP="009A21BC">
            <w:pPr>
              <w:jc w:val="center"/>
              <w:rPr>
                <w:lang w:val="en-GB"/>
              </w:rPr>
            </w:pPr>
            <w:r w:rsidRPr="00200820">
              <w:rPr>
                <w:lang w:val="en-GB"/>
              </w:rPr>
              <w:t>E</w:t>
            </w:r>
          </w:p>
        </w:tc>
      </w:tr>
      <w:tr w:rsidR="00200820" w:rsidRPr="00200820" w14:paraId="70EEF1C7" w14:textId="77777777" w:rsidTr="009A21BC">
        <w:trPr>
          <w:trHeight w:hRule="exact" w:val="397"/>
        </w:trPr>
        <w:tc>
          <w:tcPr>
            <w:tcW w:w="7905" w:type="dxa"/>
            <w:gridSpan w:val="2"/>
            <w:shd w:val="clear" w:color="auto" w:fill="auto"/>
            <w:vAlign w:val="center"/>
          </w:tcPr>
          <w:p w14:paraId="5BAB96B3" w14:textId="77777777" w:rsidR="00200820" w:rsidRPr="00200820" w:rsidRDefault="00200820" w:rsidP="009A21BC">
            <w:pPr>
              <w:rPr>
                <w:lang w:val="en-GB"/>
              </w:rPr>
            </w:pPr>
            <w:r w:rsidRPr="00200820">
              <w:rPr>
                <w:rFonts w:ascii="Calibri" w:hAnsi="Calibri" w:cs="Tahoma"/>
                <w:bCs/>
                <w:lang w:val="en-GB"/>
              </w:rPr>
              <w:t>Use student data to inform progress and attainment</w:t>
            </w:r>
          </w:p>
        </w:tc>
        <w:tc>
          <w:tcPr>
            <w:tcW w:w="1134" w:type="dxa"/>
            <w:shd w:val="clear" w:color="auto" w:fill="auto"/>
            <w:vAlign w:val="center"/>
          </w:tcPr>
          <w:p w14:paraId="60C14131" w14:textId="77777777" w:rsidR="00200820" w:rsidRPr="00200820" w:rsidRDefault="00200820" w:rsidP="009A21BC">
            <w:pPr>
              <w:jc w:val="center"/>
              <w:rPr>
                <w:lang w:val="en-GB"/>
              </w:rPr>
            </w:pPr>
            <w:r w:rsidRPr="00200820">
              <w:rPr>
                <w:lang w:val="en-GB"/>
              </w:rPr>
              <w:t>E</w:t>
            </w:r>
          </w:p>
        </w:tc>
      </w:tr>
      <w:tr w:rsidR="00200820" w:rsidRPr="00200820" w14:paraId="284533C6" w14:textId="77777777" w:rsidTr="009A21BC">
        <w:trPr>
          <w:trHeight w:hRule="exact" w:val="397"/>
        </w:trPr>
        <w:tc>
          <w:tcPr>
            <w:tcW w:w="7905" w:type="dxa"/>
            <w:gridSpan w:val="2"/>
            <w:shd w:val="clear" w:color="auto" w:fill="auto"/>
            <w:vAlign w:val="center"/>
          </w:tcPr>
          <w:p w14:paraId="19BE5E99" w14:textId="77777777" w:rsidR="00200820" w:rsidRPr="00200820" w:rsidRDefault="00200820" w:rsidP="009A21BC">
            <w:pPr>
              <w:rPr>
                <w:lang w:val="en-GB"/>
              </w:rPr>
            </w:pPr>
            <w:r w:rsidRPr="00200820">
              <w:rPr>
                <w:rFonts w:ascii="Calibri" w:hAnsi="Calibri" w:cs="Tahoma"/>
                <w:lang w:val="en-GB"/>
              </w:rPr>
              <w:t>Have a commitment to progress and enthusiasm for learning</w:t>
            </w:r>
          </w:p>
        </w:tc>
        <w:tc>
          <w:tcPr>
            <w:tcW w:w="1134" w:type="dxa"/>
            <w:shd w:val="clear" w:color="auto" w:fill="auto"/>
            <w:vAlign w:val="center"/>
          </w:tcPr>
          <w:p w14:paraId="373FDE70" w14:textId="77777777" w:rsidR="00200820" w:rsidRPr="00200820" w:rsidRDefault="00200820" w:rsidP="009A21BC">
            <w:pPr>
              <w:jc w:val="center"/>
              <w:rPr>
                <w:lang w:val="en-GB"/>
              </w:rPr>
            </w:pPr>
            <w:r w:rsidRPr="00200820">
              <w:rPr>
                <w:lang w:val="en-GB"/>
              </w:rPr>
              <w:t>E</w:t>
            </w:r>
          </w:p>
        </w:tc>
      </w:tr>
      <w:tr w:rsidR="00200820" w:rsidRPr="00200820" w14:paraId="49E35613" w14:textId="77777777" w:rsidTr="009A21BC">
        <w:trPr>
          <w:trHeight w:hRule="exact" w:val="397"/>
        </w:trPr>
        <w:tc>
          <w:tcPr>
            <w:tcW w:w="7905" w:type="dxa"/>
            <w:gridSpan w:val="2"/>
            <w:shd w:val="clear" w:color="auto" w:fill="auto"/>
            <w:vAlign w:val="center"/>
          </w:tcPr>
          <w:p w14:paraId="01DFF88B" w14:textId="77777777" w:rsidR="00200820" w:rsidRPr="00200820" w:rsidRDefault="00200820" w:rsidP="009A21BC">
            <w:pPr>
              <w:rPr>
                <w:lang w:val="en-GB"/>
              </w:rPr>
            </w:pPr>
            <w:r w:rsidRPr="00200820">
              <w:rPr>
                <w:rFonts w:ascii="Calibri" w:hAnsi="Calibri" w:cs="Tahoma"/>
                <w:lang w:val="en-GB"/>
              </w:rPr>
              <w:t>Have diligence, drive and focus to boost standards</w:t>
            </w:r>
          </w:p>
        </w:tc>
        <w:tc>
          <w:tcPr>
            <w:tcW w:w="1134" w:type="dxa"/>
            <w:shd w:val="clear" w:color="auto" w:fill="auto"/>
            <w:vAlign w:val="center"/>
          </w:tcPr>
          <w:p w14:paraId="084E9629" w14:textId="77777777" w:rsidR="00200820" w:rsidRPr="00200820" w:rsidRDefault="00200820" w:rsidP="009A21BC">
            <w:pPr>
              <w:jc w:val="center"/>
              <w:rPr>
                <w:lang w:val="en-GB"/>
              </w:rPr>
            </w:pPr>
            <w:r w:rsidRPr="00200820">
              <w:rPr>
                <w:lang w:val="en-GB"/>
              </w:rPr>
              <w:t>E</w:t>
            </w:r>
          </w:p>
        </w:tc>
      </w:tr>
      <w:tr w:rsidR="00200820" w:rsidRPr="00200820" w14:paraId="2ADAFDE4" w14:textId="77777777" w:rsidTr="009A21BC">
        <w:trPr>
          <w:trHeight w:hRule="exact" w:val="397"/>
        </w:trPr>
        <w:tc>
          <w:tcPr>
            <w:tcW w:w="7905" w:type="dxa"/>
            <w:gridSpan w:val="2"/>
            <w:shd w:val="clear" w:color="auto" w:fill="auto"/>
            <w:vAlign w:val="center"/>
          </w:tcPr>
          <w:p w14:paraId="3169E3B2" w14:textId="77777777" w:rsidR="00200820" w:rsidRPr="00200820" w:rsidRDefault="00200820" w:rsidP="009A21BC">
            <w:pPr>
              <w:rPr>
                <w:lang w:val="en-GB"/>
              </w:rPr>
            </w:pPr>
            <w:r w:rsidRPr="00200820">
              <w:rPr>
                <w:rFonts w:ascii="Calibri" w:hAnsi="Calibri" w:cs="Tahoma"/>
                <w:lang w:val="en-GB"/>
              </w:rPr>
              <w:t>Have high quality organisational and communication skills</w:t>
            </w:r>
          </w:p>
        </w:tc>
        <w:tc>
          <w:tcPr>
            <w:tcW w:w="1134" w:type="dxa"/>
            <w:shd w:val="clear" w:color="auto" w:fill="auto"/>
            <w:vAlign w:val="center"/>
          </w:tcPr>
          <w:p w14:paraId="4650F530" w14:textId="77777777" w:rsidR="00200820" w:rsidRPr="00200820" w:rsidRDefault="00200820" w:rsidP="009A21BC">
            <w:pPr>
              <w:jc w:val="center"/>
              <w:rPr>
                <w:lang w:val="en-GB"/>
              </w:rPr>
            </w:pPr>
            <w:r w:rsidRPr="00200820">
              <w:rPr>
                <w:lang w:val="en-GB"/>
              </w:rPr>
              <w:t>E</w:t>
            </w:r>
          </w:p>
        </w:tc>
      </w:tr>
      <w:tr w:rsidR="00200820" w:rsidRPr="00200820" w14:paraId="4754CA0E" w14:textId="77777777" w:rsidTr="009A21BC">
        <w:trPr>
          <w:trHeight w:hRule="exact" w:val="397"/>
        </w:trPr>
        <w:tc>
          <w:tcPr>
            <w:tcW w:w="7905" w:type="dxa"/>
            <w:gridSpan w:val="2"/>
            <w:shd w:val="clear" w:color="auto" w:fill="auto"/>
            <w:vAlign w:val="center"/>
          </w:tcPr>
          <w:p w14:paraId="2E4AEA4C" w14:textId="77777777" w:rsidR="00200820" w:rsidRPr="00200820" w:rsidRDefault="00200820" w:rsidP="009A21BC">
            <w:pPr>
              <w:rPr>
                <w:lang w:val="en-GB"/>
              </w:rPr>
            </w:pPr>
            <w:r w:rsidRPr="00200820">
              <w:rPr>
                <w:rFonts w:ascii="Calibri" w:hAnsi="Calibri" w:cs="Tahoma"/>
                <w:lang w:val="en-GB"/>
              </w:rPr>
              <w:t>Have a commitment to collaboration and co-operative working</w:t>
            </w:r>
          </w:p>
        </w:tc>
        <w:tc>
          <w:tcPr>
            <w:tcW w:w="1134" w:type="dxa"/>
            <w:shd w:val="clear" w:color="auto" w:fill="auto"/>
            <w:vAlign w:val="center"/>
          </w:tcPr>
          <w:p w14:paraId="0B0B309E" w14:textId="77777777" w:rsidR="00200820" w:rsidRPr="00200820" w:rsidRDefault="00200820" w:rsidP="009A21BC">
            <w:pPr>
              <w:jc w:val="center"/>
              <w:rPr>
                <w:lang w:val="en-GB"/>
              </w:rPr>
            </w:pPr>
            <w:r w:rsidRPr="00200820">
              <w:rPr>
                <w:lang w:val="en-GB"/>
              </w:rPr>
              <w:t>E</w:t>
            </w:r>
          </w:p>
        </w:tc>
      </w:tr>
      <w:tr w:rsidR="00200820" w:rsidRPr="00200820" w14:paraId="7A83CD85" w14:textId="77777777" w:rsidTr="009A21BC">
        <w:trPr>
          <w:trHeight w:hRule="exact" w:val="397"/>
        </w:trPr>
        <w:tc>
          <w:tcPr>
            <w:tcW w:w="7905" w:type="dxa"/>
            <w:gridSpan w:val="2"/>
            <w:shd w:val="clear" w:color="auto" w:fill="auto"/>
            <w:vAlign w:val="center"/>
          </w:tcPr>
          <w:p w14:paraId="1AD85ED1" w14:textId="77777777" w:rsidR="00200820" w:rsidRPr="00200820" w:rsidRDefault="00200820" w:rsidP="009A21BC">
            <w:pPr>
              <w:rPr>
                <w:lang w:val="en-GB"/>
              </w:rPr>
            </w:pPr>
            <w:r w:rsidRPr="00200820">
              <w:rPr>
                <w:rFonts w:ascii="Calibri" w:hAnsi="Calibri" w:cs="Tahoma"/>
                <w:lang w:val="en-GB"/>
              </w:rPr>
              <w:t>Demonstrate exemplary professional and personal standards in all their actions</w:t>
            </w:r>
          </w:p>
        </w:tc>
        <w:tc>
          <w:tcPr>
            <w:tcW w:w="1134" w:type="dxa"/>
            <w:shd w:val="clear" w:color="auto" w:fill="auto"/>
            <w:vAlign w:val="center"/>
          </w:tcPr>
          <w:p w14:paraId="79BA48B2" w14:textId="77777777" w:rsidR="00200820" w:rsidRPr="00200820" w:rsidRDefault="00200820" w:rsidP="009A21BC">
            <w:pPr>
              <w:jc w:val="center"/>
              <w:rPr>
                <w:lang w:val="en-GB"/>
              </w:rPr>
            </w:pPr>
            <w:r w:rsidRPr="00200820">
              <w:rPr>
                <w:lang w:val="en-GB"/>
              </w:rPr>
              <w:t>E</w:t>
            </w:r>
          </w:p>
        </w:tc>
      </w:tr>
      <w:tr w:rsidR="00200820" w:rsidRPr="00200820" w14:paraId="3F1A69D4" w14:textId="77777777" w:rsidTr="009A21BC">
        <w:trPr>
          <w:trHeight w:hRule="exact" w:val="626"/>
        </w:trPr>
        <w:tc>
          <w:tcPr>
            <w:tcW w:w="7905" w:type="dxa"/>
            <w:gridSpan w:val="2"/>
            <w:shd w:val="clear" w:color="auto" w:fill="auto"/>
            <w:vAlign w:val="center"/>
          </w:tcPr>
          <w:p w14:paraId="2D706712" w14:textId="77777777" w:rsidR="00200820" w:rsidRPr="00200820" w:rsidRDefault="00200820" w:rsidP="009A21BC">
            <w:pPr>
              <w:rPr>
                <w:lang w:val="en-GB"/>
              </w:rPr>
            </w:pPr>
            <w:r w:rsidRPr="00200820">
              <w:rPr>
                <w:rFonts w:ascii="Calibri" w:hAnsi="Calibri" w:cs="Tahoma"/>
                <w:lang w:val="en-GB"/>
              </w:rPr>
              <w:t>Be able to establish fair, respectful, trusting, supportive and constructive relationships with students</w:t>
            </w:r>
          </w:p>
        </w:tc>
        <w:tc>
          <w:tcPr>
            <w:tcW w:w="1134" w:type="dxa"/>
            <w:shd w:val="clear" w:color="auto" w:fill="auto"/>
            <w:vAlign w:val="center"/>
          </w:tcPr>
          <w:p w14:paraId="4C2EEBD7" w14:textId="77777777" w:rsidR="00200820" w:rsidRPr="00200820" w:rsidRDefault="00200820" w:rsidP="009A21BC">
            <w:pPr>
              <w:jc w:val="center"/>
              <w:rPr>
                <w:lang w:val="en-GB"/>
              </w:rPr>
            </w:pPr>
            <w:r w:rsidRPr="00200820">
              <w:rPr>
                <w:lang w:val="en-GB"/>
              </w:rPr>
              <w:t>E</w:t>
            </w:r>
          </w:p>
        </w:tc>
      </w:tr>
      <w:tr w:rsidR="00200820" w:rsidRPr="00200820" w14:paraId="7012BD36" w14:textId="77777777" w:rsidTr="009A21BC">
        <w:trPr>
          <w:trHeight w:hRule="exact" w:val="397"/>
        </w:trPr>
        <w:tc>
          <w:tcPr>
            <w:tcW w:w="7905" w:type="dxa"/>
            <w:gridSpan w:val="2"/>
            <w:shd w:val="clear" w:color="auto" w:fill="auto"/>
            <w:vAlign w:val="center"/>
          </w:tcPr>
          <w:p w14:paraId="735AB1DE" w14:textId="77777777" w:rsidR="00200820" w:rsidRPr="00200820" w:rsidRDefault="00200820" w:rsidP="009A21BC">
            <w:pPr>
              <w:rPr>
                <w:lang w:val="en-GB"/>
              </w:rPr>
            </w:pPr>
            <w:r w:rsidRPr="00200820">
              <w:rPr>
                <w:rFonts w:ascii="Calibri" w:hAnsi="Calibri" w:cs="Tahoma"/>
                <w:lang w:val="en-GB"/>
              </w:rPr>
              <w:t>Have the ability to inform, advise and guide students to ensure progression</w:t>
            </w:r>
          </w:p>
        </w:tc>
        <w:tc>
          <w:tcPr>
            <w:tcW w:w="1134" w:type="dxa"/>
            <w:shd w:val="clear" w:color="auto" w:fill="auto"/>
            <w:vAlign w:val="center"/>
          </w:tcPr>
          <w:p w14:paraId="79669944" w14:textId="77777777" w:rsidR="00200820" w:rsidRPr="00200820" w:rsidRDefault="00200820" w:rsidP="009A21BC">
            <w:pPr>
              <w:jc w:val="center"/>
              <w:rPr>
                <w:lang w:val="en-GB"/>
              </w:rPr>
            </w:pPr>
            <w:r w:rsidRPr="00200820">
              <w:rPr>
                <w:lang w:val="en-GB"/>
              </w:rPr>
              <w:t>E</w:t>
            </w:r>
          </w:p>
        </w:tc>
      </w:tr>
      <w:tr w:rsidR="00200820" w:rsidRPr="00200820" w14:paraId="1F154B60" w14:textId="77777777" w:rsidTr="009A21BC">
        <w:trPr>
          <w:trHeight w:hRule="exact" w:val="670"/>
        </w:trPr>
        <w:tc>
          <w:tcPr>
            <w:tcW w:w="7905" w:type="dxa"/>
            <w:gridSpan w:val="2"/>
            <w:shd w:val="clear" w:color="auto" w:fill="auto"/>
            <w:vAlign w:val="center"/>
          </w:tcPr>
          <w:p w14:paraId="19F1B608" w14:textId="77777777" w:rsidR="00200820" w:rsidRPr="00200820" w:rsidRDefault="00200820" w:rsidP="009A21BC">
            <w:pPr>
              <w:rPr>
                <w:lang w:val="en-GB"/>
              </w:rPr>
            </w:pPr>
            <w:r w:rsidRPr="00200820">
              <w:rPr>
                <w:lang w:val="en-GB"/>
              </w:rPr>
              <w:t>Know how to make effective personalised provision for those they teach, including those who have SEN, disabilities, or English as an additional language</w:t>
            </w:r>
          </w:p>
        </w:tc>
        <w:tc>
          <w:tcPr>
            <w:tcW w:w="1134" w:type="dxa"/>
            <w:shd w:val="clear" w:color="auto" w:fill="auto"/>
            <w:vAlign w:val="center"/>
          </w:tcPr>
          <w:p w14:paraId="68E11CA8" w14:textId="77777777" w:rsidR="00200820" w:rsidRPr="00200820" w:rsidRDefault="00200820" w:rsidP="009A21BC">
            <w:pPr>
              <w:jc w:val="center"/>
              <w:rPr>
                <w:lang w:val="en-GB"/>
              </w:rPr>
            </w:pPr>
            <w:r w:rsidRPr="00200820">
              <w:rPr>
                <w:lang w:val="en-GB"/>
              </w:rPr>
              <w:t>E</w:t>
            </w:r>
          </w:p>
        </w:tc>
      </w:tr>
    </w:tbl>
    <w:p w14:paraId="0EF95C66" w14:textId="77777777" w:rsidR="00200820" w:rsidRPr="00200820" w:rsidRDefault="00200820" w:rsidP="00200820">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32EDA96B" w14:textId="77777777" w:rsidTr="009A21BC">
        <w:trPr>
          <w:trHeight w:val="397"/>
        </w:trPr>
        <w:tc>
          <w:tcPr>
            <w:tcW w:w="6653" w:type="dxa"/>
            <w:shd w:val="clear" w:color="auto" w:fill="D4EAF3" w:themeFill="accent1" w:themeFillTint="33"/>
            <w:vAlign w:val="center"/>
          </w:tcPr>
          <w:p w14:paraId="0F5A6337"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[c] </w:t>
            </w:r>
            <w:r w:rsidRPr="00200820">
              <w:rPr>
                <w:rFonts w:ascii="Calibri" w:hAnsi="Calibri" w:cs="Tahoma"/>
                <w:b/>
                <w:bCs/>
                <w:lang w:val="en-GB"/>
              </w:rPr>
              <w:tab/>
              <w:t xml:space="preserve">EXPERIENCE OF TEACHING </w:t>
            </w:r>
          </w:p>
        </w:tc>
        <w:tc>
          <w:tcPr>
            <w:tcW w:w="2386" w:type="dxa"/>
            <w:gridSpan w:val="2"/>
            <w:shd w:val="clear" w:color="auto" w:fill="D4EAF3" w:themeFill="accent1" w:themeFillTint="33"/>
            <w:vAlign w:val="center"/>
          </w:tcPr>
          <w:p w14:paraId="199CE443" w14:textId="77777777" w:rsidR="00200820" w:rsidRPr="00200820" w:rsidRDefault="00200820" w:rsidP="009A21BC">
            <w:pPr>
              <w:jc w:val="center"/>
              <w:rPr>
                <w:b/>
                <w:lang w:val="en-GB"/>
              </w:rPr>
            </w:pPr>
            <w:r w:rsidRPr="00200820">
              <w:rPr>
                <w:b/>
                <w:lang w:val="en-GB"/>
              </w:rPr>
              <w:t>Essential or Desirable</w:t>
            </w:r>
          </w:p>
        </w:tc>
      </w:tr>
      <w:tr w:rsidR="00200820" w:rsidRPr="00200820" w14:paraId="78E60C8D" w14:textId="77777777" w:rsidTr="009A21BC">
        <w:trPr>
          <w:trHeight w:hRule="exact" w:val="397"/>
        </w:trPr>
        <w:tc>
          <w:tcPr>
            <w:tcW w:w="7905" w:type="dxa"/>
            <w:gridSpan w:val="2"/>
            <w:shd w:val="clear" w:color="auto" w:fill="auto"/>
            <w:vAlign w:val="center"/>
          </w:tcPr>
          <w:p w14:paraId="628947DC" w14:textId="77777777" w:rsidR="00200820" w:rsidRPr="00200820" w:rsidRDefault="00200820" w:rsidP="009A21BC">
            <w:pPr>
              <w:rPr>
                <w:lang w:val="en-GB"/>
              </w:rPr>
            </w:pPr>
            <w:r w:rsidRPr="00200820">
              <w:rPr>
                <w:rFonts w:ascii="Calibri" w:hAnsi="Calibri" w:cs="Tahoma"/>
                <w:bCs/>
                <w:lang w:val="en-GB"/>
              </w:rPr>
              <w:t>In a secondary school</w:t>
            </w:r>
          </w:p>
        </w:tc>
        <w:tc>
          <w:tcPr>
            <w:tcW w:w="1134" w:type="dxa"/>
            <w:shd w:val="clear" w:color="auto" w:fill="auto"/>
            <w:vAlign w:val="center"/>
          </w:tcPr>
          <w:p w14:paraId="4796A288" w14:textId="77777777" w:rsidR="00200820" w:rsidRPr="00200820" w:rsidRDefault="00200820" w:rsidP="009A21BC">
            <w:pPr>
              <w:jc w:val="center"/>
              <w:rPr>
                <w:lang w:val="en-GB"/>
              </w:rPr>
            </w:pPr>
            <w:r w:rsidRPr="00200820">
              <w:rPr>
                <w:lang w:val="en-GB"/>
              </w:rPr>
              <w:t>E</w:t>
            </w:r>
          </w:p>
        </w:tc>
      </w:tr>
      <w:tr w:rsidR="00200820" w:rsidRPr="00200820" w14:paraId="6BA3460C" w14:textId="77777777" w:rsidTr="009A21BC">
        <w:trPr>
          <w:trHeight w:hRule="exact" w:val="397"/>
        </w:trPr>
        <w:tc>
          <w:tcPr>
            <w:tcW w:w="7905" w:type="dxa"/>
            <w:gridSpan w:val="2"/>
            <w:shd w:val="clear" w:color="auto" w:fill="auto"/>
            <w:vAlign w:val="center"/>
          </w:tcPr>
          <w:p w14:paraId="2C7C7290" w14:textId="77777777" w:rsidR="00200820" w:rsidRPr="00200820" w:rsidRDefault="00200820" w:rsidP="009A21BC">
            <w:pPr>
              <w:rPr>
                <w:lang w:val="en-GB"/>
              </w:rPr>
            </w:pPr>
            <w:r w:rsidRPr="00200820">
              <w:rPr>
                <w:rFonts w:ascii="Calibri" w:hAnsi="Calibri" w:cs="Tahoma"/>
                <w:bCs/>
                <w:lang w:val="en-GB"/>
              </w:rPr>
              <w:t>As a highly effective practitioner</w:t>
            </w:r>
          </w:p>
        </w:tc>
        <w:tc>
          <w:tcPr>
            <w:tcW w:w="1134" w:type="dxa"/>
            <w:shd w:val="clear" w:color="auto" w:fill="auto"/>
            <w:vAlign w:val="center"/>
          </w:tcPr>
          <w:p w14:paraId="3D43C32C" w14:textId="77777777" w:rsidR="00200820" w:rsidRPr="00200820" w:rsidRDefault="00200820" w:rsidP="009A21BC">
            <w:pPr>
              <w:jc w:val="center"/>
              <w:rPr>
                <w:lang w:val="en-GB"/>
              </w:rPr>
            </w:pPr>
            <w:r w:rsidRPr="00200820">
              <w:rPr>
                <w:lang w:val="en-GB"/>
              </w:rPr>
              <w:t>E</w:t>
            </w:r>
          </w:p>
        </w:tc>
      </w:tr>
    </w:tbl>
    <w:p w14:paraId="71C33D1B" w14:textId="77777777" w:rsidR="00200820" w:rsidRPr="00200820" w:rsidRDefault="00200820" w:rsidP="00200820">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77D9D111" w14:textId="77777777" w:rsidTr="009A21BC">
        <w:trPr>
          <w:trHeight w:val="397"/>
        </w:trPr>
        <w:tc>
          <w:tcPr>
            <w:tcW w:w="6653" w:type="dxa"/>
            <w:shd w:val="clear" w:color="auto" w:fill="D4EAF3" w:themeFill="accent1" w:themeFillTint="33"/>
            <w:vAlign w:val="center"/>
          </w:tcPr>
          <w:p w14:paraId="6A0C33A9"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[d] </w:t>
            </w:r>
            <w:r w:rsidRPr="00200820">
              <w:rPr>
                <w:rFonts w:ascii="Calibri" w:hAnsi="Calibri" w:cs="Tahoma"/>
                <w:b/>
                <w:bCs/>
                <w:lang w:val="en-GB"/>
              </w:rPr>
              <w:tab/>
              <w:t>PROFESSIONAL KNOWLEDGE AND UNDERSTANDING</w:t>
            </w:r>
          </w:p>
        </w:tc>
        <w:tc>
          <w:tcPr>
            <w:tcW w:w="2386" w:type="dxa"/>
            <w:gridSpan w:val="2"/>
            <w:shd w:val="clear" w:color="auto" w:fill="D4EAF3" w:themeFill="accent1" w:themeFillTint="33"/>
            <w:vAlign w:val="center"/>
          </w:tcPr>
          <w:p w14:paraId="7126C829" w14:textId="77777777" w:rsidR="00200820" w:rsidRPr="00200820" w:rsidRDefault="00200820" w:rsidP="009A21BC">
            <w:pPr>
              <w:jc w:val="center"/>
              <w:rPr>
                <w:b/>
                <w:lang w:val="en-GB"/>
              </w:rPr>
            </w:pPr>
            <w:r w:rsidRPr="00200820">
              <w:rPr>
                <w:b/>
                <w:lang w:val="en-GB"/>
              </w:rPr>
              <w:t>Essential or Desirable</w:t>
            </w:r>
          </w:p>
        </w:tc>
      </w:tr>
      <w:tr w:rsidR="00200820" w:rsidRPr="00200820" w14:paraId="3C143FC8" w14:textId="77777777" w:rsidTr="009A21BC">
        <w:trPr>
          <w:trHeight w:hRule="exact" w:val="397"/>
        </w:trPr>
        <w:tc>
          <w:tcPr>
            <w:tcW w:w="7905" w:type="dxa"/>
            <w:gridSpan w:val="2"/>
            <w:shd w:val="clear" w:color="auto" w:fill="auto"/>
            <w:vAlign w:val="center"/>
          </w:tcPr>
          <w:p w14:paraId="7A3662E5" w14:textId="77777777" w:rsidR="00200820" w:rsidRPr="00200820" w:rsidRDefault="00200820" w:rsidP="009A21BC">
            <w:pPr>
              <w:rPr>
                <w:lang w:val="en-GB"/>
              </w:rPr>
            </w:pPr>
            <w:r w:rsidRPr="00200820">
              <w:rPr>
                <w:rFonts w:ascii="Calibri" w:hAnsi="Calibri" w:cs="Tahoma"/>
                <w:lang w:val="en-GB"/>
              </w:rPr>
              <w:t>Excellent, secure knowledge of their subject and related pedagogy</w:t>
            </w:r>
          </w:p>
        </w:tc>
        <w:tc>
          <w:tcPr>
            <w:tcW w:w="1134" w:type="dxa"/>
            <w:shd w:val="clear" w:color="auto" w:fill="auto"/>
            <w:vAlign w:val="center"/>
          </w:tcPr>
          <w:p w14:paraId="137CF6C9" w14:textId="77777777" w:rsidR="00200820" w:rsidRPr="00200820" w:rsidRDefault="00200820" w:rsidP="009A21BC">
            <w:pPr>
              <w:jc w:val="center"/>
              <w:rPr>
                <w:lang w:val="en-GB"/>
              </w:rPr>
            </w:pPr>
            <w:r w:rsidRPr="00200820">
              <w:rPr>
                <w:lang w:val="en-GB"/>
              </w:rPr>
              <w:t>E</w:t>
            </w:r>
          </w:p>
        </w:tc>
      </w:tr>
      <w:tr w:rsidR="00200820" w:rsidRPr="00200820" w14:paraId="55F24F85" w14:textId="77777777" w:rsidTr="009A21BC">
        <w:trPr>
          <w:trHeight w:hRule="exact" w:val="633"/>
        </w:trPr>
        <w:tc>
          <w:tcPr>
            <w:tcW w:w="7905" w:type="dxa"/>
            <w:gridSpan w:val="2"/>
            <w:shd w:val="clear" w:color="auto" w:fill="auto"/>
            <w:vAlign w:val="center"/>
          </w:tcPr>
          <w:p w14:paraId="6FDFAF6C" w14:textId="77777777" w:rsidR="00200820" w:rsidRPr="00200820" w:rsidRDefault="00200820" w:rsidP="009A21BC">
            <w:pPr>
              <w:rPr>
                <w:lang w:val="en-GB"/>
              </w:rPr>
            </w:pPr>
            <w:r w:rsidRPr="00200820">
              <w:rPr>
                <w:rFonts w:ascii="Calibri" w:hAnsi="Calibri" w:cs="Tahoma"/>
                <w:lang w:val="en-GB"/>
              </w:rPr>
              <w:t>Good, up-to-date working knowledge of a range of teaching, learning and behaviour management strategies</w:t>
            </w:r>
          </w:p>
        </w:tc>
        <w:tc>
          <w:tcPr>
            <w:tcW w:w="1134" w:type="dxa"/>
            <w:shd w:val="clear" w:color="auto" w:fill="auto"/>
            <w:vAlign w:val="center"/>
          </w:tcPr>
          <w:p w14:paraId="7359C548" w14:textId="77777777" w:rsidR="00200820" w:rsidRPr="00200820" w:rsidRDefault="00200820" w:rsidP="009A21BC">
            <w:pPr>
              <w:jc w:val="center"/>
              <w:rPr>
                <w:lang w:val="en-GB"/>
              </w:rPr>
            </w:pPr>
            <w:r w:rsidRPr="00200820">
              <w:rPr>
                <w:lang w:val="en-GB"/>
              </w:rPr>
              <w:t>E</w:t>
            </w:r>
          </w:p>
        </w:tc>
      </w:tr>
      <w:tr w:rsidR="00200820" w:rsidRPr="00200820" w14:paraId="5D49CE40" w14:textId="77777777" w:rsidTr="009A21BC">
        <w:trPr>
          <w:trHeight w:hRule="exact" w:val="713"/>
        </w:trPr>
        <w:tc>
          <w:tcPr>
            <w:tcW w:w="7905" w:type="dxa"/>
            <w:gridSpan w:val="2"/>
            <w:shd w:val="clear" w:color="auto" w:fill="auto"/>
            <w:vAlign w:val="center"/>
          </w:tcPr>
          <w:p w14:paraId="4BE17E9A" w14:textId="77777777" w:rsidR="00200820" w:rsidRPr="00200820" w:rsidRDefault="00200820" w:rsidP="009A21BC">
            <w:pPr>
              <w:rPr>
                <w:lang w:val="en-GB"/>
              </w:rPr>
            </w:pPr>
            <w:r w:rsidRPr="00200820">
              <w:rPr>
                <w:rFonts w:ascii="Calibri" w:hAnsi="Calibri" w:cs="Tahoma"/>
                <w:lang w:val="en-GB"/>
              </w:rPr>
              <w:t>Skills in literacy, numeracy and ICT to support their teaching and wider professional activities</w:t>
            </w:r>
          </w:p>
        </w:tc>
        <w:tc>
          <w:tcPr>
            <w:tcW w:w="1134" w:type="dxa"/>
            <w:shd w:val="clear" w:color="auto" w:fill="auto"/>
            <w:vAlign w:val="center"/>
          </w:tcPr>
          <w:p w14:paraId="24C2B942" w14:textId="77777777" w:rsidR="00200820" w:rsidRPr="00200820" w:rsidRDefault="00200820" w:rsidP="009A21BC">
            <w:pPr>
              <w:jc w:val="center"/>
              <w:rPr>
                <w:lang w:val="en-GB"/>
              </w:rPr>
            </w:pPr>
            <w:r w:rsidRPr="00200820">
              <w:rPr>
                <w:lang w:val="en-GB"/>
              </w:rPr>
              <w:t>E</w:t>
            </w:r>
          </w:p>
        </w:tc>
      </w:tr>
      <w:tr w:rsidR="00200820" w:rsidRPr="00200820" w14:paraId="131C5ECF" w14:textId="77777777" w:rsidTr="009A21BC">
        <w:trPr>
          <w:trHeight w:hRule="exact" w:val="719"/>
        </w:trPr>
        <w:tc>
          <w:tcPr>
            <w:tcW w:w="7905" w:type="dxa"/>
            <w:gridSpan w:val="2"/>
            <w:shd w:val="clear" w:color="auto" w:fill="auto"/>
            <w:vAlign w:val="center"/>
          </w:tcPr>
          <w:p w14:paraId="737A4CB5" w14:textId="77777777" w:rsidR="00200820" w:rsidRPr="00200820" w:rsidRDefault="00200820" w:rsidP="009A21BC">
            <w:pPr>
              <w:rPr>
                <w:lang w:val="en-GB"/>
              </w:rPr>
            </w:pPr>
            <w:r w:rsidRPr="00200820">
              <w:rPr>
                <w:rFonts w:ascii="Calibri" w:hAnsi="Calibri" w:cs="Tahoma"/>
                <w:lang w:val="en-GB"/>
              </w:rPr>
              <w:lastRenderedPageBreak/>
              <w:t>A range of approaches to assessment, including the importance of formative assessment</w:t>
            </w:r>
          </w:p>
        </w:tc>
        <w:tc>
          <w:tcPr>
            <w:tcW w:w="1134" w:type="dxa"/>
            <w:shd w:val="clear" w:color="auto" w:fill="auto"/>
            <w:vAlign w:val="center"/>
          </w:tcPr>
          <w:p w14:paraId="35DDA554" w14:textId="77777777" w:rsidR="00200820" w:rsidRPr="00200820" w:rsidRDefault="00200820" w:rsidP="009A21BC">
            <w:pPr>
              <w:jc w:val="center"/>
              <w:rPr>
                <w:lang w:val="en-GB"/>
              </w:rPr>
            </w:pPr>
            <w:r w:rsidRPr="00200820">
              <w:rPr>
                <w:lang w:val="en-GB"/>
              </w:rPr>
              <w:t>E</w:t>
            </w:r>
          </w:p>
        </w:tc>
      </w:tr>
      <w:tr w:rsidR="00200820" w:rsidRPr="00200820" w14:paraId="73A8937B" w14:textId="77777777" w:rsidTr="009A21BC">
        <w:trPr>
          <w:trHeight w:hRule="exact" w:val="715"/>
        </w:trPr>
        <w:tc>
          <w:tcPr>
            <w:tcW w:w="7905" w:type="dxa"/>
            <w:gridSpan w:val="2"/>
            <w:shd w:val="clear" w:color="auto" w:fill="auto"/>
            <w:vAlign w:val="center"/>
          </w:tcPr>
          <w:p w14:paraId="426DF621" w14:textId="77777777" w:rsidR="00200820" w:rsidRPr="00200820" w:rsidRDefault="00200820" w:rsidP="009A21BC">
            <w:pPr>
              <w:rPr>
                <w:lang w:val="en-GB"/>
              </w:rPr>
            </w:pPr>
            <w:r w:rsidRPr="00200820">
              <w:rPr>
                <w:rFonts w:ascii="Calibri" w:hAnsi="Calibri" w:cs="Tahoma"/>
                <w:lang w:val="en-GB"/>
              </w:rPr>
              <w:t>Assessment requirements and arrangements for the subjects they teach, including public exams and qualifications</w:t>
            </w:r>
          </w:p>
        </w:tc>
        <w:tc>
          <w:tcPr>
            <w:tcW w:w="1134" w:type="dxa"/>
            <w:shd w:val="clear" w:color="auto" w:fill="auto"/>
            <w:vAlign w:val="center"/>
          </w:tcPr>
          <w:p w14:paraId="0F881C0B" w14:textId="77777777" w:rsidR="00200820" w:rsidRPr="00200820" w:rsidRDefault="00200820" w:rsidP="009A21BC">
            <w:pPr>
              <w:jc w:val="center"/>
              <w:rPr>
                <w:lang w:val="en-GB"/>
              </w:rPr>
            </w:pPr>
            <w:r w:rsidRPr="00200820">
              <w:rPr>
                <w:lang w:val="en-GB"/>
              </w:rPr>
              <w:t>E</w:t>
            </w:r>
          </w:p>
        </w:tc>
      </w:tr>
      <w:tr w:rsidR="00200820" w:rsidRPr="00200820" w14:paraId="583AD4C0" w14:textId="77777777" w:rsidTr="009A21BC">
        <w:trPr>
          <w:trHeight w:hRule="exact" w:val="397"/>
        </w:trPr>
        <w:tc>
          <w:tcPr>
            <w:tcW w:w="7905" w:type="dxa"/>
            <w:gridSpan w:val="2"/>
            <w:shd w:val="clear" w:color="auto" w:fill="auto"/>
            <w:vAlign w:val="center"/>
          </w:tcPr>
          <w:p w14:paraId="252ECC72" w14:textId="77777777" w:rsidR="00200820" w:rsidRPr="00200820" w:rsidRDefault="00200820" w:rsidP="009A21BC">
            <w:pPr>
              <w:rPr>
                <w:lang w:val="en-GB"/>
              </w:rPr>
            </w:pPr>
            <w:r w:rsidRPr="00200820">
              <w:rPr>
                <w:rFonts w:ascii="Calibri" w:hAnsi="Calibri" w:cs="Tahoma"/>
                <w:lang w:val="en-GB"/>
              </w:rPr>
              <w:t>How to make effective personalised provision for those they teach</w:t>
            </w:r>
          </w:p>
        </w:tc>
        <w:tc>
          <w:tcPr>
            <w:tcW w:w="1134" w:type="dxa"/>
            <w:shd w:val="clear" w:color="auto" w:fill="auto"/>
            <w:vAlign w:val="center"/>
          </w:tcPr>
          <w:p w14:paraId="0F660783" w14:textId="77777777" w:rsidR="00200820" w:rsidRPr="00200820" w:rsidRDefault="00200820" w:rsidP="009A21BC">
            <w:pPr>
              <w:jc w:val="center"/>
              <w:rPr>
                <w:lang w:val="en-GB"/>
              </w:rPr>
            </w:pPr>
            <w:r w:rsidRPr="00200820">
              <w:rPr>
                <w:lang w:val="en-GB"/>
              </w:rPr>
              <w:t>E</w:t>
            </w:r>
          </w:p>
        </w:tc>
      </w:tr>
      <w:tr w:rsidR="00200820" w:rsidRPr="00200820" w14:paraId="16609551" w14:textId="77777777" w:rsidTr="009A21BC">
        <w:trPr>
          <w:trHeight w:hRule="exact" w:val="397"/>
        </w:trPr>
        <w:tc>
          <w:tcPr>
            <w:tcW w:w="7905" w:type="dxa"/>
            <w:gridSpan w:val="2"/>
            <w:shd w:val="clear" w:color="auto" w:fill="auto"/>
            <w:vAlign w:val="center"/>
          </w:tcPr>
          <w:p w14:paraId="6400B160" w14:textId="77777777" w:rsidR="00200820" w:rsidRPr="00200820" w:rsidRDefault="00200820" w:rsidP="009A21BC">
            <w:pPr>
              <w:rPr>
                <w:lang w:val="en-GB"/>
              </w:rPr>
            </w:pPr>
            <w:r w:rsidRPr="00200820">
              <w:rPr>
                <w:rFonts w:ascii="Calibri" w:hAnsi="Calibri" w:cs="Tahoma"/>
                <w:lang w:val="en-GB"/>
              </w:rPr>
              <w:t>Up-to-date safeguarding procedures, and the ability to identify and support students as appropriate.</w:t>
            </w:r>
          </w:p>
        </w:tc>
        <w:tc>
          <w:tcPr>
            <w:tcW w:w="1134" w:type="dxa"/>
            <w:shd w:val="clear" w:color="auto" w:fill="auto"/>
            <w:vAlign w:val="center"/>
          </w:tcPr>
          <w:p w14:paraId="09A191BC" w14:textId="77777777" w:rsidR="00200820" w:rsidRPr="00200820" w:rsidRDefault="00200820" w:rsidP="009A21BC">
            <w:pPr>
              <w:jc w:val="center"/>
              <w:rPr>
                <w:lang w:val="en-GB"/>
              </w:rPr>
            </w:pPr>
            <w:r w:rsidRPr="00200820">
              <w:rPr>
                <w:lang w:val="en-GB"/>
              </w:rPr>
              <w:t>E</w:t>
            </w:r>
          </w:p>
        </w:tc>
      </w:tr>
    </w:tbl>
    <w:p w14:paraId="124D0ADD" w14:textId="77777777" w:rsidR="00200820" w:rsidRPr="00200820" w:rsidRDefault="00200820" w:rsidP="00200820">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3D2ACE6A" w14:textId="77777777" w:rsidTr="009A21BC">
        <w:trPr>
          <w:trHeight w:val="397"/>
        </w:trPr>
        <w:tc>
          <w:tcPr>
            <w:tcW w:w="6653" w:type="dxa"/>
            <w:shd w:val="clear" w:color="auto" w:fill="D4EAF3" w:themeFill="accent1" w:themeFillTint="33"/>
            <w:vAlign w:val="center"/>
          </w:tcPr>
          <w:p w14:paraId="30A669DF"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[e] </w:t>
            </w:r>
            <w:r w:rsidRPr="00200820">
              <w:rPr>
                <w:rFonts w:ascii="Calibri" w:hAnsi="Calibri" w:cs="Tahoma"/>
                <w:b/>
                <w:bCs/>
                <w:lang w:val="en-GB"/>
              </w:rPr>
              <w:tab/>
              <w:t>PERSONAL AND PROFESSIONAL QUALITIES AND ATTRIBUTES</w:t>
            </w:r>
          </w:p>
        </w:tc>
        <w:tc>
          <w:tcPr>
            <w:tcW w:w="2386" w:type="dxa"/>
            <w:gridSpan w:val="2"/>
            <w:shd w:val="clear" w:color="auto" w:fill="D4EAF3" w:themeFill="accent1" w:themeFillTint="33"/>
            <w:vAlign w:val="center"/>
          </w:tcPr>
          <w:p w14:paraId="7B386294" w14:textId="77777777" w:rsidR="00200820" w:rsidRPr="00200820" w:rsidRDefault="00200820" w:rsidP="009A21BC">
            <w:pPr>
              <w:jc w:val="center"/>
              <w:rPr>
                <w:b/>
                <w:lang w:val="en-GB"/>
              </w:rPr>
            </w:pPr>
            <w:r w:rsidRPr="00200820">
              <w:rPr>
                <w:b/>
                <w:lang w:val="en-GB"/>
              </w:rPr>
              <w:t>Essential or Desirable</w:t>
            </w:r>
          </w:p>
        </w:tc>
      </w:tr>
      <w:tr w:rsidR="00200820" w:rsidRPr="00200820" w14:paraId="6F8E3EC5" w14:textId="77777777" w:rsidTr="009A21BC">
        <w:trPr>
          <w:trHeight w:hRule="exact" w:val="397"/>
        </w:trPr>
        <w:tc>
          <w:tcPr>
            <w:tcW w:w="7905" w:type="dxa"/>
            <w:gridSpan w:val="2"/>
            <w:shd w:val="clear" w:color="auto" w:fill="auto"/>
            <w:vAlign w:val="center"/>
          </w:tcPr>
          <w:p w14:paraId="2E3D7BB8" w14:textId="77777777" w:rsidR="00200820" w:rsidRPr="00200820" w:rsidRDefault="00200820" w:rsidP="009A21BC">
            <w:pPr>
              <w:rPr>
                <w:lang w:val="en-GB"/>
              </w:rPr>
            </w:pPr>
            <w:r w:rsidRPr="00200820">
              <w:rPr>
                <w:rFonts w:ascii="Calibri" w:hAnsi="Calibri" w:cs="Tahoma"/>
                <w:lang w:val="en-GB"/>
              </w:rPr>
              <w:t>Inspire, challenge and motivate colleagues and students towards a shared vision</w:t>
            </w:r>
          </w:p>
        </w:tc>
        <w:tc>
          <w:tcPr>
            <w:tcW w:w="1134" w:type="dxa"/>
            <w:shd w:val="clear" w:color="auto" w:fill="auto"/>
            <w:vAlign w:val="center"/>
          </w:tcPr>
          <w:p w14:paraId="07C01910"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0CB69F66" w14:textId="77777777" w:rsidTr="009A21BC">
        <w:trPr>
          <w:trHeight w:hRule="exact" w:val="397"/>
        </w:trPr>
        <w:tc>
          <w:tcPr>
            <w:tcW w:w="7905" w:type="dxa"/>
            <w:gridSpan w:val="2"/>
            <w:shd w:val="clear" w:color="auto" w:fill="auto"/>
            <w:vAlign w:val="center"/>
          </w:tcPr>
          <w:p w14:paraId="3F0B021A" w14:textId="77777777" w:rsidR="00200820" w:rsidRPr="00200820" w:rsidRDefault="00200820" w:rsidP="009A21BC">
            <w:pPr>
              <w:rPr>
                <w:lang w:val="en-GB"/>
              </w:rPr>
            </w:pPr>
            <w:r w:rsidRPr="00200820">
              <w:rPr>
                <w:rFonts w:ascii="Calibri" w:hAnsi="Calibri" w:cs="Tahoma"/>
                <w:lang w:val="en-GB"/>
              </w:rPr>
              <w:t>Teach challenging and well organised lessons across the age and ability range</w:t>
            </w:r>
          </w:p>
        </w:tc>
        <w:tc>
          <w:tcPr>
            <w:tcW w:w="1134" w:type="dxa"/>
            <w:shd w:val="clear" w:color="auto" w:fill="auto"/>
            <w:vAlign w:val="center"/>
          </w:tcPr>
          <w:p w14:paraId="245C8713"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6DDA7E30" w14:textId="77777777" w:rsidTr="009A21BC">
        <w:trPr>
          <w:trHeight w:hRule="exact" w:val="397"/>
        </w:trPr>
        <w:tc>
          <w:tcPr>
            <w:tcW w:w="7905" w:type="dxa"/>
            <w:gridSpan w:val="2"/>
            <w:shd w:val="clear" w:color="auto" w:fill="auto"/>
            <w:vAlign w:val="center"/>
          </w:tcPr>
          <w:p w14:paraId="550DC812" w14:textId="77777777" w:rsidR="00200820" w:rsidRPr="00200820" w:rsidRDefault="00200820" w:rsidP="009A21BC">
            <w:pPr>
              <w:rPr>
                <w:lang w:val="en-GB"/>
              </w:rPr>
            </w:pPr>
            <w:r w:rsidRPr="00200820">
              <w:rPr>
                <w:rFonts w:ascii="Calibri" w:hAnsi="Calibri" w:cs="Tahoma"/>
                <w:lang w:val="en-GB"/>
              </w:rPr>
              <w:t>Promote and maintain effective relationships</w:t>
            </w:r>
          </w:p>
        </w:tc>
        <w:tc>
          <w:tcPr>
            <w:tcW w:w="1134" w:type="dxa"/>
            <w:shd w:val="clear" w:color="auto" w:fill="auto"/>
            <w:vAlign w:val="center"/>
          </w:tcPr>
          <w:p w14:paraId="0CC14757"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27BDB110" w14:textId="77777777" w:rsidTr="009A21BC">
        <w:trPr>
          <w:trHeight w:hRule="exact" w:val="397"/>
        </w:trPr>
        <w:tc>
          <w:tcPr>
            <w:tcW w:w="7905" w:type="dxa"/>
            <w:gridSpan w:val="2"/>
            <w:shd w:val="clear" w:color="auto" w:fill="auto"/>
            <w:vAlign w:val="center"/>
          </w:tcPr>
          <w:p w14:paraId="7227F05E" w14:textId="77777777" w:rsidR="00200820" w:rsidRPr="00200820" w:rsidRDefault="00200820" w:rsidP="009A21BC">
            <w:pPr>
              <w:rPr>
                <w:lang w:val="en-GB"/>
              </w:rPr>
            </w:pPr>
            <w:r w:rsidRPr="00200820">
              <w:rPr>
                <w:rFonts w:ascii="Calibri" w:hAnsi="Calibri" w:cs="Tahoma"/>
                <w:lang w:val="en-GB"/>
              </w:rPr>
              <w:t>Prioritise, plan and organise self and others</w:t>
            </w:r>
          </w:p>
        </w:tc>
        <w:tc>
          <w:tcPr>
            <w:tcW w:w="1134" w:type="dxa"/>
            <w:shd w:val="clear" w:color="auto" w:fill="auto"/>
            <w:vAlign w:val="center"/>
          </w:tcPr>
          <w:p w14:paraId="013D4CF3"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7F3888FE" w14:textId="77777777" w:rsidTr="009A21BC">
        <w:trPr>
          <w:trHeight w:hRule="exact" w:val="397"/>
        </w:trPr>
        <w:tc>
          <w:tcPr>
            <w:tcW w:w="7905" w:type="dxa"/>
            <w:gridSpan w:val="2"/>
            <w:shd w:val="clear" w:color="auto" w:fill="auto"/>
            <w:vAlign w:val="center"/>
          </w:tcPr>
          <w:p w14:paraId="333E81CA" w14:textId="77777777" w:rsidR="00200820" w:rsidRPr="00200820" w:rsidRDefault="00200820" w:rsidP="009A21BC">
            <w:pPr>
              <w:rPr>
                <w:lang w:val="en-GB"/>
              </w:rPr>
            </w:pPr>
            <w:r w:rsidRPr="00200820">
              <w:rPr>
                <w:rFonts w:ascii="Calibri" w:hAnsi="Calibri" w:cs="Tahoma"/>
                <w:lang w:val="en-GB"/>
              </w:rPr>
              <w:t>Think creatively in order to anticipate and solve problems</w:t>
            </w:r>
          </w:p>
        </w:tc>
        <w:tc>
          <w:tcPr>
            <w:tcW w:w="1134" w:type="dxa"/>
            <w:shd w:val="clear" w:color="auto" w:fill="auto"/>
            <w:vAlign w:val="center"/>
          </w:tcPr>
          <w:p w14:paraId="0005F299"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37AB4554" w14:textId="77777777" w:rsidTr="009A21BC">
        <w:trPr>
          <w:trHeight w:hRule="exact" w:val="397"/>
        </w:trPr>
        <w:tc>
          <w:tcPr>
            <w:tcW w:w="7905" w:type="dxa"/>
            <w:gridSpan w:val="2"/>
            <w:shd w:val="clear" w:color="auto" w:fill="auto"/>
            <w:vAlign w:val="center"/>
          </w:tcPr>
          <w:p w14:paraId="36EC83AE" w14:textId="77777777" w:rsidR="00200820" w:rsidRPr="00200820" w:rsidRDefault="00200820" w:rsidP="009A21BC">
            <w:pPr>
              <w:rPr>
                <w:lang w:val="en-GB"/>
              </w:rPr>
            </w:pPr>
            <w:r w:rsidRPr="00200820">
              <w:rPr>
                <w:rFonts w:ascii="Calibri" w:hAnsi="Calibri" w:cs="Tahoma"/>
                <w:lang w:val="en-GB"/>
              </w:rPr>
              <w:t>Listen to and reflect positively on feedback</w:t>
            </w:r>
          </w:p>
        </w:tc>
        <w:tc>
          <w:tcPr>
            <w:tcW w:w="1134" w:type="dxa"/>
            <w:shd w:val="clear" w:color="auto" w:fill="auto"/>
            <w:vAlign w:val="center"/>
          </w:tcPr>
          <w:p w14:paraId="2A847C8F"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50F13769" w14:textId="77777777" w:rsidTr="009A21BC">
        <w:trPr>
          <w:trHeight w:hRule="exact" w:val="397"/>
        </w:trPr>
        <w:tc>
          <w:tcPr>
            <w:tcW w:w="7905" w:type="dxa"/>
            <w:gridSpan w:val="2"/>
            <w:shd w:val="clear" w:color="auto" w:fill="auto"/>
            <w:vAlign w:val="center"/>
          </w:tcPr>
          <w:p w14:paraId="408F7704" w14:textId="77777777" w:rsidR="00200820" w:rsidRPr="00200820" w:rsidRDefault="00200820" w:rsidP="009A21BC">
            <w:pPr>
              <w:rPr>
                <w:lang w:val="en-GB"/>
              </w:rPr>
            </w:pPr>
            <w:r w:rsidRPr="00200820">
              <w:rPr>
                <w:rFonts w:ascii="Calibri" w:hAnsi="Calibri" w:cs="Tahoma"/>
                <w:lang w:val="en-GB"/>
              </w:rPr>
              <w:t>Demonstrate an ability to communicate to a range of audiences</w:t>
            </w:r>
          </w:p>
        </w:tc>
        <w:tc>
          <w:tcPr>
            <w:tcW w:w="1134" w:type="dxa"/>
            <w:shd w:val="clear" w:color="auto" w:fill="auto"/>
            <w:vAlign w:val="center"/>
          </w:tcPr>
          <w:p w14:paraId="5AD5A393"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04EF792A" w14:textId="77777777" w:rsidTr="009A21BC">
        <w:trPr>
          <w:trHeight w:hRule="exact" w:val="397"/>
        </w:trPr>
        <w:tc>
          <w:tcPr>
            <w:tcW w:w="7905" w:type="dxa"/>
            <w:gridSpan w:val="2"/>
            <w:shd w:val="clear" w:color="auto" w:fill="auto"/>
            <w:vAlign w:val="center"/>
          </w:tcPr>
          <w:p w14:paraId="50E79E65" w14:textId="77777777" w:rsidR="00200820" w:rsidRPr="00200820" w:rsidRDefault="00200820" w:rsidP="009A21BC">
            <w:pPr>
              <w:rPr>
                <w:lang w:val="en-GB"/>
              </w:rPr>
            </w:pPr>
            <w:r w:rsidRPr="00200820">
              <w:rPr>
                <w:rFonts w:ascii="Calibri" w:hAnsi="Calibri" w:cs="Tahoma"/>
                <w:lang w:val="en-GB"/>
              </w:rPr>
              <w:t>Willing to be flexible to meet the needs of the college</w:t>
            </w:r>
          </w:p>
        </w:tc>
        <w:tc>
          <w:tcPr>
            <w:tcW w:w="1134" w:type="dxa"/>
            <w:shd w:val="clear" w:color="auto" w:fill="auto"/>
            <w:vAlign w:val="center"/>
          </w:tcPr>
          <w:p w14:paraId="60B46E11"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78FF06B3" w14:textId="77777777" w:rsidTr="009A21BC">
        <w:trPr>
          <w:trHeight w:hRule="exact" w:val="397"/>
        </w:trPr>
        <w:tc>
          <w:tcPr>
            <w:tcW w:w="7905" w:type="dxa"/>
            <w:gridSpan w:val="2"/>
            <w:shd w:val="clear" w:color="auto" w:fill="auto"/>
            <w:vAlign w:val="center"/>
          </w:tcPr>
          <w:p w14:paraId="720804D1" w14:textId="77777777" w:rsidR="00200820" w:rsidRPr="00200820" w:rsidRDefault="00200820" w:rsidP="009A21BC">
            <w:pPr>
              <w:rPr>
                <w:lang w:val="en-GB"/>
              </w:rPr>
            </w:pPr>
            <w:r w:rsidRPr="00200820">
              <w:rPr>
                <w:rFonts w:ascii="Calibri" w:hAnsi="Calibri" w:cs="Tahoma"/>
                <w:lang w:val="en-GB"/>
              </w:rPr>
              <w:t>Lead assemblies or collective worship</w:t>
            </w:r>
          </w:p>
        </w:tc>
        <w:tc>
          <w:tcPr>
            <w:tcW w:w="1134" w:type="dxa"/>
            <w:shd w:val="clear" w:color="auto" w:fill="auto"/>
            <w:vAlign w:val="center"/>
          </w:tcPr>
          <w:p w14:paraId="38ADA77C"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D</w:t>
            </w:r>
          </w:p>
        </w:tc>
      </w:tr>
    </w:tbl>
    <w:p w14:paraId="6AB10C3E" w14:textId="77777777" w:rsidR="00200820" w:rsidRPr="00200820" w:rsidRDefault="00200820" w:rsidP="00200820">
      <w:pPr>
        <w:tabs>
          <w:tab w:val="left" w:pos="567"/>
        </w:tabs>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3D983B57" w14:textId="77777777" w:rsidTr="009A21BC">
        <w:trPr>
          <w:trHeight w:val="397"/>
        </w:trPr>
        <w:tc>
          <w:tcPr>
            <w:tcW w:w="6653" w:type="dxa"/>
            <w:shd w:val="clear" w:color="auto" w:fill="D4EAF3" w:themeFill="accent1" w:themeFillTint="33"/>
            <w:vAlign w:val="center"/>
          </w:tcPr>
          <w:p w14:paraId="252F933F"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[f] </w:t>
            </w:r>
            <w:r w:rsidRPr="00200820">
              <w:rPr>
                <w:rFonts w:ascii="Calibri" w:hAnsi="Calibri" w:cs="Tahoma"/>
                <w:b/>
                <w:bCs/>
                <w:lang w:val="en-GB"/>
              </w:rPr>
              <w:tab/>
              <w:t>CONFIDENTIAL REFERENCES AND REPORTS</w:t>
            </w:r>
          </w:p>
        </w:tc>
        <w:tc>
          <w:tcPr>
            <w:tcW w:w="2386" w:type="dxa"/>
            <w:gridSpan w:val="2"/>
            <w:shd w:val="clear" w:color="auto" w:fill="D4EAF3" w:themeFill="accent1" w:themeFillTint="33"/>
            <w:vAlign w:val="center"/>
          </w:tcPr>
          <w:p w14:paraId="2D30A0DE" w14:textId="77777777" w:rsidR="00200820" w:rsidRPr="00200820" w:rsidRDefault="00200820" w:rsidP="009A21BC">
            <w:pPr>
              <w:jc w:val="center"/>
              <w:rPr>
                <w:b/>
                <w:lang w:val="en-GB"/>
              </w:rPr>
            </w:pPr>
            <w:r w:rsidRPr="00200820">
              <w:rPr>
                <w:b/>
                <w:lang w:val="en-GB"/>
              </w:rPr>
              <w:t>Essential or Desirable</w:t>
            </w:r>
          </w:p>
        </w:tc>
      </w:tr>
      <w:tr w:rsidR="00200820" w:rsidRPr="00200820" w14:paraId="4D79F386" w14:textId="77777777" w:rsidTr="009A21BC">
        <w:trPr>
          <w:trHeight w:hRule="exact" w:val="397"/>
        </w:trPr>
        <w:tc>
          <w:tcPr>
            <w:tcW w:w="7905" w:type="dxa"/>
            <w:gridSpan w:val="2"/>
            <w:shd w:val="clear" w:color="auto" w:fill="auto"/>
          </w:tcPr>
          <w:p w14:paraId="14295884" w14:textId="77777777" w:rsidR="00200820" w:rsidRPr="00200820" w:rsidRDefault="00200820" w:rsidP="009A21BC">
            <w:pPr>
              <w:autoSpaceDE w:val="0"/>
              <w:autoSpaceDN w:val="0"/>
              <w:adjustRightInd w:val="0"/>
              <w:rPr>
                <w:rFonts w:ascii="Calibri" w:hAnsi="Calibri" w:cs="Tahoma"/>
                <w:b/>
                <w:bCs/>
                <w:lang w:val="en-GB"/>
              </w:rPr>
            </w:pPr>
            <w:r w:rsidRPr="00200820">
              <w:rPr>
                <w:rFonts w:ascii="Calibri" w:hAnsi="Calibri" w:cs="Tahoma"/>
                <w:lang w:val="en-GB"/>
              </w:rPr>
              <w:t>A positive recommendation from current Headteacher or employer.</w:t>
            </w:r>
          </w:p>
        </w:tc>
        <w:tc>
          <w:tcPr>
            <w:tcW w:w="1134" w:type="dxa"/>
            <w:shd w:val="clear" w:color="auto" w:fill="auto"/>
            <w:vAlign w:val="center"/>
          </w:tcPr>
          <w:p w14:paraId="1135869D"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44002BF7" w14:textId="77777777" w:rsidTr="009A21BC">
        <w:trPr>
          <w:trHeight w:hRule="exact" w:val="397"/>
        </w:trPr>
        <w:tc>
          <w:tcPr>
            <w:tcW w:w="7905" w:type="dxa"/>
            <w:gridSpan w:val="2"/>
            <w:shd w:val="clear" w:color="auto" w:fill="auto"/>
          </w:tcPr>
          <w:p w14:paraId="5A804840" w14:textId="77777777" w:rsidR="00200820" w:rsidRPr="00200820" w:rsidRDefault="00200820" w:rsidP="009A21BC">
            <w:pPr>
              <w:autoSpaceDE w:val="0"/>
              <w:autoSpaceDN w:val="0"/>
              <w:adjustRightInd w:val="0"/>
              <w:rPr>
                <w:rFonts w:ascii="Calibri" w:hAnsi="Calibri" w:cs="Tahoma"/>
                <w:b/>
                <w:bCs/>
                <w:lang w:val="en-GB"/>
              </w:rPr>
            </w:pPr>
            <w:r w:rsidRPr="00200820">
              <w:rPr>
                <w:rFonts w:ascii="Calibri" w:hAnsi="Calibri" w:cs="Tahoma"/>
                <w:lang w:val="en-GB"/>
              </w:rPr>
              <w:t>A supportive reference from one other source.</w:t>
            </w:r>
          </w:p>
        </w:tc>
        <w:tc>
          <w:tcPr>
            <w:tcW w:w="1134" w:type="dxa"/>
            <w:shd w:val="clear" w:color="auto" w:fill="auto"/>
            <w:vAlign w:val="center"/>
          </w:tcPr>
          <w:p w14:paraId="0660A0A9"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269E83BF" w14:textId="77777777" w:rsidTr="009A21BC">
        <w:trPr>
          <w:trHeight w:hRule="exact" w:val="397"/>
        </w:trPr>
        <w:tc>
          <w:tcPr>
            <w:tcW w:w="7905" w:type="dxa"/>
            <w:gridSpan w:val="2"/>
            <w:shd w:val="clear" w:color="auto" w:fill="auto"/>
          </w:tcPr>
          <w:p w14:paraId="55A381E3" w14:textId="77777777" w:rsidR="00200820" w:rsidRPr="00200820" w:rsidRDefault="00200820" w:rsidP="009A21BC">
            <w:pPr>
              <w:autoSpaceDE w:val="0"/>
              <w:autoSpaceDN w:val="0"/>
              <w:adjustRightInd w:val="0"/>
              <w:rPr>
                <w:rFonts w:ascii="Calibri" w:hAnsi="Calibri" w:cs="Tahoma"/>
                <w:lang w:val="en-GB"/>
              </w:rPr>
            </w:pPr>
            <w:r w:rsidRPr="00200820">
              <w:rPr>
                <w:rFonts w:ascii="Calibri" w:hAnsi="Calibri" w:cs="Tahoma"/>
                <w:lang w:val="en-GB"/>
              </w:rPr>
              <w:t>CRB Enhanced check undertaken and acceptable to the Headteacher.</w:t>
            </w:r>
          </w:p>
        </w:tc>
        <w:tc>
          <w:tcPr>
            <w:tcW w:w="1134" w:type="dxa"/>
            <w:shd w:val="clear" w:color="auto" w:fill="auto"/>
            <w:vAlign w:val="center"/>
          </w:tcPr>
          <w:p w14:paraId="7CBAD586"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bl>
    <w:p w14:paraId="2A30F8DA" w14:textId="77777777" w:rsidR="00200820" w:rsidRPr="00200820" w:rsidRDefault="00200820" w:rsidP="00200820">
      <w:pPr>
        <w:tabs>
          <w:tab w:val="left" w:pos="567"/>
        </w:tabs>
        <w:autoSpaceDE w:val="0"/>
        <w:autoSpaceDN w:val="0"/>
        <w:adjustRightInd w:val="0"/>
        <w:rPr>
          <w:rFonts w:ascii="Calibri" w:hAnsi="Calibri" w:cs="Tahoma"/>
          <w:b/>
          <w:bCs/>
          <w:lang w:val="en-GB"/>
        </w:rPr>
      </w:pPr>
    </w:p>
    <w:p w14:paraId="2C508576" w14:textId="77777777" w:rsidR="00200820" w:rsidRPr="00200820" w:rsidRDefault="00200820">
      <w:pPr>
        <w:rPr>
          <w:rFonts w:asciiTheme="majorHAnsi" w:eastAsiaTheme="majorEastAsia" w:hAnsiTheme="majorHAnsi" w:cstheme="majorBidi"/>
          <w:b/>
          <w:bCs/>
          <w:color w:val="3494BA" w:themeColor="accent1"/>
          <w:sz w:val="26"/>
          <w:szCs w:val="26"/>
          <w:lang w:val="en-GB"/>
        </w:rPr>
      </w:pPr>
      <w:r w:rsidRPr="00200820">
        <w:rPr>
          <w:lang w:val="en-GB"/>
        </w:rPr>
        <w:br w:type="page"/>
      </w:r>
    </w:p>
    <w:p w14:paraId="384C03E2" w14:textId="43DA648E" w:rsidR="00041237" w:rsidRPr="00200820" w:rsidRDefault="00041237" w:rsidP="00041237">
      <w:pPr>
        <w:pStyle w:val="Heading2"/>
        <w:rPr>
          <w:lang w:val="en-GB"/>
        </w:rPr>
      </w:pPr>
      <w:r w:rsidRPr="00200820">
        <w:rPr>
          <w:lang w:val="en-GB"/>
        </w:rPr>
        <w:lastRenderedPageBreak/>
        <w:t>Health &amp; Safety Functions</w:t>
      </w:r>
    </w:p>
    <w:p w14:paraId="384C03E3" w14:textId="77777777" w:rsidR="00041237" w:rsidRPr="00200820" w:rsidRDefault="00041237" w:rsidP="00041237">
      <w:pPr>
        <w:rPr>
          <w:lang w:val="en-GB"/>
        </w:rPr>
      </w:pPr>
      <w:r w:rsidRPr="00200820">
        <w:rPr>
          <w:lang w:val="en-GB"/>
        </w:rPr>
        <w:t xml:space="preserve">This section is to make you aware of any health and safety related functions you may be expected to either perform or to which may be exposed in relation to the post you applying for. This information will help you if successful in your application identify any </w:t>
      </w:r>
      <w:proofErr w:type="gramStart"/>
      <w:r w:rsidRPr="00200820">
        <w:rPr>
          <w:lang w:val="en-GB"/>
        </w:rPr>
        <w:t>health related</w:t>
      </w:r>
      <w:proofErr w:type="gramEnd"/>
      <w:r w:rsidRPr="00200820">
        <w:rPr>
          <w:lang w:val="en-GB"/>
        </w:rP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041237" w:rsidRPr="00200820" w14:paraId="384C03E6" w14:textId="77777777" w:rsidTr="00144B78">
        <w:tc>
          <w:tcPr>
            <w:tcW w:w="7905" w:type="dxa"/>
          </w:tcPr>
          <w:p w14:paraId="384C03E4" w14:textId="77777777" w:rsidR="00041237" w:rsidRPr="00200820" w:rsidRDefault="00041237" w:rsidP="00144B78">
            <w:pPr>
              <w:rPr>
                <w:lang w:val="en-GB"/>
              </w:rPr>
            </w:pPr>
            <w:r w:rsidRPr="00200820">
              <w:rPr>
                <w:lang w:val="en-GB"/>
              </w:rPr>
              <w:t>Using display screen equipment</w:t>
            </w:r>
          </w:p>
        </w:tc>
        <w:tc>
          <w:tcPr>
            <w:tcW w:w="1134" w:type="dxa"/>
          </w:tcPr>
          <w:p w14:paraId="384C03E5" w14:textId="77777777" w:rsidR="00041237" w:rsidRPr="00200820" w:rsidRDefault="00041237" w:rsidP="00144B78">
            <w:pPr>
              <w:jc w:val="center"/>
              <w:rPr>
                <w:b/>
                <w:lang w:val="en-GB"/>
              </w:rPr>
            </w:pPr>
            <w:r w:rsidRPr="00200820">
              <w:rPr>
                <w:b/>
                <w:lang w:val="en-GB"/>
              </w:rPr>
              <w:t>X</w:t>
            </w:r>
          </w:p>
        </w:tc>
      </w:tr>
      <w:tr w:rsidR="00041237" w:rsidRPr="00200820" w14:paraId="384C03E9" w14:textId="77777777" w:rsidTr="00144B78">
        <w:tc>
          <w:tcPr>
            <w:tcW w:w="7905" w:type="dxa"/>
          </w:tcPr>
          <w:p w14:paraId="384C03E7" w14:textId="77777777" w:rsidR="00041237" w:rsidRPr="00200820" w:rsidRDefault="00041237" w:rsidP="00144B78">
            <w:pPr>
              <w:rPr>
                <w:lang w:val="en-GB"/>
              </w:rPr>
            </w:pPr>
            <w:r w:rsidRPr="00200820">
              <w:rPr>
                <w:lang w:val="en-GB"/>
              </w:rPr>
              <w:t>Working with children/vulnerable adults</w:t>
            </w:r>
          </w:p>
        </w:tc>
        <w:tc>
          <w:tcPr>
            <w:tcW w:w="1134" w:type="dxa"/>
          </w:tcPr>
          <w:p w14:paraId="384C03E8" w14:textId="77777777" w:rsidR="00041237" w:rsidRPr="00200820" w:rsidRDefault="00041237" w:rsidP="00144B78">
            <w:pPr>
              <w:jc w:val="center"/>
              <w:rPr>
                <w:b/>
                <w:lang w:val="en-GB"/>
              </w:rPr>
            </w:pPr>
            <w:r w:rsidRPr="00200820">
              <w:rPr>
                <w:b/>
                <w:lang w:val="en-GB"/>
              </w:rPr>
              <w:t>X</w:t>
            </w:r>
          </w:p>
        </w:tc>
      </w:tr>
      <w:tr w:rsidR="00041237" w:rsidRPr="00200820" w14:paraId="384C03EC" w14:textId="77777777" w:rsidTr="00144B78">
        <w:tc>
          <w:tcPr>
            <w:tcW w:w="7905" w:type="dxa"/>
          </w:tcPr>
          <w:p w14:paraId="384C03EA" w14:textId="77777777" w:rsidR="00041237" w:rsidRPr="00200820" w:rsidRDefault="00041237" w:rsidP="00144B78">
            <w:pPr>
              <w:rPr>
                <w:lang w:val="en-GB"/>
              </w:rPr>
            </w:pPr>
            <w:r w:rsidRPr="00200820">
              <w:rPr>
                <w:lang w:val="en-GB"/>
              </w:rPr>
              <w:t>Moving &amp; handling operations</w:t>
            </w:r>
          </w:p>
        </w:tc>
        <w:tc>
          <w:tcPr>
            <w:tcW w:w="1134" w:type="dxa"/>
          </w:tcPr>
          <w:p w14:paraId="384C03EB" w14:textId="77777777" w:rsidR="00041237" w:rsidRPr="00200820" w:rsidRDefault="00041237" w:rsidP="00144B78">
            <w:pPr>
              <w:jc w:val="center"/>
              <w:rPr>
                <w:b/>
                <w:lang w:val="en-GB"/>
              </w:rPr>
            </w:pPr>
          </w:p>
        </w:tc>
      </w:tr>
      <w:tr w:rsidR="00041237" w:rsidRPr="00200820" w14:paraId="384C03EF" w14:textId="77777777" w:rsidTr="00144B78">
        <w:tc>
          <w:tcPr>
            <w:tcW w:w="7905" w:type="dxa"/>
          </w:tcPr>
          <w:p w14:paraId="384C03ED" w14:textId="77777777" w:rsidR="00041237" w:rsidRPr="00200820" w:rsidRDefault="00041237" w:rsidP="00144B78">
            <w:pPr>
              <w:rPr>
                <w:lang w:val="en-GB"/>
              </w:rPr>
            </w:pPr>
            <w:r w:rsidRPr="00200820">
              <w:rPr>
                <w:lang w:val="en-GB"/>
              </w:rPr>
              <w:t>Occupational Driving</w:t>
            </w:r>
          </w:p>
        </w:tc>
        <w:tc>
          <w:tcPr>
            <w:tcW w:w="1134" w:type="dxa"/>
          </w:tcPr>
          <w:p w14:paraId="384C03EE" w14:textId="77777777" w:rsidR="00041237" w:rsidRPr="00200820" w:rsidRDefault="00041237" w:rsidP="00144B78">
            <w:pPr>
              <w:jc w:val="center"/>
              <w:rPr>
                <w:b/>
                <w:lang w:val="en-GB"/>
              </w:rPr>
            </w:pPr>
          </w:p>
        </w:tc>
      </w:tr>
      <w:tr w:rsidR="00041237" w:rsidRPr="00200820" w14:paraId="384C03F2" w14:textId="77777777" w:rsidTr="00144B78">
        <w:tc>
          <w:tcPr>
            <w:tcW w:w="7905" w:type="dxa"/>
          </w:tcPr>
          <w:p w14:paraId="384C03F0" w14:textId="77777777" w:rsidR="00041237" w:rsidRPr="00200820" w:rsidRDefault="00041237" w:rsidP="00144B78">
            <w:pPr>
              <w:rPr>
                <w:lang w:val="en-GB"/>
              </w:rPr>
            </w:pPr>
            <w:r w:rsidRPr="00200820">
              <w:rPr>
                <w:lang w:val="en-GB"/>
              </w:rPr>
              <w:t>Lone Working</w:t>
            </w:r>
          </w:p>
        </w:tc>
        <w:tc>
          <w:tcPr>
            <w:tcW w:w="1134" w:type="dxa"/>
          </w:tcPr>
          <w:p w14:paraId="384C03F1" w14:textId="77777777" w:rsidR="00041237" w:rsidRPr="00200820" w:rsidRDefault="00041237" w:rsidP="00144B78">
            <w:pPr>
              <w:jc w:val="center"/>
              <w:rPr>
                <w:b/>
                <w:lang w:val="en-GB"/>
              </w:rPr>
            </w:pPr>
          </w:p>
        </w:tc>
      </w:tr>
      <w:tr w:rsidR="00041237" w:rsidRPr="00200820" w14:paraId="384C03F5" w14:textId="77777777" w:rsidTr="00144B78">
        <w:tc>
          <w:tcPr>
            <w:tcW w:w="7905" w:type="dxa"/>
          </w:tcPr>
          <w:p w14:paraId="384C03F3" w14:textId="77777777" w:rsidR="00041237" w:rsidRPr="00200820" w:rsidRDefault="00041237" w:rsidP="00144B78">
            <w:pPr>
              <w:rPr>
                <w:lang w:val="en-GB"/>
              </w:rPr>
            </w:pPr>
            <w:r w:rsidRPr="00200820">
              <w:rPr>
                <w:lang w:val="en-GB"/>
              </w:rPr>
              <w:t>Working at height</w:t>
            </w:r>
          </w:p>
        </w:tc>
        <w:tc>
          <w:tcPr>
            <w:tcW w:w="1134" w:type="dxa"/>
          </w:tcPr>
          <w:p w14:paraId="384C03F4" w14:textId="77777777" w:rsidR="00041237" w:rsidRPr="00200820" w:rsidRDefault="00041237" w:rsidP="00144B78">
            <w:pPr>
              <w:jc w:val="center"/>
              <w:rPr>
                <w:b/>
                <w:lang w:val="en-GB"/>
              </w:rPr>
            </w:pPr>
          </w:p>
        </w:tc>
      </w:tr>
      <w:tr w:rsidR="00041237" w:rsidRPr="00200820" w14:paraId="384C03F8" w14:textId="77777777" w:rsidTr="00144B78">
        <w:tc>
          <w:tcPr>
            <w:tcW w:w="7905" w:type="dxa"/>
          </w:tcPr>
          <w:p w14:paraId="384C03F6" w14:textId="77777777" w:rsidR="00041237" w:rsidRPr="00200820" w:rsidRDefault="00041237" w:rsidP="00144B78">
            <w:pPr>
              <w:rPr>
                <w:lang w:val="en-GB"/>
              </w:rPr>
            </w:pPr>
            <w:r w:rsidRPr="00200820">
              <w:rPr>
                <w:lang w:val="en-GB"/>
              </w:rPr>
              <w:t>Shift / night work</w:t>
            </w:r>
          </w:p>
        </w:tc>
        <w:tc>
          <w:tcPr>
            <w:tcW w:w="1134" w:type="dxa"/>
          </w:tcPr>
          <w:p w14:paraId="384C03F7" w14:textId="77777777" w:rsidR="00041237" w:rsidRPr="00200820" w:rsidRDefault="00041237" w:rsidP="00144B78">
            <w:pPr>
              <w:jc w:val="center"/>
              <w:rPr>
                <w:b/>
                <w:lang w:val="en-GB"/>
              </w:rPr>
            </w:pPr>
          </w:p>
        </w:tc>
      </w:tr>
      <w:tr w:rsidR="00041237" w:rsidRPr="00200820" w14:paraId="384C03FB" w14:textId="77777777" w:rsidTr="00144B78">
        <w:tc>
          <w:tcPr>
            <w:tcW w:w="7905" w:type="dxa"/>
          </w:tcPr>
          <w:p w14:paraId="384C03F9" w14:textId="77777777" w:rsidR="00041237" w:rsidRPr="00200820" w:rsidRDefault="00041237" w:rsidP="00144B78">
            <w:pPr>
              <w:rPr>
                <w:lang w:val="en-GB"/>
              </w:rPr>
            </w:pPr>
            <w:r w:rsidRPr="00200820">
              <w:rPr>
                <w:lang w:val="en-GB"/>
              </w:rPr>
              <w:t>Working with hazardous substances</w:t>
            </w:r>
          </w:p>
        </w:tc>
        <w:tc>
          <w:tcPr>
            <w:tcW w:w="1134" w:type="dxa"/>
          </w:tcPr>
          <w:p w14:paraId="384C03FA" w14:textId="77777777" w:rsidR="00041237" w:rsidRPr="00200820" w:rsidRDefault="00041237" w:rsidP="00144B78">
            <w:pPr>
              <w:jc w:val="center"/>
              <w:rPr>
                <w:b/>
                <w:lang w:val="en-GB"/>
              </w:rPr>
            </w:pPr>
          </w:p>
        </w:tc>
      </w:tr>
      <w:tr w:rsidR="00041237" w:rsidRPr="00200820" w14:paraId="384C03FE" w14:textId="77777777" w:rsidTr="00144B78">
        <w:tc>
          <w:tcPr>
            <w:tcW w:w="7905" w:type="dxa"/>
          </w:tcPr>
          <w:p w14:paraId="384C03FC" w14:textId="77777777" w:rsidR="00041237" w:rsidRPr="00200820" w:rsidRDefault="00041237" w:rsidP="00144B78">
            <w:pPr>
              <w:rPr>
                <w:lang w:val="en-GB"/>
              </w:rPr>
            </w:pPr>
            <w:r w:rsidRPr="00200820">
              <w:rPr>
                <w:lang w:val="en-GB"/>
              </w:rPr>
              <w:t>Using power tools</w:t>
            </w:r>
          </w:p>
        </w:tc>
        <w:tc>
          <w:tcPr>
            <w:tcW w:w="1134" w:type="dxa"/>
          </w:tcPr>
          <w:p w14:paraId="384C03FD" w14:textId="77777777" w:rsidR="00041237" w:rsidRPr="00200820" w:rsidRDefault="00041237" w:rsidP="00144B78">
            <w:pPr>
              <w:jc w:val="center"/>
              <w:rPr>
                <w:b/>
                <w:lang w:val="en-GB"/>
              </w:rPr>
            </w:pPr>
          </w:p>
        </w:tc>
      </w:tr>
      <w:tr w:rsidR="00041237" w:rsidRPr="00200820" w14:paraId="384C0401" w14:textId="77777777" w:rsidTr="00144B78">
        <w:tc>
          <w:tcPr>
            <w:tcW w:w="7905" w:type="dxa"/>
          </w:tcPr>
          <w:p w14:paraId="384C03FF" w14:textId="77777777" w:rsidR="00041237" w:rsidRPr="00200820" w:rsidRDefault="00041237" w:rsidP="00144B78">
            <w:pPr>
              <w:rPr>
                <w:lang w:val="en-GB"/>
              </w:rPr>
            </w:pPr>
            <w:r w:rsidRPr="00200820">
              <w:rPr>
                <w:lang w:val="en-GB"/>
              </w:rPr>
              <w:t>Exposure to noise and /or vibration</w:t>
            </w:r>
          </w:p>
        </w:tc>
        <w:tc>
          <w:tcPr>
            <w:tcW w:w="1134" w:type="dxa"/>
          </w:tcPr>
          <w:p w14:paraId="384C0400" w14:textId="77777777" w:rsidR="00041237" w:rsidRPr="00200820" w:rsidRDefault="00041237" w:rsidP="00144B78">
            <w:pPr>
              <w:jc w:val="center"/>
              <w:rPr>
                <w:b/>
                <w:lang w:val="en-GB"/>
              </w:rPr>
            </w:pPr>
          </w:p>
        </w:tc>
      </w:tr>
      <w:tr w:rsidR="00041237" w:rsidRPr="00200820" w14:paraId="384C0404" w14:textId="77777777" w:rsidTr="00144B78">
        <w:tc>
          <w:tcPr>
            <w:tcW w:w="7905" w:type="dxa"/>
          </w:tcPr>
          <w:p w14:paraId="384C0402" w14:textId="77777777" w:rsidR="00041237" w:rsidRPr="00200820" w:rsidRDefault="00041237" w:rsidP="00144B78">
            <w:pPr>
              <w:rPr>
                <w:lang w:val="en-GB"/>
              </w:rPr>
            </w:pPr>
            <w:r w:rsidRPr="00200820">
              <w:rPr>
                <w:lang w:val="en-GB"/>
              </w:rPr>
              <w:t>Food handling</w:t>
            </w:r>
          </w:p>
        </w:tc>
        <w:tc>
          <w:tcPr>
            <w:tcW w:w="1134" w:type="dxa"/>
          </w:tcPr>
          <w:p w14:paraId="384C0403" w14:textId="77777777" w:rsidR="00041237" w:rsidRPr="00200820" w:rsidRDefault="00041237" w:rsidP="00144B78">
            <w:pPr>
              <w:jc w:val="center"/>
              <w:rPr>
                <w:b/>
                <w:lang w:val="en-GB"/>
              </w:rPr>
            </w:pPr>
          </w:p>
        </w:tc>
      </w:tr>
      <w:tr w:rsidR="00041237" w:rsidRPr="00200820" w14:paraId="384C0407" w14:textId="77777777" w:rsidTr="00144B78">
        <w:tc>
          <w:tcPr>
            <w:tcW w:w="7905" w:type="dxa"/>
          </w:tcPr>
          <w:p w14:paraId="384C0405" w14:textId="77777777" w:rsidR="00041237" w:rsidRPr="00200820" w:rsidRDefault="00041237" w:rsidP="00144B78">
            <w:pPr>
              <w:rPr>
                <w:lang w:val="en-GB"/>
              </w:rPr>
            </w:pPr>
            <w:r w:rsidRPr="00200820">
              <w:rPr>
                <w:lang w:val="en-GB"/>
              </w:rPr>
              <w:t>Exposure to blood /body fluids</w:t>
            </w:r>
          </w:p>
        </w:tc>
        <w:tc>
          <w:tcPr>
            <w:tcW w:w="1134" w:type="dxa"/>
          </w:tcPr>
          <w:p w14:paraId="384C0406" w14:textId="77777777" w:rsidR="00041237" w:rsidRPr="00200820" w:rsidRDefault="00041237" w:rsidP="00144B78">
            <w:pPr>
              <w:jc w:val="center"/>
              <w:rPr>
                <w:b/>
                <w:lang w:val="en-GB"/>
              </w:rPr>
            </w:pPr>
          </w:p>
        </w:tc>
      </w:tr>
    </w:tbl>
    <w:p w14:paraId="384C0408" w14:textId="77777777" w:rsidR="00041237" w:rsidRPr="00200820" w:rsidRDefault="00041237" w:rsidP="00041237">
      <w:pPr>
        <w:tabs>
          <w:tab w:val="left" w:pos="567"/>
        </w:tabs>
        <w:autoSpaceDE w:val="0"/>
        <w:autoSpaceDN w:val="0"/>
        <w:adjustRightInd w:val="0"/>
        <w:rPr>
          <w:rFonts w:ascii="Calibri" w:hAnsi="Calibri" w:cs="Tahoma"/>
          <w:b/>
          <w:bCs/>
          <w:lang w:val="en-GB"/>
        </w:rPr>
      </w:pPr>
    </w:p>
    <w:p w14:paraId="384C0409" w14:textId="77777777" w:rsidR="00E10C0C" w:rsidRPr="00200820" w:rsidRDefault="00E10C0C">
      <w:pPr>
        <w:rPr>
          <w:rFonts w:ascii="Calibri" w:hAnsi="Calibri" w:cs="Tahoma"/>
          <w:b/>
          <w:bCs/>
          <w:lang w:val="en-GB"/>
        </w:rPr>
      </w:pPr>
      <w:r w:rsidRPr="00200820">
        <w:rPr>
          <w:rFonts w:ascii="Calibri" w:hAnsi="Calibri" w:cs="Tahoma"/>
          <w:b/>
          <w:bCs/>
          <w:lang w:val="en-GB"/>
        </w:rPr>
        <w:br w:type="page"/>
      </w:r>
    </w:p>
    <w:p w14:paraId="384C040A" w14:textId="77777777" w:rsidR="00D70C48" w:rsidRPr="00200820" w:rsidRDefault="00D70C48" w:rsidP="00D70C48">
      <w:pPr>
        <w:pStyle w:val="Title"/>
        <w:rPr>
          <w:lang w:val="en-GB"/>
        </w:rPr>
      </w:pPr>
      <w:r w:rsidRPr="00200820">
        <w:rPr>
          <w:lang w:val="en-GB"/>
        </w:rPr>
        <w:lastRenderedPageBreak/>
        <w:t>Benefits of Working with Aquinas</w:t>
      </w:r>
    </w:p>
    <w:p w14:paraId="384C040B" w14:textId="77777777" w:rsidR="00D70C48" w:rsidRPr="00200820" w:rsidRDefault="00D70C48" w:rsidP="00D70C48">
      <w:pPr>
        <w:pStyle w:val="Heading2"/>
        <w:rPr>
          <w:lang w:val="en-GB"/>
        </w:rPr>
      </w:pPr>
      <w:r w:rsidRPr="00200820">
        <w:rPr>
          <w:lang w:val="en-GB"/>
        </w:rPr>
        <w:t>Treating you as a professional...</w:t>
      </w:r>
    </w:p>
    <w:p w14:paraId="384C040C" w14:textId="77777777" w:rsidR="00D70C48" w:rsidRPr="00200820" w:rsidRDefault="00D70C48" w:rsidP="00D70C48">
      <w:pPr>
        <w:rPr>
          <w:rFonts w:eastAsia="Times New Roman" w:cs="Arial"/>
          <w:sz w:val="20"/>
          <w:lang w:val="en-GB" w:eastAsia="en-GB" w:bidi="ar-SA"/>
        </w:rPr>
      </w:pPr>
      <w:r w:rsidRPr="00200820">
        <w:rPr>
          <w:rFonts w:eastAsia="Times New Roman"/>
          <w:b/>
          <w:noProof/>
          <w:sz w:val="20"/>
          <w:lang w:val="en-GB" w:eastAsia="en-GB" w:bidi="ar-SA"/>
        </w:rPr>
        <w:drawing>
          <wp:anchor distT="0" distB="0" distL="114300" distR="114300" simplePos="0" relativeHeight="251671552" behindDoc="1" locked="0" layoutInCell="1" allowOverlap="1" wp14:anchorId="384C0427" wp14:editId="384C0428">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10"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4"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rFonts w:eastAsia="Times New Roman"/>
          <w:b/>
          <w:sz w:val="20"/>
          <w:lang w:val="en-GB" w:eastAsia="en-GB" w:bidi="ar-SA"/>
        </w:rPr>
        <w:t>Aquinas is committed to national and local agreements affecting employment</w:t>
      </w:r>
      <w:r w:rsidRPr="00200820">
        <w:rPr>
          <w:rFonts w:eastAsia="Times New Roman"/>
          <w:sz w:val="20"/>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200820">
        <w:rPr>
          <w:rFonts w:eastAsia="Times New Roman" w:cs="Arial"/>
          <w:sz w:val="20"/>
          <w:lang w:val="en-GB" w:eastAsia="en-GB" w:bidi="ar-SA"/>
        </w:rPr>
        <w:t>salary scales</w:t>
      </w:r>
      <w:r w:rsidRPr="00200820">
        <w:rPr>
          <w:rFonts w:eastAsia="Times New Roman"/>
          <w:szCs w:val="24"/>
          <w:lang w:val="en-GB" w:eastAsia="en-GB" w:bidi="ar-SA"/>
        </w:rPr>
        <w:t xml:space="preserve">; </w:t>
      </w:r>
      <w:r w:rsidRPr="00200820">
        <w:rPr>
          <w:rFonts w:eastAsia="Times New Roman" w:cs="Arial"/>
          <w:sz w:val="20"/>
          <w:lang w:val="en-GB" w:eastAsia="en-GB" w:bidi="ar-SA"/>
        </w:rPr>
        <w:t>period of notice and end of contract</w:t>
      </w:r>
      <w:r w:rsidRPr="00200820">
        <w:rPr>
          <w:rFonts w:eastAsia="Times New Roman"/>
          <w:szCs w:val="24"/>
          <w:lang w:val="en-GB" w:eastAsia="en-GB" w:bidi="ar-SA"/>
        </w:rPr>
        <w:t xml:space="preserve">; </w:t>
      </w:r>
      <w:r w:rsidRPr="00200820">
        <w:rPr>
          <w:rFonts w:eastAsia="Times New Roman" w:cs="Arial"/>
          <w:sz w:val="20"/>
          <w:lang w:val="en-GB" w:eastAsia="en-GB" w:bidi="ar-SA"/>
        </w:rPr>
        <w:t>maternity, paternity and adoption leave</w:t>
      </w:r>
      <w:r w:rsidRPr="00200820">
        <w:rPr>
          <w:rFonts w:eastAsia="Times New Roman"/>
          <w:szCs w:val="24"/>
          <w:lang w:val="en-GB" w:eastAsia="en-GB" w:bidi="ar-SA"/>
        </w:rPr>
        <w:t xml:space="preserve">; </w:t>
      </w:r>
      <w:r w:rsidRPr="00200820">
        <w:rPr>
          <w:rFonts w:eastAsia="Times New Roman" w:cs="Arial"/>
          <w:sz w:val="20"/>
          <w:lang w:val="en-GB" w:eastAsia="en-GB" w:bidi="ar-SA"/>
        </w:rPr>
        <w:t>leave of absence; and annual leave.</w:t>
      </w:r>
    </w:p>
    <w:p w14:paraId="384C040D" w14:textId="77777777" w:rsidR="00D70C48" w:rsidRPr="00200820" w:rsidRDefault="00D70C48" w:rsidP="00D70C48">
      <w:pPr>
        <w:pStyle w:val="Heading2"/>
        <w:rPr>
          <w:lang w:val="en-GB"/>
        </w:rPr>
      </w:pPr>
      <w:r w:rsidRPr="00200820">
        <w:rPr>
          <w:rStyle w:val="Strong"/>
          <w:b/>
          <w:bCs/>
          <w:lang w:val="en-GB"/>
        </w:rPr>
        <w:t>Training you throughout your career</w:t>
      </w:r>
    </w:p>
    <w:p w14:paraId="384C040E" w14:textId="77777777" w:rsidR="00D70C48" w:rsidRPr="00200820" w:rsidRDefault="00D70C48" w:rsidP="00D70C48">
      <w:pPr>
        <w:pStyle w:val="NoSpacing"/>
        <w:rPr>
          <w:sz w:val="20"/>
          <w:szCs w:val="20"/>
          <w:lang w:val="en-GB"/>
        </w:rPr>
      </w:pPr>
      <w:r w:rsidRPr="00200820">
        <w:rPr>
          <w:b/>
          <w:sz w:val="20"/>
          <w:szCs w:val="20"/>
          <w:lang w:val="en-GB"/>
        </w:rPr>
        <w:t>Aquinas offers colleagues a unique 'Five Stage Career Plan'</w:t>
      </w:r>
      <w:r w:rsidRPr="00200820">
        <w:rPr>
          <w:sz w:val="20"/>
          <w:szCs w:val="20"/>
          <w:lang w:val="en-GB"/>
        </w:rPr>
        <w:t xml:space="preserve"> which includes specific courses for NQTs; NQTs +1 (</w:t>
      </w:r>
      <w:proofErr w:type="spellStart"/>
      <w:r w:rsidRPr="00200820">
        <w:rPr>
          <w:sz w:val="20"/>
          <w:szCs w:val="20"/>
          <w:lang w:val="en-GB"/>
        </w:rPr>
        <w:t>NQTPlus</w:t>
      </w:r>
      <w:proofErr w:type="spellEnd"/>
      <w:r w:rsidRPr="00200820">
        <w:rPr>
          <w:sz w:val="20"/>
          <w:szCs w:val="20"/>
          <w:lang w:val="en-GB"/>
        </w:rPr>
        <w:t>); Teachers (</w:t>
      </w:r>
      <w:proofErr w:type="spellStart"/>
      <w:r w:rsidRPr="00200820">
        <w:rPr>
          <w:sz w:val="20"/>
          <w:szCs w:val="20"/>
          <w:lang w:val="en-GB"/>
        </w:rPr>
        <w:t>AquinasTeach</w:t>
      </w:r>
      <w:proofErr w:type="spellEnd"/>
      <w:r w:rsidRPr="00200820">
        <w:rPr>
          <w:sz w:val="20"/>
          <w:szCs w:val="20"/>
          <w:lang w:val="en-GB"/>
        </w:rPr>
        <w:t>); Leaders (</w:t>
      </w:r>
      <w:proofErr w:type="spellStart"/>
      <w:r w:rsidRPr="00200820">
        <w:rPr>
          <w:sz w:val="20"/>
          <w:szCs w:val="20"/>
          <w:lang w:val="en-GB"/>
        </w:rPr>
        <w:t>AquinasLead</w:t>
      </w:r>
      <w:proofErr w:type="spellEnd"/>
      <w:r w:rsidRPr="00200820">
        <w:rPr>
          <w:sz w:val="20"/>
          <w:szCs w:val="20"/>
          <w:lang w:val="en-GB"/>
        </w:rPr>
        <w:t>) and Professionals at qualification stage (e.g. NPQH). These courses have been uniquely crafted to re-enforce our distinctive ethos and support colleagues in their roles across the trust.</w:t>
      </w:r>
    </w:p>
    <w:p w14:paraId="384C040F" w14:textId="77777777" w:rsidR="00D70C48" w:rsidRPr="00200820" w:rsidRDefault="00D70C48" w:rsidP="00D70C48">
      <w:pPr>
        <w:pStyle w:val="Heading2"/>
        <w:rPr>
          <w:lang w:val="en-GB"/>
        </w:rPr>
      </w:pPr>
      <w:r w:rsidRPr="00200820">
        <w:rPr>
          <w:lang w:val="en-GB"/>
        </w:rPr>
        <w:t>Keeping you fit and healthy…</w:t>
      </w:r>
    </w:p>
    <w:p w14:paraId="384C0410" w14:textId="77777777" w:rsidR="00D70C48" w:rsidRPr="00200820" w:rsidRDefault="00D70C48" w:rsidP="00D70C48">
      <w:pPr>
        <w:rPr>
          <w:rStyle w:val="Strong"/>
          <w:sz w:val="20"/>
          <w:lang w:val="en-GB"/>
        </w:rPr>
      </w:pPr>
      <w:r w:rsidRPr="00200820">
        <w:rPr>
          <w:b/>
          <w:bCs/>
          <w:noProof/>
          <w:sz w:val="20"/>
          <w:lang w:val="en-GB" w:eastAsia="en-GB" w:bidi="ar-SA"/>
        </w:rPr>
        <w:drawing>
          <wp:anchor distT="0" distB="0" distL="114300" distR="114300" simplePos="0" relativeHeight="251668480" behindDoc="1" locked="0" layoutInCell="1" allowOverlap="1" wp14:anchorId="384C0429" wp14:editId="384C042A">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11"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5"/>
                    </pic:cNvPr>
                    <pic:cNvPicPr>
                      <a:picLocks noChangeAspect="1" noChangeArrowheads="1"/>
                    </pic:cNvPicPr>
                  </pic:nvPicPr>
                  <pic:blipFill>
                    <a:blip r:embed="rId16"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rStyle w:val="Strong"/>
          <w:sz w:val="20"/>
          <w:lang w:val="en-GB"/>
        </w:rPr>
        <w:t xml:space="preserve">Working with us gives you discounted membership with Freedom Leisure Centres. </w:t>
      </w:r>
      <w:r w:rsidRPr="00200820">
        <w:rPr>
          <w:sz w:val="20"/>
          <w:lang w:val="en-GB"/>
        </w:rPr>
        <w:t xml:space="preserve">Freedom Leisure offers something for everyone, whatever you enjoy doing or your level of fitness. Whether you love the gym, group exercise classes, swimming or playing sports, their memberships have you covered! </w:t>
      </w:r>
    </w:p>
    <w:p w14:paraId="384C0411" w14:textId="77777777" w:rsidR="00D70C48" w:rsidRPr="00200820" w:rsidRDefault="00D70C48" w:rsidP="00D70C48">
      <w:pPr>
        <w:pStyle w:val="Heading2"/>
        <w:rPr>
          <w:rStyle w:val="Strong"/>
          <w:b/>
          <w:lang w:val="en-GB"/>
        </w:rPr>
      </w:pPr>
      <w:r w:rsidRPr="00200820">
        <w:rPr>
          <w:rStyle w:val="Strong"/>
          <w:b/>
          <w:lang w:val="en-GB"/>
        </w:rPr>
        <w:t>Helping you stay relaxed...</w:t>
      </w:r>
    </w:p>
    <w:p w14:paraId="384C0412" w14:textId="77777777" w:rsidR="00D70C48" w:rsidRPr="00200820" w:rsidRDefault="00D70C48" w:rsidP="00D70C48">
      <w:pPr>
        <w:rPr>
          <w:b/>
          <w:sz w:val="20"/>
          <w:lang w:val="en-GB"/>
        </w:rPr>
      </w:pPr>
      <w:r w:rsidRPr="00200820">
        <w:rPr>
          <w:b/>
          <w:sz w:val="20"/>
          <w:lang w:val="en-GB"/>
        </w:rPr>
        <w:t>Working with us gives you discounted access to a range of leisure activities.</w:t>
      </w:r>
      <w:r w:rsidRPr="00200820">
        <w:rPr>
          <w:sz w:val="20"/>
          <w:lang w:val="en-GB"/>
        </w:rPr>
        <w:t xml:space="preserve"> CSSC is an exclusive membership for public sector employees. For less than a fiver a month, families and individuals can save much more on a range of pursuits including…</w:t>
      </w:r>
    </w:p>
    <w:p w14:paraId="384C0413" w14:textId="77777777" w:rsidR="00D70C48" w:rsidRPr="00200820" w:rsidRDefault="00D70C48" w:rsidP="00CE6DA5">
      <w:pPr>
        <w:pStyle w:val="ListParagraph"/>
        <w:numPr>
          <w:ilvl w:val="0"/>
          <w:numId w:val="13"/>
        </w:numPr>
        <w:rPr>
          <w:sz w:val="20"/>
          <w:lang w:val="en-GB"/>
        </w:rPr>
      </w:pPr>
      <w:r w:rsidRPr="00200820">
        <w:rPr>
          <w:noProof/>
          <w:sz w:val="20"/>
          <w:lang w:val="en-GB" w:eastAsia="en-GB" w:bidi="ar-SA"/>
        </w:rPr>
        <w:drawing>
          <wp:anchor distT="0" distB="0" distL="114300" distR="114300" simplePos="0" relativeHeight="251667456" behindDoc="0" locked="0" layoutInCell="1" allowOverlap="1" wp14:anchorId="384C042B" wp14:editId="384C042C">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7"/>
                    </pic:cNvPr>
                    <pic:cNvPicPr>
                      <a:picLocks noChangeAspect="1" noChangeArrowheads="1"/>
                    </pic:cNvPicPr>
                  </pic:nvPicPr>
                  <pic:blipFill>
                    <a:blip r:embed="rId18"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sz w:val="20"/>
          <w:lang w:val="en-GB"/>
        </w:rPr>
        <w:t xml:space="preserve">Free entry to 280 </w:t>
      </w:r>
      <w:hyperlink r:id="rId19" w:history="1">
        <w:r w:rsidRPr="00200820">
          <w:rPr>
            <w:rStyle w:val="Hyperlink"/>
            <w:color w:val="auto"/>
            <w:sz w:val="20"/>
            <w:szCs w:val="21"/>
            <w:u w:val="none"/>
            <w:lang w:val="en-GB"/>
          </w:rPr>
          <w:t>English Heritage</w:t>
        </w:r>
      </w:hyperlink>
      <w:r w:rsidRPr="00200820">
        <w:rPr>
          <w:sz w:val="20"/>
          <w:lang w:val="en-GB"/>
        </w:rPr>
        <w:t xml:space="preserve"> sites for you and your family;</w:t>
      </w:r>
    </w:p>
    <w:p w14:paraId="384C0414" w14:textId="77777777" w:rsidR="00D70C48" w:rsidRPr="00200820" w:rsidRDefault="00D70C48" w:rsidP="00CE6DA5">
      <w:pPr>
        <w:pStyle w:val="ListParagraph"/>
        <w:numPr>
          <w:ilvl w:val="0"/>
          <w:numId w:val="13"/>
        </w:numPr>
        <w:rPr>
          <w:sz w:val="20"/>
          <w:lang w:val="en-GB"/>
        </w:rPr>
      </w:pPr>
      <w:r w:rsidRPr="00200820">
        <w:rPr>
          <w:sz w:val="20"/>
          <w:lang w:val="en-GB"/>
        </w:rPr>
        <w:t>Cinema tickets from £5 including all top chains;</w:t>
      </w:r>
    </w:p>
    <w:p w14:paraId="384C0415" w14:textId="77777777" w:rsidR="00D70C48" w:rsidRPr="00200820" w:rsidRDefault="00D70C48" w:rsidP="00CE6DA5">
      <w:pPr>
        <w:pStyle w:val="ListParagraph"/>
        <w:numPr>
          <w:ilvl w:val="0"/>
          <w:numId w:val="13"/>
        </w:numPr>
        <w:rPr>
          <w:sz w:val="20"/>
          <w:lang w:val="en-GB"/>
        </w:rPr>
      </w:pPr>
      <w:r w:rsidRPr="00200820">
        <w:rPr>
          <w:sz w:val="20"/>
          <w:lang w:val="en-GB"/>
        </w:rPr>
        <w:t>Reduced price days out, trips and theme parks;</w:t>
      </w:r>
    </w:p>
    <w:p w14:paraId="384C0416" w14:textId="77777777" w:rsidR="00D70C48" w:rsidRPr="00200820" w:rsidRDefault="008918CD" w:rsidP="00CE6DA5">
      <w:pPr>
        <w:pStyle w:val="ListParagraph"/>
        <w:numPr>
          <w:ilvl w:val="0"/>
          <w:numId w:val="13"/>
        </w:numPr>
        <w:rPr>
          <w:sz w:val="20"/>
          <w:lang w:val="en-GB"/>
        </w:rPr>
      </w:pPr>
      <w:hyperlink r:id="rId20" w:history="1">
        <w:r w:rsidR="00D70C48" w:rsidRPr="00200820">
          <w:rPr>
            <w:rStyle w:val="Hyperlink"/>
            <w:color w:val="auto"/>
            <w:sz w:val="20"/>
            <w:szCs w:val="21"/>
            <w:u w:val="none"/>
            <w:lang w:val="en-GB"/>
          </w:rPr>
          <w:t>Subsidised</w:t>
        </w:r>
      </w:hyperlink>
      <w:r w:rsidR="00D70C48" w:rsidRPr="00200820">
        <w:rPr>
          <w:sz w:val="20"/>
          <w:lang w:val="en-GB"/>
        </w:rPr>
        <w:t xml:space="preserve"> sports training and entry into select events;</w:t>
      </w:r>
    </w:p>
    <w:p w14:paraId="384C0417" w14:textId="77777777" w:rsidR="00D70C48" w:rsidRPr="00200820" w:rsidRDefault="00D70C48" w:rsidP="00CE6DA5">
      <w:pPr>
        <w:pStyle w:val="ListParagraph"/>
        <w:numPr>
          <w:ilvl w:val="0"/>
          <w:numId w:val="13"/>
        </w:numPr>
        <w:rPr>
          <w:sz w:val="20"/>
          <w:lang w:val="en-GB"/>
        </w:rPr>
      </w:pPr>
      <w:r w:rsidRPr="00200820">
        <w:rPr>
          <w:sz w:val="20"/>
          <w:lang w:val="en-GB"/>
        </w:rPr>
        <w:t>Special offers on new and used vehicles;</w:t>
      </w:r>
    </w:p>
    <w:p w14:paraId="384C0418" w14:textId="77777777" w:rsidR="00D70C48" w:rsidRPr="00200820" w:rsidRDefault="00D70C48" w:rsidP="00CE6DA5">
      <w:pPr>
        <w:pStyle w:val="ListParagraph"/>
        <w:numPr>
          <w:ilvl w:val="0"/>
          <w:numId w:val="13"/>
        </w:numPr>
        <w:rPr>
          <w:sz w:val="20"/>
          <w:lang w:val="en-GB"/>
        </w:rPr>
      </w:pPr>
      <w:r w:rsidRPr="00200820">
        <w:rPr>
          <w:sz w:val="20"/>
          <w:lang w:val="en-GB"/>
        </w:rPr>
        <w:t>Discounts in high street shops, on holidays, eating out and more.</w:t>
      </w:r>
    </w:p>
    <w:p w14:paraId="384C0419" w14:textId="77777777" w:rsidR="00D70C48" w:rsidRPr="00200820" w:rsidRDefault="00D70C48" w:rsidP="00D70C48">
      <w:pPr>
        <w:pStyle w:val="Heading2"/>
        <w:rPr>
          <w:lang w:val="en-GB"/>
        </w:rPr>
      </w:pPr>
      <w:r w:rsidRPr="00200820">
        <w:rPr>
          <w:lang w:val="en-GB"/>
        </w:rPr>
        <w:t>Looking after your well-being…</w:t>
      </w:r>
    </w:p>
    <w:p w14:paraId="384C041A" w14:textId="77777777" w:rsidR="00D70C48" w:rsidRPr="00200820" w:rsidRDefault="00D70C48" w:rsidP="00D70C48">
      <w:pPr>
        <w:rPr>
          <w:sz w:val="20"/>
          <w:lang w:val="en-GB"/>
        </w:rPr>
      </w:pPr>
      <w:r w:rsidRPr="00200820">
        <w:rPr>
          <w:b/>
          <w:noProof/>
          <w:sz w:val="20"/>
          <w:lang w:val="en-GB" w:eastAsia="en-GB" w:bidi="ar-SA"/>
        </w:rPr>
        <w:drawing>
          <wp:anchor distT="0" distB="0" distL="114300" distR="114300" simplePos="0" relativeHeight="251669504" behindDoc="1" locked="0" layoutInCell="1" allowOverlap="1" wp14:anchorId="384C042D" wp14:editId="384C042E">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1"/>
                    </pic:cNvPr>
                    <pic:cNvPicPr>
                      <a:picLocks noChangeAspect="1" noChangeArrowheads="1"/>
                    </pic:cNvPicPr>
                  </pic:nvPicPr>
                  <pic:blipFill>
                    <a:blip r:embed="rId22"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b/>
          <w:sz w:val="20"/>
          <w:lang w:val="en-GB"/>
        </w:rPr>
        <w:t xml:space="preserve">We believe well-supported, valued colleagues with a clear and shared purpose are best placed to provide for the emotional well-being of children in their care. </w:t>
      </w:r>
      <w:r w:rsidRPr="00200820">
        <w:rPr>
          <w:sz w:val="20"/>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14:paraId="384C041B" w14:textId="77777777" w:rsidR="00D70C48" w:rsidRPr="00200820" w:rsidRDefault="00D70C48" w:rsidP="00D70C48">
      <w:pPr>
        <w:pStyle w:val="Heading2"/>
        <w:rPr>
          <w:lang w:val="en-GB"/>
        </w:rPr>
      </w:pPr>
      <w:r w:rsidRPr="00200820">
        <w:rPr>
          <w:noProof/>
          <w:lang w:val="en-GB" w:eastAsia="en-GB" w:bidi="ar-SA"/>
        </w:rPr>
        <w:drawing>
          <wp:anchor distT="0" distB="0" distL="114300" distR="114300" simplePos="0" relativeHeight="251670528" behindDoc="0" locked="0" layoutInCell="1" allowOverlap="1" wp14:anchorId="384C042F" wp14:editId="384C0430">
            <wp:simplePos x="0" y="0"/>
            <wp:positionH relativeFrom="column">
              <wp:posOffset>4733925</wp:posOffset>
            </wp:positionH>
            <wp:positionV relativeFrom="paragraph">
              <wp:posOffset>125730</wp:posOffset>
            </wp:positionV>
            <wp:extent cx="742950" cy="742950"/>
            <wp:effectExtent l="171450" t="133350" r="361950" b="304800"/>
            <wp:wrapSquare wrapText="bothSides"/>
            <wp:docPr id="14" name="Picture 4" descr="https://www.ryeprimary.co.uk/images/menu/Pugwash_Nursery_Logo_home_pg_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yeprimary.co.uk/images/menu/Pugwash_Nursery_Logo_home_pg_size.png"/>
                    <pic:cNvPicPr>
                      <a:picLocks noChangeAspect="1" noChangeArrowheads="1"/>
                    </pic:cNvPicPr>
                  </pic:nvPicPr>
                  <pic:blipFill>
                    <a:blip r:embed="rId23" cstate="print"/>
                    <a:srcRect/>
                    <a:stretch>
                      <a:fillRect/>
                    </a:stretch>
                  </pic:blipFill>
                  <pic:spPr bwMode="auto">
                    <a:xfrm>
                      <a:off x="0" y="0"/>
                      <a:ext cx="742950" cy="742950"/>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lang w:val="en-GB"/>
        </w:rPr>
        <w:t>Supporting you with childcare...</w:t>
      </w:r>
    </w:p>
    <w:p w14:paraId="384C041C" w14:textId="77777777" w:rsidR="00D70C48" w:rsidRPr="00200820" w:rsidRDefault="00D70C48" w:rsidP="00D70C48">
      <w:pPr>
        <w:rPr>
          <w:rFonts w:cs="Tahoma"/>
          <w:b/>
          <w:bCs/>
          <w:sz w:val="20"/>
          <w:lang w:val="en-GB"/>
        </w:rPr>
      </w:pPr>
      <w:r w:rsidRPr="00200820">
        <w:rPr>
          <w:b/>
          <w:sz w:val="20"/>
          <w:lang w:val="en-GB"/>
        </w:rPr>
        <w:t xml:space="preserve">Based at Rye Community Primary School, Pugwash Nursery provides affordable </w:t>
      </w:r>
      <w:proofErr w:type="gramStart"/>
      <w:r w:rsidRPr="00200820">
        <w:rPr>
          <w:b/>
          <w:sz w:val="20"/>
          <w:lang w:val="en-GB"/>
        </w:rPr>
        <w:t>high quality</w:t>
      </w:r>
      <w:proofErr w:type="gramEnd"/>
      <w:r w:rsidRPr="00200820">
        <w:rPr>
          <w:b/>
          <w:sz w:val="20"/>
          <w:lang w:val="en-GB"/>
        </w:rPr>
        <w:t xml:space="preserve"> childcare for the </w:t>
      </w:r>
      <w:proofErr w:type="spellStart"/>
      <w:r w:rsidRPr="00200820">
        <w:rPr>
          <w:b/>
          <w:sz w:val="20"/>
          <w:lang w:val="en-GB"/>
        </w:rPr>
        <w:t>under fives</w:t>
      </w:r>
      <w:proofErr w:type="spellEnd"/>
      <w:r w:rsidRPr="00200820">
        <w:rPr>
          <w:sz w:val="20"/>
          <w:lang w:val="en-GB"/>
        </w:rPr>
        <w:t xml:space="preserve"> – accessible to all. Aquinas employees benefit from a 10% discount on full-time and part-time child care at our term-time nursery between 8am and 5pm. Pugwash Nursery: “Where the journey begins…”</w:t>
      </w:r>
    </w:p>
    <w:sectPr w:rsidR="00D70C48" w:rsidRPr="00200820" w:rsidSect="001A4718">
      <w:headerReference w:type="default" r:id="rId24"/>
      <w:footerReference w:type="default" r:id="rId25"/>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CF296" w14:textId="77777777" w:rsidR="008918CD" w:rsidRDefault="008918CD" w:rsidP="003A1622">
      <w:pPr>
        <w:spacing w:after="0" w:line="240" w:lineRule="auto"/>
      </w:pPr>
      <w:r>
        <w:separator/>
      </w:r>
    </w:p>
  </w:endnote>
  <w:endnote w:type="continuationSeparator" w:id="0">
    <w:p w14:paraId="2E719D4A" w14:textId="77777777" w:rsidR="008918CD" w:rsidRDefault="008918CD"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A994" w14:textId="77777777" w:rsidR="00200820" w:rsidRPr="00917021" w:rsidRDefault="00200820" w:rsidP="00200820">
    <w:pPr>
      <w:pStyle w:val="Footer"/>
      <w:rPr>
        <w:sz w:val="16"/>
        <w:szCs w:val="16"/>
      </w:rPr>
    </w:pPr>
    <w:r>
      <w:rPr>
        <w:sz w:val="16"/>
        <w:szCs w:val="16"/>
      </w:rPr>
      <w:t>Rye College, part of Aquinas</w:t>
    </w:r>
  </w:p>
  <w:p w14:paraId="7A9A4C70" w14:textId="0DB3B361" w:rsidR="00200820" w:rsidRPr="00200820" w:rsidRDefault="00917021" w:rsidP="00200820">
    <w:pPr>
      <w:pStyle w:val="Footer"/>
      <w:rPr>
        <w:sz w:val="16"/>
        <w:szCs w:val="16"/>
      </w:rPr>
    </w:pPr>
    <w:r w:rsidRPr="00036F39">
      <w:rPr>
        <w:i/>
        <w:sz w:val="16"/>
        <w:szCs w:val="16"/>
      </w:rPr>
      <w:t>“Creating Bright Futures for All”</w:t>
    </w:r>
    <w:sdt>
      <w:sdtPr>
        <w:rPr>
          <w:sz w:val="16"/>
          <w:szCs w:val="16"/>
        </w:rPr>
        <w:id w:val="47978467"/>
        <w:docPartObj>
          <w:docPartGallery w:val="Page Numbers (Bottom of Page)"/>
          <w:docPartUnique/>
        </w:docPartObj>
      </w:sdtPr>
      <w:sdtEndPr/>
      <w:sdtContent>
        <w:r w:rsidR="00200820">
          <w:rPr>
            <w:noProof/>
            <w:sz w:val="16"/>
            <w:szCs w:val="16"/>
            <w:lang w:val="en-GB" w:eastAsia="en-GB" w:bidi="ar-SA"/>
          </w:rPr>
          <mc:AlternateContent>
            <mc:Choice Requires="wpg">
              <w:drawing>
                <wp:anchor distT="0" distB="0" distL="114300" distR="114300" simplePos="0" relativeHeight="251664384" behindDoc="0" locked="0" layoutInCell="1" allowOverlap="1" wp14:anchorId="384C043A" wp14:editId="7D14454E">
                  <wp:simplePos x="0" y="0"/>
                  <wp:positionH relativeFrom="margin">
                    <wp:align>right</wp:align>
                  </wp:positionH>
                  <wp:positionV relativeFrom="page">
                    <wp:align>bottom</wp:align>
                  </wp:positionV>
                  <wp:extent cx="436880" cy="716915"/>
                  <wp:effectExtent l="8890" t="6350" r="11430"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4C0442" w14:textId="760B4455" w:rsidR="00917021" w:rsidRDefault="00EF2D04" w:rsidP="00917021">
                                <w:pPr>
                                  <w:pStyle w:val="Footer"/>
                                  <w:jc w:val="center"/>
                                  <w:rPr>
                                    <w:sz w:val="16"/>
                                    <w:szCs w:val="16"/>
                                  </w:rPr>
                                </w:pPr>
                                <w:r>
                                  <w:fldChar w:fldCharType="begin"/>
                                </w:r>
                                <w:r>
                                  <w:instrText xml:space="preserve"> PAGE    \* MERGEFORMAT </w:instrText>
                                </w:r>
                                <w:r>
                                  <w:fldChar w:fldCharType="separate"/>
                                </w:r>
                                <w:r w:rsidR="001E2004" w:rsidRPr="001E2004">
                                  <w:rPr>
                                    <w:noProof/>
                                    <w:sz w:val="16"/>
                                    <w:szCs w:val="16"/>
                                  </w:rPr>
                                  <w:t>9</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269F54">
                <v:group id="Group 5" style="position:absolute;margin-left:-16.8pt;margin-top:0;width:34.4pt;height:56.45pt;z-index:251664384;mso-position-horizontal:right;mso-position-horizontal-relative:margin;mso-position-vertical:bottom;mso-position-vertical-relative:page" coordsize="688,1129" coordorigin="1743,14699" o:spid="_x0000_s1041" w14:anchorId="384C0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">
                  <v:shapetype id="_x0000_t32" coordsize="21600,21600" o:oned="t" filled="f" o:spt="32" path="m,l21600,21600e">
                    <v:path fillok="f" arrowok="t" o:connecttype="none"/>
                    <o:lock v:ext="edit" shapetype="t"/>
                  </v:shapetype>
                  <v:shape id="AutoShape 6"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"/>
                  <v:rect id="Rectangle 7"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">
                    <v:textbox>
                      <w:txbxContent>
                        <w:p w:rsidR="00917021" w:rsidP="00917021" w:rsidRDefault="00EF2D04" w14:paraId="4AC4678C" w14:textId="760B4455">
                          <w:pPr>
                            <w:pStyle w:val="Footer"/>
                            <w:jc w:val="center"/>
                            <w:rPr>
                              <w:sz w:val="16"/>
                              <w:szCs w:val="16"/>
                            </w:rPr>
                          </w:pPr>
                          <w:r>
                            <w:fldChar w:fldCharType="begin"/>
                          </w:r>
                          <w:r>
                            <w:instrText xml:space="preserve"> PAGE    \* MERGEFORMAT </w:instrText>
                          </w:r>
                          <w:r>
                            <w:fldChar w:fldCharType="separate"/>
                          </w:r>
                          <w:r w:rsidRPr="001E2004" w:rsidR="001E2004">
                            <w:rPr>
                              <w:noProof/>
                              <w:sz w:val="16"/>
                              <w:szCs w:val="16"/>
                            </w:rPr>
                            <w:t>9</w:t>
                          </w:r>
                          <w:r>
                            <w:rPr>
                              <w:noProof/>
                              <w:sz w:val="16"/>
                              <w:szCs w:val="16"/>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959D6" w14:textId="77777777" w:rsidR="008918CD" w:rsidRDefault="008918CD" w:rsidP="003A1622">
      <w:pPr>
        <w:spacing w:after="0" w:line="240" w:lineRule="auto"/>
      </w:pPr>
      <w:r>
        <w:separator/>
      </w:r>
    </w:p>
  </w:footnote>
  <w:footnote w:type="continuationSeparator" w:id="0">
    <w:p w14:paraId="2C6F7120" w14:textId="77777777" w:rsidR="008918CD" w:rsidRDefault="008918CD"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35" w14:textId="77777777" w:rsidR="003A1622" w:rsidRDefault="003F1AB5" w:rsidP="003A1622">
    <w:pPr>
      <w:pStyle w:val="Header"/>
      <w:jc w:val="right"/>
    </w:pPr>
    <w:r w:rsidRPr="003F1AB5">
      <w:rPr>
        <w:noProof/>
        <w:lang w:val="en-GB" w:eastAsia="en-GB" w:bidi="ar-SA"/>
      </w:rPr>
      <w:drawing>
        <wp:anchor distT="0" distB="0" distL="114300" distR="114300" simplePos="0" relativeHeight="251662336" behindDoc="0" locked="0" layoutInCell="1" allowOverlap="1" wp14:anchorId="384C0438" wp14:editId="384C0439">
          <wp:simplePos x="0" y="0"/>
          <wp:positionH relativeFrom="margin">
            <wp:align>right</wp:align>
          </wp:positionH>
          <wp:positionV relativeFrom="paragraph">
            <wp:posOffset>-184150</wp:posOffset>
          </wp:positionV>
          <wp:extent cx="647700" cy="657225"/>
          <wp:effectExtent l="19050" t="0" r="0" b="0"/>
          <wp:wrapThrough wrapText="bothSides">
            <wp:wrapPolygon edited="0">
              <wp:start x="-633" y="0"/>
              <wp:lineTo x="-633" y="20781"/>
              <wp:lineTo x="21537" y="20781"/>
              <wp:lineTo x="21537" y="0"/>
              <wp:lineTo x="-633" y="0"/>
            </wp:wrapPolygon>
          </wp:wrapThrough>
          <wp:docPr id="4"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9605" cy="653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5B94"/>
    <w:multiLevelType w:val="hybridMultilevel"/>
    <w:tmpl w:val="BE86C9F2"/>
    <w:lvl w:ilvl="0" w:tplc="F43422D2">
      <w:start w:val="1"/>
      <w:numFmt w:val="bullet"/>
      <w:lvlText w:val="·"/>
      <w:lvlJc w:val="left"/>
      <w:pPr>
        <w:ind w:left="720" w:hanging="360"/>
      </w:pPr>
      <w:rPr>
        <w:rFonts w:ascii="Symbol" w:hAnsi="Symbol" w:hint="default"/>
      </w:rPr>
    </w:lvl>
    <w:lvl w:ilvl="1" w:tplc="5CF80240">
      <w:start w:val="1"/>
      <w:numFmt w:val="bullet"/>
      <w:lvlText w:val="o"/>
      <w:lvlJc w:val="left"/>
      <w:pPr>
        <w:ind w:left="1440" w:hanging="360"/>
      </w:pPr>
      <w:rPr>
        <w:rFonts w:ascii="Courier New" w:hAnsi="Courier New" w:hint="default"/>
      </w:rPr>
    </w:lvl>
    <w:lvl w:ilvl="2" w:tplc="C288975E">
      <w:start w:val="1"/>
      <w:numFmt w:val="bullet"/>
      <w:lvlText w:val=""/>
      <w:lvlJc w:val="left"/>
      <w:pPr>
        <w:ind w:left="2160" w:hanging="360"/>
      </w:pPr>
      <w:rPr>
        <w:rFonts w:ascii="Wingdings" w:hAnsi="Wingdings" w:hint="default"/>
      </w:rPr>
    </w:lvl>
    <w:lvl w:ilvl="3" w:tplc="6F22FE6A">
      <w:start w:val="1"/>
      <w:numFmt w:val="bullet"/>
      <w:lvlText w:val=""/>
      <w:lvlJc w:val="left"/>
      <w:pPr>
        <w:ind w:left="2880" w:hanging="360"/>
      </w:pPr>
      <w:rPr>
        <w:rFonts w:ascii="Symbol" w:hAnsi="Symbol" w:hint="default"/>
      </w:rPr>
    </w:lvl>
    <w:lvl w:ilvl="4" w:tplc="AC604E24">
      <w:start w:val="1"/>
      <w:numFmt w:val="bullet"/>
      <w:lvlText w:val="o"/>
      <w:lvlJc w:val="left"/>
      <w:pPr>
        <w:ind w:left="3600" w:hanging="360"/>
      </w:pPr>
      <w:rPr>
        <w:rFonts w:ascii="Courier New" w:hAnsi="Courier New" w:hint="default"/>
      </w:rPr>
    </w:lvl>
    <w:lvl w:ilvl="5" w:tplc="35D81F40">
      <w:start w:val="1"/>
      <w:numFmt w:val="bullet"/>
      <w:lvlText w:val=""/>
      <w:lvlJc w:val="left"/>
      <w:pPr>
        <w:ind w:left="4320" w:hanging="360"/>
      </w:pPr>
      <w:rPr>
        <w:rFonts w:ascii="Wingdings" w:hAnsi="Wingdings" w:hint="default"/>
      </w:rPr>
    </w:lvl>
    <w:lvl w:ilvl="6" w:tplc="4E4C44AC">
      <w:start w:val="1"/>
      <w:numFmt w:val="bullet"/>
      <w:lvlText w:val=""/>
      <w:lvlJc w:val="left"/>
      <w:pPr>
        <w:ind w:left="5040" w:hanging="360"/>
      </w:pPr>
      <w:rPr>
        <w:rFonts w:ascii="Symbol" w:hAnsi="Symbol" w:hint="default"/>
      </w:rPr>
    </w:lvl>
    <w:lvl w:ilvl="7" w:tplc="E33066BE">
      <w:start w:val="1"/>
      <w:numFmt w:val="bullet"/>
      <w:lvlText w:val="o"/>
      <w:lvlJc w:val="left"/>
      <w:pPr>
        <w:ind w:left="5760" w:hanging="360"/>
      </w:pPr>
      <w:rPr>
        <w:rFonts w:ascii="Courier New" w:hAnsi="Courier New" w:hint="default"/>
      </w:rPr>
    </w:lvl>
    <w:lvl w:ilvl="8" w:tplc="DBFA956C">
      <w:start w:val="1"/>
      <w:numFmt w:val="bullet"/>
      <w:lvlText w:val=""/>
      <w:lvlJc w:val="left"/>
      <w:pPr>
        <w:ind w:left="6480" w:hanging="360"/>
      </w:pPr>
      <w:rPr>
        <w:rFonts w:ascii="Wingdings" w:hAnsi="Wingdings" w:hint="default"/>
      </w:rPr>
    </w:lvl>
  </w:abstractNum>
  <w:abstractNum w:abstractNumId="1" w15:restartNumberingAfterBreak="0">
    <w:nsid w:val="24C51F3A"/>
    <w:multiLevelType w:val="hybridMultilevel"/>
    <w:tmpl w:val="731A469C"/>
    <w:lvl w:ilvl="0" w:tplc="6010C97C">
      <w:start w:val="1"/>
      <w:numFmt w:val="bullet"/>
      <w:lvlText w:val="·"/>
      <w:lvlJc w:val="left"/>
      <w:pPr>
        <w:ind w:left="720" w:hanging="360"/>
      </w:pPr>
      <w:rPr>
        <w:rFonts w:ascii="Symbol" w:hAnsi="Symbol" w:hint="default"/>
      </w:rPr>
    </w:lvl>
    <w:lvl w:ilvl="1" w:tplc="2F16D3F8">
      <w:start w:val="1"/>
      <w:numFmt w:val="bullet"/>
      <w:lvlText w:val="o"/>
      <w:lvlJc w:val="left"/>
      <w:pPr>
        <w:ind w:left="1440" w:hanging="360"/>
      </w:pPr>
      <w:rPr>
        <w:rFonts w:ascii="Courier New" w:hAnsi="Courier New" w:hint="default"/>
      </w:rPr>
    </w:lvl>
    <w:lvl w:ilvl="2" w:tplc="69429332">
      <w:start w:val="1"/>
      <w:numFmt w:val="bullet"/>
      <w:lvlText w:val=""/>
      <w:lvlJc w:val="left"/>
      <w:pPr>
        <w:ind w:left="2160" w:hanging="360"/>
      </w:pPr>
      <w:rPr>
        <w:rFonts w:ascii="Wingdings" w:hAnsi="Wingdings" w:hint="default"/>
      </w:rPr>
    </w:lvl>
    <w:lvl w:ilvl="3" w:tplc="73AAC9EA">
      <w:start w:val="1"/>
      <w:numFmt w:val="bullet"/>
      <w:lvlText w:val=""/>
      <w:lvlJc w:val="left"/>
      <w:pPr>
        <w:ind w:left="2880" w:hanging="360"/>
      </w:pPr>
      <w:rPr>
        <w:rFonts w:ascii="Symbol" w:hAnsi="Symbol" w:hint="default"/>
      </w:rPr>
    </w:lvl>
    <w:lvl w:ilvl="4" w:tplc="977A9B7C">
      <w:start w:val="1"/>
      <w:numFmt w:val="bullet"/>
      <w:lvlText w:val="o"/>
      <w:lvlJc w:val="left"/>
      <w:pPr>
        <w:ind w:left="3600" w:hanging="360"/>
      </w:pPr>
      <w:rPr>
        <w:rFonts w:ascii="Courier New" w:hAnsi="Courier New" w:hint="default"/>
      </w:rPr>
    </w:lvl>
    <w:lvl w:ilvl="5" w:tplc="6C9CF878">
      <w:start w:val="1"/>
      <w:numFmt w:val="bullet"/>
      <w:lvlText w:val=""/>
      <w:lvlJc w:val="left"/>
      <w:pPr>
        <w:ind w:left="4320" w:hanging="360"/>
      </w:pPr>
      <w:rPr>
        <w:rFonts w:ascii="Wingdings" w:hAnsi="Wingdings" w:hint="default"/>
      </w:rPr>
    </w:lvl>
    <w:lvl w:ilvl="6" w:tplc="AA4CA95E">
      <w:start w:val="1"/>
      <w:numFmt w:val="bullet"/>
      <w:lvlText w:val=""/>
      <w:lvlJc w:val="left"/>
      <w:pPr>
        <w:ind w:left="5040" w:hanging="360"/>
      </w:pPr>
      <w:rPr>
        <w:rFonts w:ascii="Symbol" w:hAnsi="Symbol" w:hint="default"/>
      </w:rPr>
    </w:lvl>
    <w:lvl w:ilvl="7" w:tplc="028622C8">
      <w:start w:val="1"/>
      <w:numFmt w:val="bullet"/>
      <w:lvlText w:val="o"/>
      <w:lvlJc w:val="left"/>
      <w:pPr>
        <w:ind w:left="5760" w:hanging="360"/>
      </w:pPr>
      <w:rPr>
        <w:rFonts w:ascii="Courier New" w:hAnsi="Courier New" w:hint="default"/>
      </w:rPr>
    </w:lvl>
    <w:lvl w:ilvl="8" w:tplc="D80C0142">
      <w:start w:val="1"/>
      <w:numFmt w:val="bullet"/>
      <w:lvlText w:val=""/>
      <w:lvlJc w:val="left"/>
      <w:pPr>
        <w:ind w:left="6480" w:hanging="360"/>
      </w:pPr>
      <w:rPr>
        <w:rFonts w:ascii="Wingdings" w:hAnsi="Wingdings" w:hint="default"/>
      </w:rPr>
    </w:lvl>
  </w:abstractNum>
  <w:abstractNum w:abstractNumId="2"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A3F19"/>
    <w:multiLevelType w:val="hybridMultilevel"/>
    <w:tmpl w:val="CEB0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C03D5"/>
    <w:multiLevelType w:val="hybridMultilevel"/>
    <w:tmpl w:val="4C1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E729F"/>
    <w:multiLevelType w:val="hybridMultilevel"/>
    <w:tmpl w:val="94D66CD8"/>
    <w:lvl w:ilvl="0" w:tplc="07E63B5E">
      <w:start w:val="1"/>
      <w:numFmt w:val="bullet"/>
      <w:lvlText w:val=""/>
      <w:lvlJc w:val="left"/>
      <w:pPr>
        <w:ind w:left="720" w:hanging="360"/>
      </w:pPr>
      <w:rPr>
        <w:rFonts w:ascii="Symbol" w:hAnsi="Symbol" w:hint="default"/>
      </w:rPr>
    </w:lvl>
    <w:lvl w:ilvl="1" w:tplc="F8D82D98">
      <w:start w:val="1"/>
      <w:numFmt w:val="bullet"/>
      <w:lvlText w:val="o"/>
      <w:lvlJc w:val="left"/>
      <w:pPr>
        <w:ind w:left="1440" w:hanging="360"/>
      </w:pPr>
      <w:rPr>
        <w:rFonts w:ascii="Courier New" w:hAnsi="Courier New" w:hint="default"/>
      </w:rPr>
    </w:lvl>
    <w:lvl w:ilvl="2" w:tplc="79DC796C">
      <w:start w:val="1"/>
      <w:numFmt w:val="bullet"/>
      <w:lvlText w:val=""/>
      <w:lvlJc w:val="left"/>
      <w:pPr>
        <w:ind w:left="2160" w:hanging="360"/>
      </w:pPr>
      <w:rPr>
        <w:rFonts w:ascii="Wingdings" w:hAnsi="Wingdings" w:hint="default"/>
      </w:rPr>
    </w:lvl>
    <w:lvl w:ilvl="3" w:tplc="AFFC01F0">
      <w:start w:val="1"/>
      <w:numFmt w:val="bullet"/>
      <w:lvlText w:val=""/>
      <w:lvlJc w:val="left"/>
      <w:pPr>
        <w:ind w:left="2880" w:hanging="360"/>
      </w:pPr>
      <w:rPr>
        <w:rFonts w:ascii="Symbol" w:hAnsi="Symbol" w:hint="default"/>
      </w:rPr>
    </w:lvl>
    <w:lvl w:ilvl="4" w:tplc="BB346494">
      <w:start w:val="1"/>
      <w:numFmt w:val="bullet"/>
      <w:lvlText w:val="o"/>
      <w:lvlJc w:val="left"/>
      <w:pPr>
        <w:ind w:left="3600" w:hanging="360"/>
      </w:pPr>
      <w:rPr>
        <w:rFonts w:ascii="Courier New" w:hAnsi="Courier New" w:hint="default"/>
      </w:rPr>
    </w:lvl>
    <w:lvl w:ilvl="5" w:tplc="0726BD64">
      <w:start w:val="1"/>
      <w:numFmt w:val="bullet"/>
      <w:lvlText w:val=""/>
      <w:lvlJc w:val="left"/>
      <w:pPr>
        <w:ind w:left="4320" w:hanging="360"/>
      </w:pPr>
      <w:rPr>
        <w:rFonts w:ascii="Wingdings" w:hAnsi="Wingdings" w:hint="default"/>
      </w:rPr>
    </w:lvl>
    <w:lvl w:ilvl="6" w:tplc="5AEA1466">
      <w:start w:val="1"/>
      <w:numFmt w:val="bullet"/>
      <w:lvlText w:val=""/>
      <w:lvlJc w:val="left"/>
      <w:pPr>
        <w:ind w:left="5040" w:hanging="360"/>
      </w:pPr>
      <w:rPr>
        <w:rFonts w:ascii="Symbol" w:hAnsi="Symbol" w:hint="default"/>
      </w:rPr>
    </w:lvl>
    <w:lvl w:ilvl="7" w:tplc="C978AF12">
      <w:start w:val="1"/>
      <w:numFmt w:val="bullet"/>
      <w:lvlText w:val="o"/>
      <w:lvlJc w:val="left"/>
      <w:pPr>
        <w:ind w:left="5760" w:hanging="360"/>
      </w:pPr>
      <w:rPr>
        <w:rFonts w:ascii="Courier New" w:hAnsi="Courier New" w:hint="default"/>
      </w:rPr>
    </w:lvl>
    <w:lvl w:ilvl="8" w:tplc="C2A60D6C">
      <w:start w:val="1"/>
      <w:numFmt w:val="bullet"/>
      <w:lvlText w:val=""/>
      <w:lvlJc w:val="left"/>
      <w:pPr>
        <w:ind w:left="6480" w:hanging="360"/>
      </w:pPr>
      <w:rPr>
        <w:rFonts w:ascii="Wingdings" w:hAnsi="Wingdings" w:hint="default"/>
      </w:rPr>
    </w:lvl>
  </w:abstractNum>
  <w:abstractNum w:abstractNumId="6" w15:restartNumberingAfterBreak="0">
    <w:nsid w:val="37090284"/>
    <w:multiLevelType w:val="hybridMultilevel"/>
    <w:tmpl w:val="69CE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B4354"/>
    <w:multiLevelType w:val="hybridMultilevel"/>
    <w:tmpl w:val="6916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3E34C"/>
    <w:multiLevelType w:val="hybridMultilevel"/>
    <w:tmpl w:val="BA1EC150"/>
    <w:lvl w:ilvl="0" w:tplc="CA906D5A">
      <w:start w:val="1"/>
      <w:numFmt w:val="bullet"/>
      <w:lvlText w:val="·"/>
      <w:lvlJc w:val="left"/>
      <w:pPr>
        <w:ind w:left="720" w:hanging="360"/>
      </w:pPr>
      <w:rPr>
        <w:rFonts w:ascii="Symbol" w:hAnsi="Symbol" w:hint="default"/>
      </w:rPr>
    </w:lvl>
    <w:lvl w:ilvl="1" w:tplc="A0D23FB4">
      <w:start w:val="1"/>
      <w:numFmt w:val="bullet"/>
      <w:lvlText w:val="o"/>
      <w:lvlJc w:val="left"/>
      <w:pPr>
        <w:ind w:left="1440" w:hanging="360"/>
      </w:pPr>
      <w:rPr>
        <w:rFonts w:ascii="Courier New" w:hAnsi="Courier New" w:hint="default"/>
      </w:rPr>
    </w:lvl>
    <w:lvl w:ilvl="2" w:tplc="59F80EDE">
      <w:start w:val="1"/>
      <w:numFmt w:val="bullet"/>
      <w:lvlText w:val=""/>
      <w:lvlJc w:val="left"/>
      <w:pPr>
        <w:ind w:left="2160" w:hanging="360"/>
      </w:pPr>
      <w:rPr>
        <w:rFonts w:ascii="Wingdings" w:hAnsi="Wingdings" w:hint="default"/>
      </w:rPr>
    </w:lvl>
    <w:lvl w:ilvl="3" w:tplc="979CD074">
      <w:start w:val="1"/>
      <w:numFmt w:val="bullet"/>
      <w:lvlText w:val=""/>
      <w:lvlJc w:val="left"/>
      <w:pPr>
        <w:ind w:left="2880" w:hanging="360"/>
      </w:pPr>
      <w:rPr>
        <w:rFonts w:ascii="Symbol" w:hAnsi="Symbol" w:hint="default"/>
      </w:rPr>
    </w:lvl>
    <w:lvl w:ilvl="4" w:tplc="9640AF26">
      <w:start w:val="1"/>
      <w:numFmt w:val="bullet"/>
      <w:lvlText w:val="o"/>
      <w:lvlJc w:val="left"/>
      <w:pPr>
        <w:ind w:left="3600" w:hanging="360"/>
      </w:pPr>
      <w:rPr>
        <w:rFonts w:ascii="Courier New" w:hAnsi="Courier New" w:hint="default"/>
      </w:rPr>
    </w:lvl>
    <w:lvl w:ilvl="5" w:tplc="B4A6FCCA">
      <w:start w:val="1"/>
      <w:numFmt w:val="bullet"/>
      <w:lvlText w:val=""/>
      <w:lvlJc w:val="left"/>
      <w:pPr>
        <w:ind w:left="4320" w:hanging="360"/>
      </w:pPr>
      <w:rPr>
        <w:rFonts w:ascii="Wingdings" w:hAnsi="Wingdings" w:hint="default"/>
      </w:rPr>
    </w:lvl>
    <w:lvl w:ilvl="6" w:tplc="8BB08856">
      <w:start w:val="1"/>
      <w:numFmt w:val="bullet"/>
      <w:lvlText w:val=""/>
      <w:lvlJc w:val="left"/>
      <w:pPr>
        <w:ind w:left="5040" w:hanging="360"/>
      </w:pPr>
      <w:rPr>
        <w:rFonts w:ascii="Symbol" w:hAnsi="Symbol" w:hint="default"/>
      </w:rPr>
    </w:lvl>
    <w:lvl w:ilvl="7" w:tplc="E90E6A66">
      <w:start w:val="1"/>
      <w:numFmt w:val="bullet"/>
      <w:lvlText w:val="o"/>
      <w:lvlJc w:val="left"/>
      <w:pPr>
        <w:ind w:left="5760" w:hanging="360"/>
      </w:pPr>
      <w:rPr>
        <w:rFonts w:ascii="Courier New" w:hAnsi="Courier New" w:hint="default"/>
      </w:rPr>
    </w:lvl>
    <w:lvl w:ilvl="8" w:tplc="26CE2E32">
      <w:start w:val="1"/>
      <w:numFmt w:val="bullet"/>
      <w:lvlText w:val=""/>
      <w:lvlJc w:val="left"/>
      <w:pPr>
        <w:ind w:left="6480" w:hanging="360"/>
      </w:pPr>
      <w:rPr>
        <w:rFonts w:ascii="Wingdings" w:hAnsi="Wingdings" w:hint="default"/>
      </w:rPr>
    </w:lvl>
  </w:abstractNum>
  <w:abstractNum w:abstractNumId="9" w15:restartNumberingAfterBreak="0">
    <w:nsid w:val="41201F80"/>
    <w:multiLevelType w:val="hybridMultilevel"/>
    <w:tmpl w:val="49EC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F7EA2"/>
    <w:multiLevelType w:val="hybridMultilevel"/>
    <w:tmpl w:val="D098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A4934"/>
    <w:multiLevelType w:val="hybridMultilevel"/>
    <w:tmpl w:val="C3483682"/>
    <w:lvl w:ilvl="0" w:tplc="7F347D6C">
      <w:start w:val="1"/>
      <w:numFmt w:val="bullet"/>
      <w:lvlText w:val=""/>
      <w:lvlJc w:val="left"/>
      <w:pPr>
        <w:ind w:left="720" w:hanging="360"/>
      </w:pPr>
      <w:rPr>
        <w:rFonts w:ascii="Symbol" w:hAnsi="Symbol" w:hint="default"/>
      </w:rPr>
    </w:lvl>
    <w:lvl w:ilvl="1" w:tplc="341EC764">
      <w:start w:val="1"/>
      <w:numFmt w:val="bullet"/>
      <w:lvlText w:val="o"/>
      <w:lvlJc w:val="left"/>
      <w:pPr>
        <w:ind w:left="1440" w:hanging="360"/>
      </w:pPr>
      <w:rPr>
        <w:rFonts w:ascii="Courier New" w:hAnsi="Courier New" w:hint="default"/>
      </w:rPr>
    </w:lvl>
    <w:lvl w:ilvl="2" w:tplc="FE187558">
      <w:start w:val="1"/>
      <w:numFmt w:val="bullet"/>
      <w:lvlText w:val=""/>
      <w:lvlJc w:val="left"/>
      <w:pPr>
        <w:ind w:left="2160" w:hanging="360"/>
      </w:pPr>
      <w:rPr>
        <w:rFonts w:ascii="Wingdings" w:hAnsi="Wingdings" w:hint="default"/>
      </w:rPr>
    </w:lvl>
    <w:lvl w:ilvl="3" w:tplc="3F4259AE">
      <w:start w:val="1"/>
      <w:numFmt w:val="bullet"/>
      <w:lvlText w:val=""/>
      <w:lvlJc w:val="left"/>
      <w:pPr>
        <w:ind w:left="2880" w:hanging="360"/>
      </w:pPr>
      <w:rPr>
        <w:rFonts w:ascii="Symbol" w:hAnsi="Symbol" w:hint="default"/>
      </w:rPr>
    </w:lvl>
    <w:lvl w:ilvl="4" w:tplc="FDC893DC">
      <w:start w:val="1"/>
      <w:numFmt w:val="bullet"/>
      <w:lvlText w:val="o"/>
      <w:lvlJc w:val="left"/>
      <w:pPr>
        <w:ind w:left="3600" w:hanging="360"/>
      </w:pPr>
      <w:rPr>
        <w:rFonts w:ascii="Courier New" w:hAnsi="Courier New" w:hint="default"/>
      </w:rPr>
    </w:lvl>
    <w:lvl w:ilvl="5" w:tplc="C786EF48">
      <w:start w:val="1"/>
      <w:numFmt w:val="bullet"/>
      <w:lvlText w:val=""/>
      <w:lvlJc w:val="left"/>
      <w:pPr>
        <w:ind w:left="4320" w:hanging="360"/>
      </w:pPr>
      <w:rPr>
        <w:rFonts w:ascii="Wingdings" w:hAnsi="Wingdings" w:hint="default"/>
      </w:rPr>
    </w:lvl>
    <w:lvl w:ilvl="6" w:tplc="5AB68962">
      <w:start w:val="1"/>
      <w:numFmt w:val="bullet"/>
      <w:lvlText w:val=""/>
      <w:lvlJc w:val="left"/>
      <w:pPr>
        <w:ind w:left="5040" w:hanging="360"/>
      </w:pPr>
      <w:rPr>
        <w:rFonts w:ascii="Symbol" w:hAnsi="Symbol" w:hint="default"/>
      </w:rPr>
    </w:lvl>
    <w:lvl w:ilvl="7" w:tplc="F7D67504">
      <w:start w:val="1"/>
      <w:numFmt w:val="bullet"/>
      <w:lvlText w:val="o"/>
      <w:lvlJc w:val="left"/>
      <w:pPr>
        <w:ind w:left="5760" w:hanging="360"/>
      </w:pPr>
      <w:rPr>
        <w:rFonts w:ascii="Courier New" w:hAnsi="Courier New" w:hint="default"/>
      </w:rPr>
    </w:lvl>
    <w:lvl w:ilvl="8" w:tplc="AA2255AE">
      <w:start w:val="1"/>
      <w:numFmt w:val="bullet"/>
      <w:lvlText w:val=""/>
      <w:lvlJc w:val="left"/>
      <w:pPr>
        <w:ind w:left="6480" w:hanging="360"/>
      </w:pPr>
      <w:rPr>
        <w:rFonts w:ascii="Wingdings" w:hAnsi="Wingdings" w:hint="default"/>
      </w:rPr>
    </w:lvl>
  </w:abstractNum>
  <w:abstractNum w:abstractNumId="12" w15:restartNumberingAfterBreak="0">
    <w:nsid w:val="73932CFD"/>
    <w:multiLevelType w:val="hybridMultilevel"/>
    <w:tmpl w:val="2D72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37516"/>
    <w:multiLevelType w:val="hybridMultilevel"/>
    <w:tmpl w:val="39A6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1"/>
  </w:num>
  <w:num w:numId="5">
    <w:abstractNumId w:val="5"/>
  </w:num>
  <w:num w:numId="6">
    <w:abstractNumId w:val="6"/>
  </w:num>
  <w:num w:numId="7">
    <w:abstractNumId w:val="3"/>
  </w:num>
  <w:num w:numId="8">
    <w:abstractNumId w:val="7"/>
  </w:num>
  <w:num w:numId="9">
    <w:abstractNumId w:val="9"/>
  </w:num>
  <w:num w:numId="10">
    <w:abstractNumId w:val="10"/>
  </w:num>
  <w:num w:numId="11">
    <w:abstractNumId w:val="12"/>
  </w:num>
  <w:num w:numId="12">
    <w:abstractNumId w:val="13"/>
  </w:num>
  <w:num w:numId="13">
    <w:abstractNumId w:val="2"/>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302EE"/>
    <w:rsid w:val="00036612"/>
    <w:rsid w:val="00041237"/>
    <w:rsid w:val="00065651"/>
    <w:rsid w:val="00071730"/>
    <w:rsid w:val="00077850"/>
    <w:rsid w:val="0009380B"/>
    <w:rsid w:val="00096F55"/>
    <w:rsid w:val="000A1129"/>
    <w:rsid w:val="000A656F"/>
    <w:rsid w:val="000B4D86"/>
    <w:rsid w:val="000B564C"/>
    <w:rsid w:val="000C3BC2"/>
    <w:rsid w:val="000C4DB3"/>
    <w:rsid w:val="000C6B6E"/>
    <w:rsid w:val="000C7501"/>
    <w:rsid w:val="000E41ED"/>
    <w:rsid w:val="000E6BF7"/>
    <w:rsid w:val="000E767E"/>
    <w:rsid w:val="000F77CC"/>
    <w:rsid w:val="0010001A"/>
    <w:rsid w:val="00100E3C"/>
    <w:rsid w:val="001040A6"/>
    <w:rsid w:val="00110DD9"/>
    <w:rsid w:val="0011234E"/>
    <w:rsid w:val="00117958"/>
    <w:rsid w:val="00117C99"/>
    <w:rsid w:val="001238CD"/>
    <w:rsid w:val="00135012"/>
    <w:rsid w:val="001356BA"/>
    <w:rsid w:val="00146B61"/>
    <w:rsid w:val="00147B2E"/>
    <w:rsid w:val="001500D2"/>
    <w:rsid w:val="00151DDC"/>
    <w:rsid w:val="00164029"/>
    <w:rsid w:val="00171AA3"/>
    <w:rsid w:val="00185ADD"/>
    <w:rsid w:val="001868A1"/>
    <w:rsid w:val="00190ADA"/>
    <w:rsid w:val="00194614"/>
    <w:rsid w:val="001A1167"/>
    <w:rsid w:val="001A4718"/>
    <w:rsid w:val="001C38D4"/>
    <w:rsid w:val="001C6ECA"/>
    <w:rsid w:val="001D0A70"/>
    <w:rsid w:val="001D55C7"/>
    <w:rsid w:val="001E1E03"/>
    <w:rsid w:val="001E2004"/>
    <w:rsid w:val="00200820"/>
    <w:rsid w:val="00203F71"/>
    <w:rsid w:val="0021248A"/>
    <w:rsid w:val="00220C4B"/>
    <w:rsid w:val="00223D7B"/>
    <w:rsid w:val="00241BC8"/>
    <w:rsid w:val="00280A81"/>
    <w:rsid w:val="00283BED"/>
    <w:rsid w:val="002A1B10"/>
    <w:rsid w:val="002A3054"/>
    <w:rsid w:val="002A3A98"/>
    <w:rsid w:val="002B62E7"/>
    <w:rsid w:val="002C5401"/>
    <w:rsid w:val="002C6A01"/>
    <w:rsid w:val="002C7BC3"/>
    <w:rsid w:val="002E0B49"/>
    <w:rsid w:val="002E135C"/>
    <w:rsid w:val="002E3D6E"/>
    <w:rsid w:val="00304672"/>
    <w:rsid w:val="003142A6"/>
    <w:rsid w:val="003214F8"/>
    <w:rsid w:val="0032240E"/>
    <w:rsid w:val="003232B2"/>
    <w:rsid w:val="00336FA0"/>
    <w:rsid w:val="00344074"/>
    <w:rsid w:val="00346C12"/>
    <w:rsid w:val="00375811"/>
    <w:rsid w:val="00375FAF"/>
    <w:rsid w:val="00376063"/>
    <w:rsid w:val="00397E45"/>
    <w:rsid w:val="003A1622"/>
    <w:rsid w:val="003A26D1"/>
    <w:rsid w:val="003B037D"/>
    <w:rsid w:val="003B4857"/>
    <w:rsid w:val="003B56BE"/>
    <w:rsid w:val="003C6160"/>
    <w:rsid w:val="003D4892"/>
    <w:rsid w:val="003E4D9B"/>
    <w:rsid w:val="003F1AB5"/>
    <w:rsid w:val="003F68E6"/>
    <w:rsid w:val="0040689E"/>
    <w:rsid w:val="00421F85"/>
    <w:rsid w:val="00431D56"/>
    <w:rsid w:val="00435869"/>
    <w:rsid w:val="0044573C"/>
    <w:rsid w:val="00462C4A"/>
    <w:rsid w:val="00464E62"/>
    <w:rsid w:val="004661A1"/>
    <w:rsid w:val="0048598C"/>
    <w:rsid w:val="00492B90"/>
    <w:rsid w:val="004969F9"/>
    <w:rsid w:val="004C5F99"/>
    <w:rsid w:val="004D1F62"/>
    <w:rsid w:val="004D2180"/>
    <w:rsid w:val="004D2806"/>
    <w:rsid w:val="004E3110"/>
    <w:rsid w:val="004F6B47"/>
    <w:rsid w:val="004F7C5A"/>
    <w:rsid w:val="0051017F"/>
    <w:rsid w:val="00512A28"/>
    <w:rsid w:val="005138A9"/>
    <w:rsid w:val="005314A8"/>
    <w:rsid w:val="005705DB"/>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33329"/>
    <w:rsid w:val="00635155"/>
    <w:rsid w:val="00643E3E"/>
    <w:rsid w:val="006508D0"/>
    <w:rsid w:val="00660590"/>
    <w:rsid w:val="00661E96"/>
    <w:rsid w:val="0066772B"/>
    <w:rsid w:val="0067619C"/>
    <w:rsid w:val="006821FD"/>
    <w:rsid w:val="00684448"/>
    <w:rsid w:val="00690233"/>
    <w:rsid w:val="00693098"/>
    <w:rsid w:val="00693ACC"/>
    <w:rsid w:val="006A24C1"/>
    <w:rsid w:val="006A2C1D"/>
    <w:rsid w:val="006A5AC0"/>
    <w:rsid w:val="006C36FD"/>
    <w:rsid w:val="006D41DD"/>
    <w:rsid w:val="006D62E9"/>
    <w:rsid w:val="006D78A6"/>
    <w:rsid w:val="006E185B"/>
    <w:rsid w:val="006E3DA7"/>
    <w:rsid w:val="006E3EA3"/>
    <w:rsid w:val="006E77BD"/>
    <w:rsid w:val="006F0EC8"/>
    <w:rsid w:val="00701642"/>
    <w:rsid w:val="00705566"/>
    <w:rsid w:val="00711C37"/>
    <w:rsid w:val="0072639C"/>
    <w:rsid w:val="00742017"/>
    <w:rsid w:val="00746AF6"/>
    <w:rsid w:val="007520B9"/>
    <w:rsid w:val="00753B9A"/>
    <w:rsid w:val="0078175B"/>
    <w:rsid w:val="00791D9E"/>
    <w:rsid w:val="007923C8"/>
    <w:rsid w:val="00795CBC"/>
    <w:rsid w:val="007B0E3C"/>
    <w:rsid w:val="007B76E9"/>
    <w:rsid w:val="007C06B7"/>
    <w:rsid w:val="007C1E81"/>
    <w:rsid w:val="007C48B2"/>
    <w:rsid w:val="007D729E"/>
    <w:rsid w:val="007E0F0D"/>
    <w:rsid w:val="007E1FE1"/>
    <w:rsid w:val="007E3E3C"/>
    <w:rsid w:val="007E4E57"/>
    <w:rsid w:val="007F1D43"/>
    <w:rsid w:val="007F361B"/>
    <w:rsid w:val="00803124"/>
    <w:rsid w:val="008144EE"/>
    <w:rsid w:val="008378CD"/>
    <w:rsid w:val="0084253C"/>
    <w:rsid w:val="00843127"/>
    <w:rsid w:val="0086509B"/>
    <w:rsid w:val="0086581A"/>
    <w:rsid w:val="00867D50"/>
    <w:rsid w:val="00874A75"/>
    <w:rsid w:val="008802AB"/>
    <w:rsid w:val="008918CD"/>
    <w:rsid w:val="008A1746"/>
    <w:rsid w:val="008A5D92"/>
    <w:rsid w:val="008A5FCD"/>
    <w:rsid w:val="008B29D9"/>
    <w:rsid w:val="008B6870"/>
    <w:rsid w:val="008C0F6F"/>
    <w:rsid w:val="008C4160"/>
    <w:rsid w:val="008D202F"/>
    <w:rsid w:val="008E0784"/>
    <w:rsid w:val="008E09B0"/>
    <w:rsid w:val="008E5E6D"/>
    <w:rsid w:val="008F4874"/>
    <w:rsid w:val="00917021"/>
    <w:rsid w:val="00931ECF"/>
    <w:rsid w:val="00935B2D"/>
    <w:rsid w:val="00937166"/>
    <w:rsid w:val="009373E4"/>
    <w:rsid w:val="00937C53"/>
    <w:rsid w:val="009440E4"/>
    <w:rsid w:val="00954A87"/>
    <w:rsid w:val="0095544E"/>
    <w:rsid w:val="00962BFD"/>
    <w:rsid w:val="00971AA6"/>
    <w:rsid w:val="0099142E"/>
    <w:rsid w:val="009A2D85"/>
    <w:rsid w:val="009B1304"/>
    <w:rsid w:val="009B1C4C"/>
    <w:rsid w:val="009B5B14"/>
    <w:rsid w:val="009D6B04"/>
    <w:rsid w:val="009E0C69"/>
    <w:rsid w:val="009E42D8"/>
    <w:rsid w:val="009E584E"/>
    <w:rsid w:val="009F0B3D"/>
    <w:rsid w:val="009F140D"/>
    <w:rsid w:val="009F459D"/>
    <w:rsid w:val="00A01A2C"/>
    <w:rsid w:val="00A043E5"/>
    <w:rsid w:val="00A11F35"/>
    <w:rsid w:val="00A46B00"/>
    <w:rsid w:val="00A821A7"/>
    <w:rsid w:val="00A921FE"/>
    <w:rsid w:val="00A96822"/>
    <w:rsid w:val="00AA0834"/>
    <w:rsid w:val="00AA7B53"/>
    <w:rsid w:val="00AB0307"/>
    <w:rsid w:val="00AD4F0F"/>
    <w:rsid w:val="00AE222A"/>
    <w:rsid w:val="00B03EC2"/>
    <w:rsid w:val="00B05017"/>
    <w:rsid w:val="00B241BD"/>
    <w:rsid w:val="00B36C81"/>
    <w:rsid w:val="00B46B77"/>
    <w:rsid w:val="00B535B0"/>
    <w:rsid w:val="00B54C16"/>
    <w:rsid w:val="00B61690"/>
    <w:rsid w:val="00B67D1C"/>
    <w:rsid w:val="00B80442"/>
    <w:rsid w:val="00B815BC"/>
    <w:rsid w:val="00BA42D1"/>
    <w:rsid w:val="00BA4FDD"/>
    <w:rsid w:val="00BB47F1"/>
    <w:rsid w:val="00BC2117"/>
    <w:rsid w:val="00BC68AB"/>
    <w:rsid w:val="00BD126C"/>
    <w:rsid w:val="00BD1DB7"/>
    <w:rsid w:val="00BE6924"/>
    <w:rsid w:val="00C117CF"/>
    <w:rsid w:val="00C160D4"/>
    <w:rsid w:val="00C35A3A"/>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7377"/>
    <w:rsid w:val="00CC4E51"/>
    <w:rsid w:val="00CC57E9"/>
    <w:rsid w:val="00CD094C"/>
    <w:rsid w:val="00CD1AF0"/>
    <w:rsid w:val="00CD1B1C"/>
    <w:rsid w:val="00CD326E"/>
    <w:rsid w:val="00CE0768"/>
    <w:rsid w:val="00CE5F22"/>
    <w:rsid w:val="00CE6DA5"/>
    <w:rsid w:val="00D01FBB"/>
    <w:rsid w:val="00D0301A"/>
    <w:rsid w:val="00D2071C"/>
    <w:rsid w:val="00D2440F"/>
    <w:rsid w:val="00D30921"/>
    <w:rsid w:val="00D30F9F"/>
    <w:rsid w:val="00D3187A"/>
    <w:rsid w:val="00D31ABA"/>
    <w:rsid w:val="00D4684C"/>
    <w:rsid w:val="00D50E99"/>
    <w:rsid w:val="00D5300D"/>
    <w:rsid w:val="00D70C48"/>
    <w:rsid w:val="00D74EFD"/>
    <w:rsid w:val="00D8338A"/>
    <w:rsid w:val="00D94F42"/>
    <w:rsid w:val="00DA3F4B"/>
    <w:rsid w:val="00DA54C3"/>
    <w:rsid w:val="00DC073B"/>
    <w:rsid w:val="00DD6694"/>
    <w:rsid w:val="00DE2624"/>
    <w:rsid w:val="00DE7038"/>
    <w:rsid w:val="00DE796E"/>
    <w:rsid w:val="00DF0A17"/>
    <w:rsid w:val="00DF2FC0"/>
    <w:rsid w:val="00DF492D"/>
    <w:rsid w:val="00DF52DF"/>
    <w:rsid w:val="00E004B9"/>
    <w:rsid w:val="00E02FF2"/>
    <w:rsid w:val="00E04CBC"/>
    <w:rsid w:val="00E10C0C"/>
    <w:rsid w:val="00E110D5"/>
    <w:rsid w:val="00E1471E"/>
    <w:rsid w:val="00E61D09"/>
    <w:rsid w:val="00E61EE8"/>
    <w:rsid w:val="00E7590F"/>
    <w:rsid w:val="00E75C57"/>
    <w:rsid w:val="00E81D8E"/>
    <w:rsid w:val="00E85BB1"/>
    <w:rsid w:val="00E92577"/>
    <w:rsid w:val="00EA0C05"/>
    <w:rsid w:val="00EA1F41"/>
    <w:rsid w:val="00EA6745"/>
    <w:rsid w:val="00EC15CF"/>
    <w:rsid w:val="00EC7E43"/>
    <w:rsid w:val="00ED01E1"/>
    <w:rsid w:val="00ED3D97"/>
    <w:rsid w:val="00ED62FE"/>
    <w:rsid w:val="00EE072B"/>
    <w:rsid w:val="00EF0ED2"/>
    <w:rsid w:val="00EF2D04"/>
    <w:rsid w:val="00EF36F4"/>
    <w:rsid w:val="00EF603E"/>
    <w:rsid w:val="00EF7C9F"/>
    <w:rsid w:val="00F016CE"/>
    <w:rsid w:val="00F02843"/>
    <w:rsid w:val="00F12EBE"/>
    <w:rsid w:val="00F14FC1"/>
    <w:rsid w:val="00F15BD3"/>
    <w:rsid w:val="00F26FAA"/>
    <w:rsid w:val="00F4499D"/>
    <w:rsid w:val="00F60535"/>
    <w:rsid w:val="00F615E5"/>
    <w:rsid w:val="00F726F3"/>
    <w:rsid w:val="00F750E1"/>
    <w:rsid w:val="00FA3793"/>
    <w:rsid w:val="00FA4A41"/>
    <w:rsid w:val="00FB425B"/>
    <w:rsid w:val="00FB586E"/>
    <w:rsid w:val="00FB611C"/>
    <w:rsid w:val="00FC0118"/>
    <w:rsid w:val="00FC5C4F"/>
    <w:rsid w:val="00FE5B20"/>
    <w:rsid w:val="00FF2F57"/>
    <w:rsid w:val="00FF36EF"/>
    <w:rsid w:val="03B7B243"/>
    <w:rsid w:val="04CD38FE"/>
    <w:rsid w:val="067DCABB"/>
    <w:rsid w:val="08C89AA1"/>
    <w:rsid w:val="09B56B7D"/>
    <w:rsid w:val="0C5925E7"/>
    <w:rsid w:val="0CEB8964"/>
    <w:rsid w:val="0DD06FB9"/>
    <w:rsid w:val="0DDD04A2"/>
    <w:rsid w:val="0EF55BED"/>
    <w:rsid w:val="0F25753A"/>
    <w:rsid w:val="1141F871"/>
    <w:rsid w:val="122DC2DF"/>
    <w:rsid w:val="18463076"/>
    <w:rsid w:val="1C13C629"/>
    <w:rsid w:val="1CCFC987"/>
    <w:rsid w:val="206426C7"/>
    <w:rsid w:val="20B286B8"/>
    <w:rsid w:val="2490D422"/>
    <w:rsid w:val="26EDB59F"/>
    <w:rsid w:val="2782476A"/>
    <w:rsid w:val="28A6F50A"/>
    <w:rsid w:val="291E17CB"/>
    <w:rsid w:val="293C52F0"/>
    <w:rsid w:val="2D8CF8C4"/>
    <w:rsid w:val="2DB0FFC9"/>
    <w:rsid w:val="30149E92"/>
    <w:rsid w:val="30209D14"/>
    <w:rsid w:val="334C3F54"/>
    <w:rsid w:val="34981AF5"/>
    <w:rsid w:val="3606EDD4"/>
    <w:rsid w:val="38B17C3B"/>
    <w:rsid w:val="3B4F55B6"/>
    <w:rsid w:val="41DA7EC5"/>
    <w:rsid w:val="4236369F"/>
    <w:rsid w:val="42F68816"/>
    <w:rsid w:val="462853CC"/>
    <w:rsid w:val="46AF7898"/>
    <w:rsid w:val="476B468B"/>
    <w:rsid w:val="4A0BD198"/>
    <w:rsid w:val="4AFB0F77"/>
    <w:rsid w:val="4B6838AE"/>
    <w:rsid w:val="4CBAAEFD"/>
    <w:rsid w:val="4DC5D500"/>
    <w:rsid w:val="4F61A561"/>
    <w:rsid w:val="5393F982"/>
    <w:rsid w:val="53D62F3C"/>
    <w:rsid w:val="53F613E2"/>
    <w:rsid w:val="55129F86"/>
    <w:rsid w:val="559D7D17"/>
    <w:rsid w:val="55DA1508"/>
    <w:rsid w:val="578C7CB5"/>
    <w:rsid w:val="58C24D32"/>
    <w:rsid w:val="5DC4CB9C"/>
    <w:rsid w:val="5E30F30F"/>
    <w:rsid w:val="5EA0AED7"/>
    <w:rsid w:val="62615783"/>
    <w:rsid w:val="6589C936"/>
    <w:rsid w:val="65D2DD7D"/>
    <w:rsid w:val="65F3DAD2"/>
    <w:rsid w:val="668A7F24"/>
    <w:rsid w:val="674D108F"/>
    <w:rsid w:val="678FAB33"/>
    <w:rsid w:val="6B362F20"/>
    <w:rsid w:val="6B4E6478"/>
    <w:rsid w:val="6C132796"/>
    <w:rsid w:val="6C23FDC6"/>
    <w:rsid w:val="6CA48D7B"/>
    <w:rsid w:val="717F6613"/>
    <w:rsid w:val="7275503E"/>
    <w:rsid w:val="75C02CED"/>
    <w:rsid w:val="7611EC22"/>
    <w:rsid w:val="77ADBC83"/>
    <w:rsid w:val="7B2EFAE4"/>
    <w:rsid w:val="7D0A4DF4"/>
    <w:rsid w:val="7E66A299"/>
    <w:rsid w:val="7FB8C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C02BD"/>
  <w15:docId w15:val="{E40B078D-E905-4791-9F81-AB352463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494BA" w:themeColor="accent1"/>
      <w:sz w:val="18"/>
      <w:szCs w:val="18"/>
    </w:rPr>
  </w:style>
  <w:style w:type="paragraph" w:styleId="Title">
    <w:name w:val="Title"/>
    <w:basedOn w:val="Normal"/>
    <w:next w:val="Normal"/>
    <w:link w:val="TitleChar"/>
    <w:uiPriority w:val="10"/>
    <w:qFormat/>
    <w:rsid w:val="00077850"/>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292733"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077850"/>
    <w:rPr>
      <w:b/>
      <w:bCs/>
      <w:i/>
      <w:iCs/>
      <w:color w:val="3494BA"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494BA" w:themeColor="accent1"/>
    </w:rPr>
  </w:style>
  <w:style w:type="character" w:styleId="SubtleReference">
    <w:name w:val="Subtle Reference"/>
    <w:basedOn w:val="DefaultParagraphFont"/>
    <w:uiPriority w:val="31"/>
    <w:qFormat/>
    <w:rsid w:val="00077850"/>
    <w:rPr>
      <w:smallCaps/>
      <w:color w:val="58B6C0" w:themeColor="accent2"/>
      <w:u w:val="single"/>
    </w:rPr>
  </w:style>
  <w:style w:type="character" w:styleId="IntenseReference">
    <w:name w:val="Intense Reference"/>
    <w:basedOn w:val="DefaultParagraphFont"/>
    <w:uiPriority w:val="32"/>
    <w:qFormat/>
    <w:rsid w:val="00077850"/>
    <w:rPr>
      <w:b/>
      <w:bCs/>
      <w:smallCaps/>
      <w:color w:val="58B6C0"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9F6715" w:themeColor="followedHyperlink"/>
      <w:u w:val="single"/>
    </w:rPr>
  </w:style>
  <w:style w:type="character" w:customStyle="1" w:styleId="NoSpacingChar">
    <w:name w:val="No Spacing Char"/>
    <w:basedOn w:val="DefaultParagraphFont"/>
    <w:link w:val="NoSpacing"/>
    <w:uiPriority w:val="1"/>
    <w:rsid w:val="00D70C48"/>
  </w:style>
  <w:style w:type="character" w:styleId="CommentReference">
    <w:name w:val="annotation reference"/>
    <w:basedOn w:val="DefaultParagraphFont"/>
    <w:semiHidden/>
    <w:unhideWhenUsed/>
    <w:rsid w:val="00DA54C3"/>
    <w:rPr>
      <w:sz w:val="16"/>
      <w:szCs w:val="16"/>
    </w:rPr>
  </w:style>
  <w:style w:type="paragraph" w:styleId="CommentText">
    <w:name w:val="annotation text"/>
    <w:basedOn w:val="Normal"/>
    <w:link w:val="CommentTextChar"/>
    <w:semiHidden/>
    <w:unhideWhenUsed/>
    <w:rsid w:val="00DA54C3"/>
    <w:pPr>
      <w:spacing w:line="240" w:lineRule="auto"/>
    </w:pPr>
    <w:rPr>
      <w:sz w:val="20"/>
      <w:szCs w:val="20"/>
    </w:rPr>
  </w:style>
  <w:style w:type="character" w:customStyle="1" w:styleId="CommentTextChar">
    <w:name w:val="Comment Text Char"/>
    <w:basedOn w:val="DefaultParagraphFont"/>
    <w:link w:val="CommentText"/>
    <w:semiHidden/>
    <w:rsid w:val="00DA54C3"/>
    <w:rPr>
      <w:sz w:val="20"/>
      <w:szCs w:val="20"/>
    </w:rPr>
  </w:style>
  <w:style w:type="paragraph" w:styleId="CommentSubject">
    <w:name w:val="annotation subject"/>
    <w:basedOn w:val="CommentText"/>
    <w:next w:val="CommentText"/>
    <w:link w:val="CommentSubjectChar"/>
    <w:semiHidden/>
    <w:unhideWhenUsed/>
    <w:rsid w:val="00DA54C3"/>
    <w:rPr>
      <w:b/>
      <w:bCs/>
    </w:rPr>
  </w:style>
  <w:style w:type="character" w:customStyle="1" w:styleId="CommentSubjectChar">
    <w:name w:val="Comment Subject Char"/>
    <w:basedOn w:val="CommentTextChar"/>
    <w:link w:val="CommentSubject"/>
    <w:semiHidden/>
    <w:rsid w:val="00DA54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assistant@ryecollege.co.uk"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ealthassuredeap.co.uk/" TargetMode="External"/><Relationship Id="rId7" Type="http://schemas.openxmlformats.org/officeDocument/2006/relationships/settings" Target="settings.xml"/><Relationship Id="rId12" Type="http://schemas.openxmlformats.org/officeDocument/2006/relationships/hyperlink" Target="http://www.aquinastrust.org" TargetMode="External"/><Relationship Id="rId17"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cssc.co.uk/subsi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inastrust.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cssc.co.uk/national-offers/english-heritage-free-en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5" ma:contentTypeDescription="Create a new document." ma:contentTypeScope="" ma:versionID="1891730194766d19809cd94c85ffdb54">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3f8c9fc16582b62ed0ca8152f2c698cb"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62B00-D70D-4F03-9805-38C14D542CD7}">
  <ds:schemaRefs>
    <ds:schemaRef ds:uri="http://schemas.microsoft.com/sharepoint/v3/contenttype/forms"/>
  </ds:schemaRefs>
</ds:datastoreItem>
</file>

<file path=customXml/itemProps3.xml><?xml version="1.0" encoding="utf-8"?>
<ds:datastoreItem xmlns:ds="http://schemas.openxmlformats.org/officeDocument/2006/customXml" ds:itemID="{67A3ABD4-C828-48C6-9C54-D89B3556077F}">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4.xml><?xml version="1.0" encoding="utf-8"?>
<ds:datastoreItem xmlns:ds="http://schemas.openxmlformats.org/officeDocument/2006/customXml" ds:itemID="{2B1A8EB9-6820-43E4-BDB6-55615473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3464</Words>
  <Characters>19748</Characters>
  <Application>Microsoft Office Word</Application>
  <DocSecurity>0</DocSecurity>
  <Lines>164</Lines>
  <Paragraphs>46</Paragraphs>
  <ScaleCrop>false</ScaleCrop>
  <Company>Rye College, Part of Aquinas</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Religious Education</dc:subject>
  <dc:creator>For September 2023</dc:creator>
  <cp:lastModifiedBy>HR Assistant</cp:lastModifiedBy>
  <cp:revision>15</cp:revision>
  <cp:lastPrinted>2019-12-05T09:50:00Z</cp:lastPrinted>
  <dcterms:created xsi:type="dcterms:W3CDTF">2020-05-21T10:42:00Z</dcterms:created>
  <dcterms:modified xsi:type="dcterms:W3CDTF">2023-03-17T10:52:00Z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