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B5" w:rsidRPr="00C00EB5" w:rsidRDefault="00C00EB5" w:rsidP="00C00EB5">
      <w:pPr>
        <w:jc w:val="center"/>
        <w:rPr>
          <w:b/>
          <w:noProof/>
          <w:color w:val="4472C4" w:themeColor="accent5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0EB5">
        <w:rPr>
          <w:b/>
          <w:noProof/>
          <w:color w:val="4472C4" w:themeColor="accent5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Staff Wellbeing at Palace Wood Primary School</w:t>
      </w:r>
      <w:bookmarkStart w:id="0" w:name="_GoBack"/>
      <w:bookmarkEnd w:id="0"/>
    </w:p>
    <w:p w:rsidR="007969A7" w:rsidRDefault="00964907">
      <w:r>
        <w:rPr>
          <w:noProof/>
          <w:lang w:eastAsia="en-GB"/>
        </w:rPr>
        <w:drawing>
          <wp:inline distT="0" distB="0" distL="0" distR="0">
            <wp:extent cx="9406833" cy="4814455"/>
            <wp:effectExtent l="0" t="0" r="2349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C00E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FCB6" wp14:editId="5F69D29E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9406255" cy="48139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0EB5" w:rsidRDefault="00C00E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6FC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pt;margin-top:-60pt;width:740.65pt;height:37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oHhUqt0AAAAO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:rsidR="00C00EB5" w:rsidRDefault="00C00EB5"/>
                  </w:txbxContent>
                </v:textbox>
              </v:shape>
            </w:pict>
          </mc:Fallback>
        </mc:AlternateContent>
      </w:r>
    </w:p>
    <w:sectPr w:rsidR="007969A7" w:rsidSect="0096490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37" w:rsidRDefault="007A7E37" w:rsidP="007A7E37">
      <w:pPr>
        <w:spacing w:after="0" w:line="240" w:lineRule="auto"/>
      </w:pPr>
      <w:r>
        <w:separator/>
      </w:r>
    </w:p>
  </w:endnote>
  <w:endnote w:type="continuationSeparator" w:id="0">
    <w:p w:rsidR="007A7E37" w:rsidRDefault="007A7E37" w:rsidP="007A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37" w:rsidRDefault="007A7E37" w:rsidP="007A7E37">
      <w:pPr>
        <w:spacing w:after="0" w:line="240" w:lineRule="auto"/>
      </w:pPr>
      <w:r>
        <w:separator/>
      </w:r>
    </w:p>
  </w:footnote>
  <w:footnote w:type="continuationSeparator" w:id="0">
    <w:p w:rsidR="007A7E37" w:rsidRDefault="007A7E37" w:rsidP="007A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37" w:rsidRDefault="007A7E3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09E99C62" wp14:editId="62210077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4184073" cy="39353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073" cy="393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07"/>
    <w:rsid w:val="0018654B"/>
    <w:rsid w:val="001A723C"/>
    <w:rsid w:val="003F228F"/>
    <w:rsid w:val="00574044"/>
    <w:rsid w:val="00584950"/>
    <w:rsid w:val="007A7E37"/>
    <w:rsid w:val="00964907"/>
    <w:rsid w:val="00C00EB5"/>
    <w:rsid w:val="00F101ED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E96C-B7A5-43D2-AE06-CCEE4210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7"/>
  </w:style>
  <w:style w:type="paragraph" w:styleId="Footer">
    <w:name w:val="footer"/>
    <w:basedOn w:val="Normal"/>
    <w:link w:val="FooterChar"/>
    <w:uiPriority w:val="99"/>
    <w:unhideWhenUsed/>
    <w:rsid w:val="007A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7"/>
  </w:style>
  <w:style w:type="paragraph" w:styleId="BalloonText">
    <w:name w:val="Balloon Text"/>
    <w:basedOn w:val="Normal"/>
    <w:link w:val="BalloonTextChar"/>
    <w:uiPriority w:val="99"/>
    <w:semiHidden/>
    <w:unhideWhenUsed/>
    <w:rsid w:val="005849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5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BCBD30-3E85-4A10-A8D1-849197526D7D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0A9937E-F188-4BAB-9D6F-86B352298185}">
      <dgm:prSet phldrT="[Text]" custT="1"/>
      <dgm:spPr/>
      <dgm:t>
        <a:bodyPr/>
        <a:lstStyle/>
        <a:p>
          <a:r>
            <a:rPr lang="en-US" sz="1400"/>
            <a:t>Inspirational Learning </a:t>
          </a:r>
        </a:p>
        <a:p>
          <a:r>
            <a:rPr lang="en-US" sz="1050"/>
            <a:t>Feedback that benefits the child (not for book looks)</a:t>
          </a:r>
        </a:p>
        <a:p>
          <a:r>
            <a:rPr lang="en-US" sz="1050"/>
            <a:t>Fewer data entries</a:t>
          </a:r>
        </a:p>
        <a:p>
          <a:r>
            <a:rPr lang="en-US" sz="1050"/>
            <a:t>Trust in teachers to adapt to the needs and interests of their class</a:t>
          </a:r>
        </a:p>
        <a:p>
          <a:r>
            <a:rPr lang="en-US" sz="1050"/>
            <a:t>No lesson plans submitted</a:t>
          </a:r>
        </a:p>
        <a:p>
          <a:r>
            <a:rPr lang="en-US" sz="1050"/>
            <a:t>No formal observations or grading of lessons</a:t>
          </a:r>
        </a:p>
        <a:p>
          <a:r>
            <a:rPr lang="en-US" sz="1050"/>
            <a:t>Phase PPA time, sacrosanct and given weekly</a:t>
          </a:r>
        </a:p>
      </dgm:t>
    </dgm:pt>
    <dgm:pt modelId="{00C3A78B-A962-45D1-A859-43C38794A2BB}" type="parTrans" cxnId="{9AEAB777-1012-4EC0-8595-27513A86E8BA}">
      <dgm:prSet/>
      <dgm:spPr/>
      <dgm:t>
        <a:bodyPr/>
        <a:lstStyle/>
        <a:p>
          <a:endParaRPr lang="en-US"/>
        </a:p>
      </dgm:t>
    </dgm:pt>
    <dgm:pt modelId="{3EF58984-8307-4C96-9853-3DC0AEC33945}" type="sibTrans" cxnId="{9AEAB777-1012-4EC0-8595-27513A86E8BA}">
      <dgm:prSet/>
      <dgm:spPr/>
      <dgm:t>
        <a:bodyPr/>
        <a:lstStyle/>
        <a:p>
          <a:endParaRPr lang="en-US"/>
        </a:p>
      </dgm:t>
    </dgm:pt>
    <dgm:pt modelId="{90E057FA-1137-438D-BF33-C5E9A9835F21}">
      <dgm:prSet phldrT="[Text]" custT="1"/>
      <dgm:spPr/>
      <dgm:t>
        <a:bodyPr/>
        <a:lstStyle/>
        <a:p>
          <a:r>
            <a:rPr lang="en-US" sz="1400"/>
            <a:t>Distinctive Learning</a:t>
          </a:r>
        </a:p>
        <a:p>
          <a:r>
            <a:rPr lang="en-US" sz="1050"/>
            <a:t>Clear behaviour policy </a:t>
          </a:r>
        </a:p>
        <a:p>
          <a:r>
            <a:rPr lang="en-US" sz="1050"/>
            <a:t>Teachers are all leaders of learning</a:t>
          </a:r>
        </a:p>
        <a:p>
          <a:r>
            <a:rPr lang="en-US" sz="1050"/>
            <a:t>Trust in teachers to decide best approaches and support given with this </a:t>
          </a:r>
        </a:p>
        <a:p>
          <a:r>
            <a:rPr lang="en-US" sz="1050"/>
            <a:t>Celebration of diversity and individual achievements</a:t>
          </a:r>
        </a:p>
        <a:p>
          <a:r>
            <a:rPr lang="en-US" sz="1050"/>
            <a:t>Support from outside agencies such as Educational Psychology and Specialist Teaching and Learning Service </a:t>
          </a:r>
        </a:p>
        <a:p>
          <a:r>
            <a:rPr lang="en-US" sz="1050"/>
            <a:t>Specialist teachers on site in Five Acre Wood School satellite</a:t>
          </a:r>
        </a:p>
      </dgm:t>
    </dgm:pt>
    <dgm:pt modelId="{D02FAAE0-974E-4378-B745-3A90CE8CCE8A}" type="parTrans" cxnId="{7D2B9745-FF1A-4BD1-84F9-F3761BD5D025}">
      <dgm:prSet/>
      <dgm:spPr/>
      <dgm:t>
        <a:bodyPr/>
        <a:lstStyle/>
        <a:p>
          <a:endParaRPr lang="en-US"/>
        </a:p>
      </dgm:t>
    </dgm:pt>
    <dgm:pt modelId="{426179C3-582D-464F-B06F-113A24463D88}" type="sibTrans" cxnId="{7D2B9745-FF1A-4BD1-84F9-F3761BD5D025}">
      <dgm:prSet/>
      <dgm:spPr/>
      <dgm:t>
        <a:bodyPr/>
        <a:lstStyle/>
        <a:p>
          <a:endParaRPr lang="en-US"/>
        </a:p>
      </dgm:t>
    </dgm:pt>
    <dgm:pt modelId="{3C507F81-A915-40E7-AC11-ABC78FA5A60C}">
      <dgm:prSet phldrT="[Text]" custT="1"/>
      <dgm:spPr/>
      <dgm:t>
        <a:bodyPr/>
        <a:lstStyle/>
        <a:p>
          <a:endParaRPr lang="en-US" sz="1400"/>
        </a:p>
        <a:p>
          <a:r>
            <a:rPr lang="en-US" sz="1400"/>
            <a:t>Lifelong Learning</a:t>
          </a:r>
        </a:p>
        <a:p>
          <a:r>
            <a:rPr lang="en-US" sz="1050"/>
            <a:t>Coaching available to all staff</a:t>
          </a:r>
        </a:p>
        <a:p>
          <a:r>
            <a:rPr lang="en-US" sz="1050"/>
            <a:t>Staff drive own CPD</a:t>
          </a:r>
        </a:p>
        <a:p>
          <a:r>
            <a:rPr lang="en-US" sz="1050"/>
            <a:t>No meaningless appraisal targets, instead a research project that moves an area of the school forward </a:t>
          </a:r>
        </a:p>
        <a:p>
          <a:r>
            <a:rPr lang="en-US" sz="1050"/>
            <a:t>Comprehensive NQT training package and support</a:t>
          </a:r>
        </a:p>
        <a:p>
          <a:r>
            <a:rPr lang="en-US" sz="1050"/>
            <a:t>Focused Professional Learning Meetings</a:t>
          </a:r>
        </a:p>
        <a:p>
          <a:r>
            <a:rPr lang="en-US" sz="1050"/>
            <a:t>Growing library of CPD books, chosen by staff</a:t>
          </a:r>
        </a:p>
        <a:p>
          <a:endParaRPr lang="en-US" sz="1000"/>
        </a:p>
      </dgm:t>
    </dgm:pt>
    <dgm:pt modelId="{37D9E1C9-5262-43D7-84C0-F6CBF6AA646E}" type="parTrans" cxnId="{079615CF-B3EE-43C2-874E-E3A6C9C11D0D}">
      <dgm:prSet/>
      <dgm:spPr/>
      <dgm:t>
        <a:bodyPr/>
        <a:lstStyle/>
        <a:p>
          <a:endParaRPr lang="en-US"/>
        </a:p>
      </dgm:t>
    </dgm:pt>
    <dgm:pt modelId="{9E250546-47A1-4314-8AC7-04DA758E9CBB}" type="sibTrans" cxnId="{079615CF-B3EE-43C2-874E-E3A6C9C11D0D}">
      <dgm:prSet/>
      <dgm:spPr/>
      <dgm:t>
        <a:bodyPr/>
        <a:lstStyle/>
        <a:p>
          <a:endParaRPr lang="en-US"/>
        </a:p>
      </dgm:t>
    </dgm:pt>
    <dgm:pt modelId="{68C9CC5A-5171-4CCD-A0D2-3AB11EFD1753}">
      <dgm:prSet phldrT="[Text]" custT="1"/>
      <dgm:spPr/>
      <dgm:t>
        <a:bodyPr/>
        <a:lstStyle/>
        <a:p>
          <a:r>
            <a:rPr lang="en-US" sz="1400"/>
            <a:t>Collaborative Learning</a:t>
          </a:r>
        </a:p>
        <a:p>
          <a:r>
            <a:rPr lang="en-US" sz="1050"/>
            <a:t>Part of the LEAF Teaching School</a:t>
          </a:r>
        </a:p>
        <a:p>
          <a:r>
            <a:rPr lang="en-US" sz="1050"/>
            <a:t>Strong community engagement </a:t>
          </a:r>
        </a:p>
        <a:p>
          <a:r>
            <a:rPr lang="en-US" sz="1050"/>
            <a:t>Active 'Friends' fundraising association with charity status</a:t>
          </a:r>
        </a:p>
        <a:p>
          <a:r>
            <a:rPr lang="en-US" sz="1050"/>
            <a:t>High levels of parental engagement</a:t>
          </a:r>
        </a:p>
        <a:p>
          <a:r>
            <a:rPr lang="en-US" sz="1050"/>
            <a:t>Growing collaborative links with other primary schools</a:t>
          </a:r>
        </a:p>
      </dgm:t>
    </dgm:pt>
    <dgm:pt modelId="{D09C10D0-145B-4F38-9FCC-D5BA307A3266}" type="parTrans" cxnId="{17CA03E7-3C13-4DB4-8410-2E7B3E3B9FB5}">
      <dgm:prSet/>
      <dgm:spPr/>
      <dgm:t>
        <a:bodyPr/>
        <a:lstStyle/>
        <a:p>
          <a:endParaRPr lang="en-US"/>
        </a:p>
      </dgm:t>
    </dgm:pt>
    <dgm:pt modelId="{A5195AAA-3E93-4F37-89E0-CEB1E0E7FB1E}" type="sibTrans" cxnId="{17CA03E7-3C13-4DB4-8410-2E7B3E3B9FB5}">
      <dgm:prSet/>
      <dgm:spPr/>
      <dgm:t>
        <a:bodyPr/>
        <a:lstStyle/>
        <a:p>
          <a:endParaRPr lang="en-US"/>
        </a:p>
      </dgm:t>
    </dgm:pt>
    <dgm:pt modelId="{0ED451C0-3833-4B8A-B824-FA00416A88C2}">
      <dgm:prSet phldrT="[Text]" custT="1"/>
      <dgm:spPr/>
      <dgm:t>
        <a:bodyPr/>
        <a:lstStyle/>
        <a:p>
          <a:r>
            <a:rPr lang="en-US" sz="1400"/>
            <a:t>Work Hard, Play Hard</a:t>
          </a:r>
        </a:p>
        <a:p>
          <a:r>
            <a:rPr lang="en-US" sz="1050"/>
            <a:t>Visible leadership team with open doors</a:t>
          </a:r>
        </a:p>
        <a:p>
          <a:r>
            <a:rPr lang="en-US" sz="1050"/>
            <a:t>"What's the impact for the children?" no paperwork for sake of paperwork </a:t>
          </a:r>
        </a:p>
        <a:p>
          <a:r>
            <a:rPr lang="en-US" sz="1050"/>
            <a:t>Seasonal and social events across the year</a:t>
          </a:r>
        </a:p>
        <a:p>
          <a:r>
            <a:rPr lang="en-US" sz="1050"/>
            <a:t>No expectation of answering emails after work hours</a:t>
          </a:r>
        </a:p>
        <a:p>
          <a:r>
            <a:rPr lang="en-US" sz="1050"/>
            <a:t>Limited emails sent outside of working hours</a:t>
          </a:r>
        </a:p>
        <a:p>
          <a:r>
            <a:rPr lang="en-US" sz="1050"/>
            <a:t>Culture of peer-to-peer praise </a:t>
          </a:r>
        </a:p>
        <a:p>
          <a:r>
            <a:rPr lang="en-US" sz="1050"/>
            <a:t>No prizes for staying late!</a:t>
          </a:r>
        </a:p>
      </dgm:t>
    </dgm:pt>
    <dgm:pt modelId="{E9532EB3-493A-4B67-A41F-9EACD8704CAF}" type="parTrans" cxnId="{2BF7D3C5-7750-4CF5-B575-C1F25E3C3618}">
      <dgm:prSet/>
      <dgm:spPr/>
      <dgm:t>
        <a:bodyPr/>
        <a:lstStyle/>
        <a:p>
          <a:endParaRPr lang="en-US"/>
        </a:p>
      </dgm:t>
    </dgm:pt>
    <dgm:pt modelId="{3643FEAE-6893-40E0-AA9F-9085BD81FA09}" type="sibTrans" cxnId="{2BF7D3C5-7750-4CF5-B575-C1F25E3C3618}">
      <dgm:prSet/>
      <dgm:spPr/>
      <dgm:t>
        <a:bodyPr/>
        <a:lstStyle/>
        <a:p>
          <a:endParaRPr lang="en-US"/>
        </a:p>
      </dgm:t>
    </dgm:pt>
    <dgm:pt modelId="{A4A81CDD-798C-4FE5-B9AA-1A61AA566498}" type="pres">
      <dgm:prSet presAssocID="{98BCBD30-3E85-4A10-A8D1-849197526D7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F601842-8B6B-4B6E-A310-270A16D52CA9}" type="pres">
      <dgm:prSet presAssocID="{A0A9937E-F188-4BAB-9D6F-86B352298185}" presName="node" presStyleLbl="node1" presStyleIdx="0" presStyleCnt="5" custScaleY="1092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67F98A-8172-4F58-B80F-343D55AFC729}" type="pres">
      <dgm:prSet presAssocID="{3EF58984-8307-4C96-9853-3DC0AEC33945}" presName="sibTrans" presStyleCnt="0"/>
      <dgm:spPr/>
    </dgm:pt>
    <dgm:pt modelId="{4D1F08F1-8A63-4729-8669-9FEE2AD46E89}" type="pres">
      <dgm:prSet presAssocID="{90E057FA-1137-438D-BF33-C5E9A9835F21}" presName="node" presStyleLbl="node1" presStyleIdx="1" presStyleCnt="5" custScaleY="1249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E3868B-9675-4410-B41E-5DF6D1A9C77F}" type="pres">
      <dgm:prSet presAssocID="{426179C3-582D-464F-B06F-113A24463D88}" presName="sibTrans" presStyleCnt="0"/>
      <dgm:spPr/>
    </dgm:pt>
    <dgm:pt modelId="{4271ED3F-C563-4C07-9B19-0FF3AFFE0EDC}" type="pres">
      <dgm:prSet presAssocID="{3C507F81-A915-40E7-AC11-ABC78FA5A60C}" presName="node" presStyleLbl="node1" presStyleIdx="2" presStyleCnt="5" custScaleY="1085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EC4540-BAAC-45F4-BCEE-406C3AC07D6C}" type="pres">
      <dgm:prSet presAssocID="{9E250546-47A1-4314-8AC7-04DA758E9CBB}" presName="sibTrans" presStyleCnt="0"/>
      <dgm:spPr/>
    </dgm:pt>
    <dgm:pt modelId="{797EDC59-FEE4-4FBC-A5C7-A3084CCD855D}" type="pres">
      <dgm:prSet presAssocID="{68C9CC5A-5171-4CCD-A0D2-3AB11EFD175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7B9E67-1EDF-46E3-83A4-1DA722C5A8FB}" type="pres">
      <dgm:prSet presAssocID="{A5195AAA-3E93-4F37-89E0-CEB1E0E7FB1E}" presName="sibTrans" presStyleCnt="0"/>
      <dgm:spPr/>
    </dgm:pt>
    <dgm:pt modelId="{354C4BFE-9419-437B-A1FB-E3719BF31370}" type="pres">
      <dgm:prSet presAssocID="{0ED451C0-3833-4B8A-B824-FA00416A88C2}" presName="node" presStyleLbl="node1" presStyleIdx="4" presStyleCnt="5" custScaleY="1207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C9C9A6-B8C6-4CC0-AB10-DB91F0648EE7}" type="presOf" srcId="{3C507F81-A915-40E7-AC11-ABC78FA5A60C}" destId="{4271ED3F-C563-4C07-9B19-0FF3AFFE0EDC}" srcOrd="0" destOrd="0" presId="urn:microsoft.com/office/officeart/2005/8/layout/default"/>
    <dgm:cxn modelId="{4F14AAF9-2308-4C73-AB04-DA97C4529E9C}" type="presOf" srcId="{98BCBD30-3E85-4A10-A8D1-849197526D7D}" destId="{A4A81CDD-798C-4FE5-B9AA-1A61AA566498}" srcOrd="0" destOrd="0" presId="urn:microsoft.com/office/officeart/2005/8/layout/default"/>
    <dgm:cxn modelId="{2BF7D3C5-7750-4CF5-B575-C1F25E3C3618}" srcId="{98BCBD30-3E85-4A10-A8D1-849197526D7D}" destId="{0ED451C0-3833-4B8A-B824-FA00416A88C2}" srcOrd="4" destOrd="0" parTransId="{E9532EB3-493A-4B67-A41F-9EACD8704CAF}" sibTransId="{3643FEAE-6893-40E0-AA9F-9085BD81FA09}"/>
    <dgm:cxn modelId="{CF19FB46-02F5-4D14-AB96-97CD5E92C07A}" type="presOf" srcId="{0ED451C0-3833-4B8A-B824-FA00416A88C2}" destId="{354C4BFE-9419-437B-A1FB-E3719BF31370}" srcOrd="0" destOrd="0" presId="urn:microsoft.com/office/officeart/2005/8/layout/default"/>
    <dgm:cxn modelId="{17CA03E7-3C13-4DB4-8410-2E7B3E3B9FB5}" srcId="{98BCBD30-3E85-4A10-A8D1-849197526D7D}" destId="{68C9CC5A-5171-4CCD-A0D2-3AB11EFD1753}" srcOrd="3" destOrd="0" parTransId="{D09C10D0-145B-4F38-9FCC-D5BA307A3266}" sibTransId="{A5195AAA-3E93-4F37-89E0-CEB1E0E7FB1E}"/>
    <dgm:cxn modelId="{9AEAB777-1012-4EC0-8595-27513A86E8BA}" srcId="{98BCBD30-3E85-4A10-A8D1-849197526D7D}" destId="{A0A9937E-F188-4BAB-9D6F-86B352298185}" srcOrd="0" destOrd="0" parTransId="{00C3A78B-A962-45D1-A859-43C38794A2BB}" sibTransId="{3EF58984-8307-4C96-9853-3DC0AEC33945}"/>
    <dgm:cxn modelId="{7D2B9745-FF1A-4BD1-84F9-F3761BD5D025}" srcId="{98BCBD30-3E85-4A10-A8D1-849197526D7D}" destId="{90E057FA-1137-438D-BF33-C5E9A9835F21}" srcOrd="1" destOrd="0" parTransId="{D02FAAE0-974E-4378-B745-3A90CE8CCE8A}" sibTransId="{426179C3-582D-464F-B06F-113A24463D88}"/>
    <dgm:cxn modelId="{079615CF-B3EE-43C2-874E-E3A6C9C11D0D}" srcId="{98BCBD30-3E85-4A10-A8D1-849197526D7D}" destId="{3C507F81-A915-40E7-AC11-ABC78FA5A60C}" srcOrd="2" destOrd="0" parTransId="{37D9E1C9-5262-43D7-84C0-F6CBF6AA646E}" sibTransId="{9E250546-47A1-4314-8AC7-04DA758E9CBB}"/>
    <dgm:cxn modelId="{0A83B919-A0F3-454C-A841-7E3DB690F682}" type="presOf" srcId="{A0A9937E-F188-4BAB-9D6F-86B352298185}" destId="{2F601842-8B6B-4B6E-A310-270A16D52CA9}" srcOrd="0" destOrd="0" presId="urn:microsoft.com/office/officeart/2005/8/layout/default"/>
    <dgm:cxn modelId="{6F0E7D4F-6142-4C0F-BCFF-E413C1F68A26}" type="presOf" srcId="{90E057FA-1137-438D-BF33-C5E9A9835F21}" destId="{4D1F08F1-8A63-4729-8669-9FEE2AD46E89}" srcOrd="0" destOrd="0" presId="urn:microsoft.com/office/officeart/2005/8/layout/default"/>
    <dgm:cxn modelId="{9983169A-0636-4AE3-B380-35D38761E854}" type="presOf" srcId="{68C9CC5A-5171-4CCD-A0D2-3AB11EFD1753}" destId="{797EDC59-FEE4-4FBC-A5C7-A3084CCD855D}" srcOrd="0" destOrd="0" presId="urn:microsoft.com/office/officeart/2005/8/layout/default"/>
    <dgm:cxn modelId="{1FB8F433-CC43-45F6-97CF-D9981B60E942}" type="presParOf" srcId="{A4A81CDD-798C-4FE5-B9AA-1A61AA566498}" destId="{2F601842-8B6B-4B6E-A310-270A16D52CA9}" srcOrd="0" destOrd="0" presId="urn:microsoft.com/office/officeart/2005/8/layout/default"/>
    <dgm:cxn modelId="{C64C165B-B3E5-4642-9E5E-50CADC0250E2}" type="presParOf" srcId="{A4A81CDD-798C-4FE5-B9AA-1A61AA566498}" destId="{FA67F98A-8172-4F58-B80F-343D55AFC729}" srcOrd="1" destOrd="0" presId="urn:microsoft.com/office/officeart/2005/8/layout/default"/>
    <dgm:cxn modelId="{A24B8F09-AFE0-4468-A369-E13FE561C47A}" type="presParOf" srcId="{A4A81CDD-798C-4FE5-B9AA-1A61AA566498}" destId="{4D1F08F1-8A63-4729-8669-9FEE2AD46E89}" srcOrd="2" destOrd="0" presId="urn:microsoft.com/office/officeart/2005/8/layout/default"/>
    <dgm:cxn modelId="{643BCDDD-E6FC-4732-B31B-FBA338D3512A}" type="presParOf" srcId="{A4A81CDD-798C-4FE5-B9AA-1A61AA566498}" destId="{E4E3868B-9675-4410-B41E-5DF6D1A9C77F}" srcOrd="3" destOrd="0" presId="urn:microsoft.com/office/officeart/2005/8/layout/default"/>
    <dgm:cxn modelId="{79CDC943-3A22-4F09-94AE-B4F679DA7D38}" type="presParOf" srcId="{A4A81CDD-798C-4FE5-B9AA-1A61AA566498}" destId="{4271ED3F-C563-4C07-9B19-0FF3AFFE0EDC}" srcOrd="4" destOrd="0" presId="urn:microsoft.com/office/officeart/2005/8/layout/default"/>
    <dgm:cxn modelId="{AA780FA6-3A81-49D1-B9B3-01A7A2CDD124}" type="presParOf" srcId="{A4A81CDD-798C-4FE5-B9AA-1A61AA566498}" destId="{FAEC4540-BAAC-45F4-BCEE-406C3AC07D6C}" srcOrd="5" destOrd="0" presId="urn:microsoft.com/office/officeart/2005/8/layout/default"/>
    <dgm:cxn modelId="{A22BE392-B8CB-4BD1-88A1-FAA71FC95E74}" type="presParOf" srcId="{A4A81CDD-798C-4FE5-B9AA-1A61AA566498}" destId="{797EDC59-FEE4-4FBC-A5C7-A3084CCD855D}" srcOrd="6" destOrd="0" presId="urn:microsoft.com/office/officeart/2005/8/layout/default"/>
    <dgm:cxn modelId="{0A955271-A897-49D6-82B2-F05444B9BF96}" type="presParOf" srcId="{A4A81CDD-798C-4FE5-B9AA-1A61AA566498}" destId="{A17B9E67-1EDF-46E3-83A4-1DA722C5A8FB}" srcOrd="7" destOrd="0" presId="urn:microsoft.com/office/officeart/2005/8/layout/default"/>
    <dgm:cxn modelId="{A7945943-B3A1-447C-8508-63B5F2E80DA0}" type="presParOf" srcId="{A4A81CDD-798C-4FE5-B9AA-1A61AA566498}" destId="{354C4BFE-9419-437B-A1FB-E3719BF3137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601842-8B6B-4B6E-A310-270A16D52CA9}">
      <dsp:nvSpPr>
        <dsp:cNvPr id="0" name=""/>
        <dsp:cNvSpPr/>
      </dsp:nvSpPr>
      <dsp:spPr>
        <a:xfrm>
          <a:off x="0" y="231923"/>
          <a:ext cx="2939635" cy="19266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Inspirational Learning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Feedback that benefits the child (not for book looks)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Fewer data entries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Trust in teachers to adapt to the needs and interests of their class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lesson plans submitted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formal observations or grading of lessons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Phase PPA time, sacrosanct and given weekly</a:t>
          </a:r>
        </a:p>
      </dsp:txBody>
      <dsp:txXfrm>
        <a:off x="0" y="231923"/>
        <a:ext cx="2939635" cy="1926631"/>
      </dsp:txXfrm>
    </dsp:sp>
    <dsp:sp modelId="{4D1F08F1-8A63-4729-8669-9FEE2AD46E89}">
      <dsp:nvSpPr>
        <dsp:cNvPr id="0" name=""/>
        <dsp:cNvSpPr/>
      </dsp:nvSpPr>
      <dsp:spPr>
        <a:xfrm>
          <a:off x="3233598" y="93361"/>
          <a:ext cx="2939635" cy="2203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Distinctive Learning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Clear behaviour policy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Teachers are all leaders of learning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Trust in teachers to decide best approaches and support given with this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Celebration of diversity and individual achievements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Support from outside agencies such as Educational Psychology and Specialist Teaching and Learning Service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Specialist teachers on site in Five Acre Wood School satellite</a:t>
          </a:r>
        </a:p>
      </dsp:txBody>
      <dsp:txXfrm>
        <a:off x="3233598" y="93361"/>
        <a:ext cx="2939635" cy="2203756"/>
      </dsp:txXfrm>
    </dsp:sp>
    <dsp:sp modelId="{4271ED3F-C563-4C07-9B19-0FF3AFFE0EDC}">
      <dsp:nvSpPr>
        <dsp:cNvPr id="0" name=""/>
        <dsp:cNvSpPr/>
      </dsp:nvSpPr>
      <dsp:spPr>
        <a:xfrm>
          <a:off x="6467197" y="237594"/>
          <a:ext cx="2939635" cy="19152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Lifelong Learning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Coaching available to all staff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Staff drive own CPD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meaningless appraisal targets, instead a research project that moves an area of the school forward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Comprehensive NQT training package and support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Focused Professional Learning Meetings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Growing library of CPD books, chosen by staff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467197" y="237594"/>
        <a:ext cx="2939635" cy="1915289"/>
      </dsp:txXfrm>
    </dsp:sp>
    <dsp:sp modelId="{797EDC59-FEE4-4FBC-A5C7-A3084CCD855D}">
      <dsp:nvSpPr>
        <dsp:cNvPr id="0" name=""/>
        <dsp:cNvSpPr/>
      </dsp:nvSpPr>
      <dsp:spPr>
        <a:xfrm>
          <a:off x="1616799" y="2774196"/>
          <a:ext cx="2939635" cy="17637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Collaborative Learning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Part of the LEAF Teaching School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Strong community engagement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Active 'Friends' fundraising association with charity status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High levels of parental engagement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Growing collaborative links with other primary schools</a:t>
          </a:r>
        </a:p>
      </dsp:txBody>
      <dsp:txXfrm>
        <a:off x="1616799" y="2774196"/>
        <a:ext cx="2939635" cy="1763781"/>
      </dsp:txXfrm>
    </dsp:sp>
    <dsp:sp modelId="{354C4BFE-9419-437B-A1FB-E3719BF31370}">
      <dsp:nvSpPr>
        <dsp:cNvPr id="0" name=""/>
        <dsp:cNvSpPr/>
      </dsp:nvSpPr>
      <dsp:spPr>
        <a:xfrm>
          <a:off x="4850398" y="2591081"/>
          <a:ext cx="2939635" cy="2130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Work Hard, Play Hard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Visible leadership team with open doors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"What's the impact for the children?" no paperwork for sake of paperwork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Seasonal and social events across the year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expectation of answering emails after work hours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Limited emails sent outside of working hours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Culture of peer-to-peer praise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prizes for staying late!</a:t>
          </a:r>
        </a:p>
      </dsp:txBody>
      <dsp:txXfrm>
        <a:off x="4850398" y="2591081"/>
        <a:ext cx="2939635" cy="2130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Palace Wood Primary 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Root</dc:creator>
  <cp:keywords/>
  <dc:description/>
  <cp:lastModifiedBy>Amy Root</cp:lastModifiedBy>
  <cp:revision>4</cp:revision>
  <cp:lastPrinted>2020-01-06T11:04:00Z</cp:lastPrinted>
  <dcterms:created xsi:type="dcterms:W3CDTF">2020-01-04T14:09:00Z</dcterms:created>
  <dcterms:modified xsi:type="dcterms:W3CDTF">2020-06-13T09:58:00Z</dcterms:modified>
</cp:coreProperties>
</file>