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16D823EE" w:rsidR="004D7E33" w:rsidRPr="00417237" w:rsidRDefault="007F49C7"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1D6C70">
              <w:rPr>
                <w:rFonts w:asciiTheme="minorHAnsi" w:hAnsiTheme="minorHAnsi" w:cstheme="minorHAnsi"/>
                <w:color w:val="auto"/>
                <w:sz w:val="22"/>
                <w:szCs w:val="22"/>
              </w:rPr>
              <w:t>Learning Mentor</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6002F6F0" w:rsidR="004D7E33" w:rsidRPr="00417237" w:rsidRDefault="004D7E33" w:rsidP="004A017B">
            <w:pPr>
              <w:pStyle w:val="BasicParagraph"/>
              <w:suppressAutoHyphens/>
              <w:rPr>
                <w:rFonts w:asciiTheme="minorHAnsi" w:hAnsiTheme="minorHAnsi" w:cstheme="minorHAnsi"/>
                <w:color w:val="auto"/>
                <w:sz w:val="22"/>
                <w:szCs w:val="22"/>
              </w:rPr>
            </w:pP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522B7391" w:rsidR="004D7E33" w:rsidRPr="00417237" w:rsidRDefault="001D6C70" w:rsidP="004A017B">
            <w:pPr>
              <w:pStyle w:val="BasicParagraph"/>
              <w:suppressAutoHyphens/>
              <w:rPr>
                <w:rFonts w:asciiTheme="minorHAnsi" w:hAnsiTheme="minorHAnsi" w:cstheme="minorHAnsi"/>
                <w:color w:val="auto"/>
                <w:sz w:val="22"/>
                <w:szCs w:val="22"/>
              </w:rPr>
            </w:pPr>
            <w:r>
              <w:rPr>
                <w:rFonts w:asciiTheme="minorHAnsi" w:eastAsia="Times New Roman" w:hAnsiTheme="minorHAnsi" w:cstheme="minorHAnsi"/>
                <w:color w:val="auto"/>
                <w:sz w:val="22"/>
                <w:szCs w:val="22"/>
              </w:rPr>
              <w:t>Assistant Principal: Director of Inclusion</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5EA67296" w:rsidR="004D7E33" w:rsidRPr="00417237" w:rsidRDefault="00205F08"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No line management</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4BCAADF2" w:rsidR="00B51DAA" w:rsidRPr="00417237" w:rsidRDefault="00C404B4" w:rsidP="004A017B">
            <w:pPr>
              <w:pStyle w:val="BasicParagraph"/>
              <w:suppressAutoHyphens/>
              <w:rPr>
                <w:rFonts w:asciiTheme="minorHAnsi" w:hAnsiTheme="minorHAnsi" w:cstheme="minorHAnsi"/>
                <w:color w:val="auto"/>
                <w:sz w:val="22"/>
                <w:szCs w:val="22"/>
              </w:rPr>
            </w:pPr>
            <w:r>
              <w:rPr>
                <w:rFonts w:asciiTheme="minorHAnsi" w:hAnsiTheme="minorHAnsi" w:cstheme="minorHAnsi"/>
                <w:sz w:val="22"/>
                <w:szCs w:val="22"/>
              </w:rPr>
              <w:t>£20,595 FTE (£17,435 Pro rata)</w:t>
            </w:r>
            <w:bookmarkStart w:id="0" w:name="_GoBack"/>
            <w:bookmarkEnd w:id="0"/>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3F8B5A41"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1A4B59" w:rsidRPr="00417237">
              <w:rPr>
                <w:rFonts w:asciiTheme="minorHAnsi" w:hAnsiTheme="minorHAnsi" w:cstheme="minorHAnsi"/>
                <w:color w:val="auto"/>
                <w:sz w:val="22"/>
                <w:szCs w:val="22"/>
              </w:rPr>
              <w:t xml:space="preserve">, </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58F51AFA" w14:textId="197525A9" w:rsidR="00205F08" w:rsidRPr="00417237" w:rsidRDefault="00205F08" w:rsidP="004C51EE">
            <w:pPr>
              <w:spacing w:before="100" w:beforeAutospacing="1" w:after="100" w:afterAutospacing="1"/>
              <w:rPr>
                <w:rFonts w:asciiTheme="minorHAnsi" w:eastAsia="Times New Roman" w:hAnsiTheme="minorHAnsi" w:cstheme="minorHAnsi"/>
                <w:sz w:val="22"/>
                <w:lang w:eastAsia="en-GB"/>
              </w:rPr>
            </w:pP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7629E6B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Learning Mentors will be expected to work effectively with individual students and/or small groups under the direction and supervision of a class teacher. They will contribute to, and need to demonstrate skills in, planning, monitoring, assessment and class management.</w:t>
            </w:r>
          </w:p>
          <w:p w14:paraId="408430AD"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support the work of the Senior Leadership Team and Year Leaders on a daily basis in terms of the academic progression of the pupils and students in the Academy.</w:t>
            </w:r>
          </w:p>
          <w:p w14:paraId="2A4C39FC"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develop a sound understanding of the Academy curriculum, as well as fulfilling their specific allocations. Learning Mentors report to the Vice Principal – Teaching &amp; Learning and will work closely with Assistant Principals at all stages of intervention.</w:t>
            </w:r>
          </w:p>
          <w:p w14:paraId="495949EB"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develop and implement personalised action plans for groups and individual students based on a comprehensive assessment of their strengths, needs and strategies for overcoming barriers to learning e.g. behaviour, motivation, aspirations and academic achievement.</w:t>
            </w:r>
          </w:p>
          <w:p w14:paraId="0175A041"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monitor the progress of individuals at regular intervals and set new targets when appropriate. To formulate and regularly review three month plans for students who are underachieving or who exhibit specific barriers to learning.</w:t>
            </w:r>
          </w:p>
          <w:p w14:paraId="189195F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assist students in making the transition between KS2/3, KS3/4, KS4/5, KS5/Higher Education where appropriate.</w:t>
            </w:r>
          </w:p>
          <w:p w14:paraId="2432C8A0"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be available to staff as a resource for Controlled Assessment periods across all Departments.</w:t>
            </w:r>
          </w:p>
          <w:p w14:paraId="4B476154"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targeted literacy and numeracy support on a 1:1 or smaller group work where appropriate.</w:t>
            </w:r>
          </w:p>
          <w:p w14:paraId="0C6DA26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support to Independent Study sessions, as well as run homework clubs or interventions before and/or after school in collaboration with other Learning Mentors.</w:t>
            </w:r>
          </w:p>
          <w:p w14:paraId="64FB30B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lastRenderedPageBreak/>
              <w:t>To be present at meetings that discuss the impact of student interventions, the progression of students and other information as directed by the Director for Inclusion.</w:t>
            </w:r>
          </w:p>
          <w:p w14:paraId="1388AF47"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complete or undertake, to the standard required, any other tasks or duties as required by the Senior Leadership Team.</w:t>
            </w:r>
          </w:p>
          <w:p w14:paraId="39BD5497" w14:textId="77777777" w:rsidR="00B541B7" w:rsidRPr="00417237" w:rsidRDefault="00B541B7" w:rsidP="00B541B7">
            <w:pPr>
              <w:pStyle w:val="ListParagraph"/>
              <w:numPr>
                <w:ilvl w:val="0"/>
                <w:numId w:val="8"/>
              </w:numPr>
              <w:ind w:left="457"/>
              <w:contextualSpacing/>
              <w:jc w:val="both"/>
              <w:rPr>
                <w:rFonts w:asciiTheme="minorHAnsi" w:hAnsiTheme="minorHAnsi" w:cstheme="minorHAnsi"/>
              </w:rPr>
            </w:pPr>
            <w:r w:rsidRPr="00417237">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417237" w:rsidRDefault="00B541B7" w:rsidP="00C33BA3">
            <w:pPr>
              <w:pStyle w:val="BasicParagraph"/>
              <w:suppressAutoHyphens/>
              <w:rPr>
                <w:rFonts w:asciiTheme="minorHAnsi" w:hAnsiTheme="minorHAnsi" w:cstheme="minorHAnsi"/>
                <w:color w:val="auto"/>
                <w:sz w:val="22"/>
                <w:szCs w:val="22"/>
              </w:rPr>
            </w:pPr>
          </w:p>
          <w:p w14:paraId="44AE2D32" w14:textId="4F2066EB" w:rsidR="004E49C2" w:rsidRPr="00417237" w:rsidRDefault="004E49C2" w:rsidP="004E49C2">
            <w:pPr>
              <w:pStyle w:val="BasicParagraph"/>
              <w:suppressAutoHyphens/>
              <w:ind w:left="457"/>
              <w:rPr>
                <w:rFonts w:asciiTheme="minorHAnsi" w:hAnsiTheme="minorHAnsi" w:cstheme="minorHAnsi"/>
                <w:color w:val="auto"/>
                <w:sz w:val="22"/>
                <w:szCs w:val="22"/>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5A151ACD" w14:textId="77777777" w:rsidR="00BE740D" w:rsidRPr="000B17D9" w:rsidRDefault="00BE740D" w:rsidP="00BE740D">
            <w:pPr>
              <w:pStyle w:val="BasicParagraph"/>
              <w:numPr>
                <w:ilvl w:val="0"/>
                <w:numId w:val="6"/>
              </w:numPr>
              <w:suppressAutoHyphens/>
              <w:ind w:left="457"/>
              <w:rPr>
                <w:rFonts w:asciiTheme="minorHAnsi" w:hAnsiTheme="minorHAnsi" w:cstheme="minorHAnsi"/>
                <w:sz w:val="22"/>
                <w:szCs w:val="22"/>
              </w:rPr>
            </w:pPr>
            <w:r>
              <w:rPr>
                <w:rFonts w:asciiTheme="minorHAnsi" w:hAnsiTheme="minorHAnsi" w:cstheme="minorHAnsi"/>
                <w:color w:val="000000" w:themeColor="text1"/>
                <w:sz w:val="22"/>
                <w:szCs w:val="22"/>
              </w:rPr>
              <w:t>A*-C GCSE Maths and English o</w:t>
            </w:r>
            <w:r w:rsidRPr="004F66F3">
              <w:rPr>
                <w:rFonts w:asciiTheme="minorHAnsi" w:hAnsiTheme="minorHAnsi" w:cstheme="minorHAnsi"/>
                <w:color w:val="000000" w:themeColor="text1"/>
                <w:sz w:val="22"/>
                <w:szCs w:val="22"/>
              </w:rPr>
              <w:t>r equivalent;</w:t>
            </w:r>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47E7F3DB" w14:textId="77777777" w:rsidR="00A654DF" w:rsidRPr="00417237" w:rsidRDefault="00A654DF" w:rsidP="00A654DF">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Hold a good honours degree or equivalent and a recognised teaching qualification (e.g. PGCE);</w:t>
            </w:r>
          </w:p>
          <w:p w14:paraId="71E20E63" w14:textId="4F25711D" w:rsidR="00205F08" w:rsidRPr="00417237" w:rsidRDefault="00FB6162" w:rsidP="00205F08">
            <w:pPr>
              <w:pStyle w:val="BasicParagraph"/>
              <w:numPr>
                <w:ilvl w:val="0"/>
                <w:numId w:val="7"/>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QTS/QTLS</w:t>
            </w:r>
          </w:p>
        </w:tc>
      </w:tr>
      <w:tr w:rsidR="00417237" w:rsidRPr="00417237" w14:paraId="38A26AD0" w14:textId="77777777" w:rsidTr="00062BEE">
        <w:tc>
          <w:tcPr>
            <w:tcW w:w="2689" w:type="dxa"/>
          </w:tcPr>
          <w:p w14:paraId="0BD4B80D" w14:textId="09F869F9"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3D8F9084" w14:textId="77777777" w:rsidR="00E26161" w:rsidRPr="00417237" w:rsidRDefault="00E26161"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supporting pupils/students of differing abilities and backgrounds.</w:t>
            </w:r>
          </w:p>
          <w:p w14:paraId="7B8F09DB" w14:textId="6032F35D" w:rsidR="00083AE3" w:rsidRPr="00417237" w:rsidRDefault="00083AE3"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working with children with complex needs.</w:t>
            </w:r>
          </w:p>
          <w:p w14:paraId="53A5E3A2" w14:textId="5DAE5FF2" w:rsidR="009C5AB6" w:rsidRPr="00417237" w:rsidRDefault="009C5AB6" w:rsidP="00756696">
            <w:pPr>
              <w:pStyle w:val="BasicParagraph"/>
              <w:suppressAutoHyphens/>
              <w:ind w:left="457"/>
              <w:rPr>
                <w:rFonts w:asciiTheme="minorHAnsi" w:hAnsiTheme="minorHAnsi" w:cstheme="minorHAnsi"/>
                <w:sz w:val="22"/>
              </w:rPr>
            </w:pPr>
          </w:p>
        </w:tc>
        <w:tc>
          <w:tcPr>
            <w:tcW w:w="3609" w:type="dxa"/>
          </w:tcPr>
          <w:p w14:paraId="0A7DE245" w14:textId="77777777" w:rsidR="00205F08" w:rsidRPr="00417237" w:rsidRDefault="00472421"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Have successfully used strategies to improve pupil/student achievement.</w:t>
            </w:r>
          </w:p>
          <w:p w14:paraId="0F57FC74" w14:textId="77777777" w:rsidR="0052114D" w:rsidRDefault="0052114D"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A proven knowledge of the current national curriculum agenda and a strong understanding of the curriculum offering and personalised approaches to learning.</w:t>
            </w:r>
          </w:p>
          <w:p w14:paraId="44942498" w14:textId="77777777" w:rsidR="00201D67" w:rsidRPr="006A6D6B" w:rsidRDefault="00201D67" w:rsidP="00201D67">
            <w:pPr>
              <w:pStyle w:val="BasicParagraph"/>
              <w:numPr>
                <w:ilvl w:val="0"/>
                <w:numId w:val="5"/>
              </w:numPr>
              <w:suppressAutoHyphens/>
              <w:ind w:left="400"/>
              <w:rPr>
                <w:rFonts w:asciiTheme="minorHAnsi" w:hAnsiTheme="minorHAnsi" w:cstheme="minorHAnsi"/>
                <w:sz w:val="22"/>
                <w:szCs w:val="22"/>
              </w:rPr>
            </w:pPr>
            <w:r w:rsidRPr="006A6D6B">
              <w:rPr>
                <w:rFonts w:asciiTheme="minorHAnsi" w:hAnsiTheme="minorHAnsi" w:cstheme="minorHAnsi"/>
                <w:color w:val="000000" w:themeColor="text1"/>
                <w:sz w:val="22"/>
                <w:szCs w:val="22"/>
              </w:rPr>
              <w:t>Experience working with children with social, emotional and behavioural needs and knowledge of and experience of working with external agencies and voluntary groups.</w:t>
            </w:r>
          </w:p>
          <w:p w14:paraId="05A3BDE7" w14:textId="77777777" w:rsidR="00756696" w:rsidRPr="00417237" w:rsidRDefault="00756696" w:rsidP="00756696">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Have experience of implementing a variety of de-escalation strategies in challenging situations involving young people.</w:t>
            </w:r>
          </w:p>
          <w:p w14:paraId="5C0846E2" w14:textId="75B90B79" w:rsidR="00201D67" w:rsidRPr="00417237" w:rsidRDefault="00756696" w:rsidP="00756696">
            <w:pPr>
              <w:pStyle w:val="BasicParagraph"/>
              <w:numPr>
                <w:ilvl w:val="0"/>
                <w:numId w:val="5"/>
              </w:numPr>
              <w:suppressAutoHyphens/>
              <w:ind w:left="400"/>
              <w:rPr>
                <w:rFonts w:asciiTheme="minorHAnsi" w:hAnsiTheme="minorHAnsi" w:cstheme="minorHAnsi"/>
                <w:color w:val="auto"/>
                <w:sz w:val="22"/>
                <w:szCs w:val="22"/>
              </w:rPr>
            </w:pPr>
            <w:r w:rsidRPr="00756696">
              <w:rPr>
                <w:rFonts w:asciiTheme="minorHAnsi" w:hAnsiTheme="minorHAnsi" w:cstheme="minorHAnsi"/>
                <w:color w:val="auto"/>
                <w:sz w:val="22"/>
                <w:szCs w:val="22"/>
              </w:rPr>
              <w:t xml:space="preserve">Positive behaviour strategy knowledge and experience of </w:t>
            </w:r>
            <w:r w:rsidRPr="00756696">
              <w:rPr>
                <w:rFonts w:asciiTheme="minorHAnsi" w:hAnsiTheme="minorHAnsi" w:cstheme="minorHAnsi"/>
                <w:color w:val="auto"/>
                <w:sz w:val="22"/>
                <w:szCs w:val="22"/>
              </w:rPr>
              <w:lastRenderedPageBreak/>
              <w:t>helping children self-regulate emotions</w:t>
            </w:r>
          </w:p>
          <w:p w14:paraId="7AA575BA" w14:textId="686EC8E6" w:rsidR="00FF6EAF" w:rsidRPr="00417237" w:rsidRDefault="00FF6EAF" w:rsidP="00083AE3">
            <w:pPr>
              <w:pStyle w:val="BasicParagraph"/>
              <w:suppressAutoHyphens/>
              <w:ind w:left="400"/>
              <w:rPr>
                <w:rFonts w:asciiTheme="minorHAnsi" w:hAnsiTheme="minorHAnsi" w:cstheme="minorHAnsi"/>
                <w:color w:val="auto"/>
                <w:sz w:val="22"/>
                <w:szCs w:val="22"/>
              </w:rPr>
            </w:pP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Skills</w:t>
            </w:r>
          </w:p>
        </w:tc>
        <w:tc>
          <w:tcPr>
            <w:tcW w:w="7217" w:type="dxa"/>
            <w:gridSpan w:val="2"/>
          </w:tcPr>
          <w:p w14:paraId="1B421D2C"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Ability to secure high standards of behaviour by motivating, encouraging and engaging pupils</w:t>
            </w:r>
          </w:p>
          <w:p w14:paraId="0D2B7C81" w14:textId="5854146A" w:rsidR="009074E6" w:rsidRPr="00417237"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pupils/students and parents.</w:t>
            </w:r>
          </w:p>
          <w:p w14:paraId="7DC500FF" w14:textId="1492A40D" w:rsidR="00EF659E" w:rsidRPr="00417237" w:rsidRDefault="00EF659E" w:rsidP="00FF6EAF">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Analytical and problem-solving skills - necessary for analysing school, local and national data and developing appropriate strategies and interventions.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Qualities</w:t>
            </w:r>
          </w:p>
        </w:tc>
        <w:tc>
          <w:tcPr>
            <w:tcW w:w="7217" w:type="dxa"/>
            <w:gridSpan w:val="2"/>
          </w:tcPr>
          <w:p w14:paraId="16DA13F1"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CA42D2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credibly challenge established assumptions and ways of working and make a valuable contribution to influencing organisational culture.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Solution </w:t>
            </w:r>
            <w:proofErr w:type="gramStart"/>
            <w:r w:rsidRPr="00417237">
              <w:rPr>
                <w:rFonts w:asciiTheme="minorHAnsi" w:hAnsiTheme="minorHAnsi" w:cstheme="minorHAnsi"/>
                <w:color w:val="auto"/>
                <w:sz w:val="22"/>
                <w:szCs w:val="22"/>
              </w:rPr>
              <w:t>focused,  working</w:t>
            </w:r>
            <w:proofErr w:type="gramEnd"/>
            <w:r w:rsidRPr="00417237">
              <w:rPr>
                <w:rFonts w:asciiTheme="minorHAnsi" w:hAnsiTheme="minorHAnsi" w:cstheme="minorHAnsi"/>
                <w:color w:val="auto"/>
                <w:sz w:val="22"/>
                <w:szCs w:val="22"/>
              </w:rPr>
              <w:t xml:space="preserve">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2B10CB01" w:rsidR="00EF659E" w:rsidRPr="00417237" w:rsidRDefault="00EF659E" w:rsidP="005C59DB">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 willingness and ability to develop specialist knowledge and keep up to </w:t>
            </w:r>
            <w:r w:rsidRPr="00417237">
              <w:rPr>
                <w:rFonts w:asciiTheme="minorHAnsi" w:hAnsiTheme="minorHAnsi" w:cstheme="minorHAnsi"/>
                <w:color w:val="auto"/>
                <w:sz w:val="22"/>
                <w:szCs w:val="22"/>
              </w:rPr>
              <w:lastRenderedPageBreak/>
              <w:t>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3148B"/>
    <w:multiLevelType w:val="hybridMultilevel"/>
    <w:tmpl w:val="9086EF18"/>
    <w:lvl w:ilvl="0" w:tplc="2912E11C">
      <w:start w:val="7"/>
      <w:numFmt w:val="decimal"/>
      <w:lvlText w:val="%1."/>
      <w:lvlJc w:val="left"/>
      <w:pPr>
        <w:ind w:left="979" w:hanging="612"/>
        <w:jc w:val="left"/>
      </w:pPr>
      <w:rPr>
        <w:rFonts w:ascii="Calibri" w:eastAsia="Calibri" w:hAnsi="Calibri" w:cs="Calibri" w:hint="default"/>
        <w:b w:val="0"/>
        <w:bCs w:val="0"/>
        <w:i w:val="0"/>
        <w:iCs w:val="0"/>
        <w:w w:val="100"/>
        <w:sz w:val="22"/>
        <w:szCs w:val="22"/>
        <w:lang w:val="en-GB" w:eastAsia="en-US" w:bidi="ar-SA"/>
      </w:rPr>
    </w:lvl>
    <w:lvl w:ilvl="1" w:tplc="97E6DD56">
      <w:numFmt w:val="bullet"/>
      <w:lvlText w:val="•"/>
      <w:lvlJc w:val="left"/>
      <w:pPr>
        <w:ind w:left="1773" w:hanging="612"/>
      </w:pPr>
      <w:rPr>
        <w:rFonts w:hint="default"/>
        <w:lang w:val="en-GB" w:eastAsia="en-US" w:bidi="ar-SA"/>
      </w:rPr>
    </w:lvl>
    <w:lvl w:ilvl="2" w:tplc="EADCA174">
      <w:numFmt w:val="bullet"/>
      <w:lvlText w:val="•"/>
      <w:lvlJc w:val="left"/>
      <w:pPr>
        <w:ind w:left="2567" w:hanging="612"/>
      </w:pPr>
      <w:rPr>
        <w:rFonts w:hint="default"/>
        <w:lang w:val="en-GB" w:eastAsia="en-US" w:bidi="ar-SA"/>
      </w:rPr>
    </w:lvl>
    <w:lvl w:ilvl="3" w:tplc="46B065D6">
      <w:numFmt w:val="bullet"/>
      <w:lvlText w:val="•"/>
      <w:lvlJc w:val="left"/>
      <w:pPr>
        <w:ind w:left="3360" w:hanging="612"/>
      </w:pPr>
      <w:rPr>
        <w:rFonts w:hint="default"/>
        <w:lang w:val="en-GB" w:eastAsia="en-US" w:bidi="ar-SA"/>
      </w:rPr>
    </w:lvl>
    <w:lvl w:ilvl="4" w:tplc="25FEC7B2">
      <w:numFmt w:val="bullet"/>
      <w:lvlText w:val="•"/>
      <w:lvlJc w:val="left"/>
      <w:pPr>
        <w:ind w:left="4154" w:hanging="612"/>
      </w:pPr>
      <w:rPr>
        <w:rFonts w:hint="default"/>
        <w:lang w:val="en-GB" w:eastAsia="en-US" w:bidi="ar-SA"/>
      </w:rPr>
    </w:lvl>
    <w:lvl w:ilvl="5" w:tplc="9E70A5EA">
      <w:numFmt w:val="bullet"/>
      <w:lvlText w:val="•"/>
      <w:lvlJc w:val="left"/>
      <w:pPr>
        <w:ind w:left="4948" w:hanging="612"/>
      </w:pPr>
      <w:rPr>
        <w:rFonts w:hint="default"/>
        <w:lang w:val="en-GB" w:eastAsia="en-US" w:bidi="ar-SA"/>
      </w:rPr>
    </w:lvl>
    <w:lvl w:ilvl="6" w:tplc="9F286C72">
      <w:numFmt w:val="bullet"/>
      <w:lvlText w:val="•"/>
      <w:lvlJc w:val="left"/>
      <w:pPr>
        <w:ind w:left="5741" w:hanging="612"/>
      </w:pPr>
      <w:rPr>
        <w:rFonts w:hint="default"/>
        <w:lang w:val="en-GB" w:eastAsia="en-US" w:bidi="ar-SA"/>
      </w:rPr>
    </w:lvl>
    <w:lvl w:ilvl="7" w:tplc="EF9A6EB2">
      <w:numFmt w:val="bullet"/>
      <w:lvlText w:val="•"/>
      <w:lvlJc w:val="left"/>
      <w:pPr>
        <w:ind w:left="6535" w:hanging="612"/>
      </w:pPr>
      <w:rPr>
        <w:rFonts w:hint="default"/>
        <w:lang w:val="en-GB" w:eastAsia="en-US" w:bidi="ar-SA"/>
      </w:rPr>
    </w:lvl>
    <w:lvl w:ilvl="8" w:tplc="3F9A5716">
      <w:numFmt w:val="bullet"/>
      <w:lvlText w:val="•"/>
      <w:lvlJc w:val="left"/>
      <w:pPr>
        <w:ind w:left="7328" w:hanging="612"/>
      </w:pPr>
      <w:rPr>
        <w:rFonts w:hint="default"/>
        <w:lang w:val="en-GB" w:eastAsia="en-US" w:bidi="ar-SA"/>
      </w:rPr>
    </w:lvl>
  </w:abstractNum>
  <w:abstractNum w:abstractNumId="8"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9"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3"/>
  </w:num>
  <w:num w:numId="5">
    <w:abstractNumId w:val="12"/>
  </w:num>
  <w:num w:numId="6">
    <w:abstractNumId w:val="0"/>
  </w:num>
  <w:num w:numId="7">
    <w:abstractNumId w:val="6"/>
  </w:num>
  <w:num w:numId="8">
    <w:abstractNumId w:val="8"/>
  </w:num>
  <w:num w:numId="9">
    <w:abstractNumId w:val="5"/>
  </w:num>
  <w:num w:numId="10">
    <w:abstractNumId w:val="4"/>
  </w:num>
  <w:num w:numId="11">
    <w:abstractNumId w:val="11"/>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D6C70"/>
    <w:rsid w:val="001E602C"/>
    <w:rsid w:val="001E7971"/>
    <w:rsid w:val="00201D67"/>
    <w:rsid w:val="00203D18"/>
    <w:rsid w:val="00205F08"/>
    <w:rsid w:val="00214C4D"/>
    <w:rsid w:val="00232B9D"/>
    <w:rsid w:val="00250C5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063F3"/>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02AE"/>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1B36"/>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6696"/>
    <w:rsid w:val="007573FF"/>
    <w:rsid w:val="00774C2B"/>
    <w:rsid w:val="00790728"/>
    <w:rsid w:val="007A6A4D"/>
    <w:rsid w:val="007B3C05"/>
    <w:rsid w:val="007D0644"/>
    <w:rsid w:val="007F49C7"/>
    <w:rsid w:val="0080699C"/>
    <w:rsid w:val="00813AC6"/>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AC9"/>
    <w:rsid w:val="00961DC2"/>
    <w:rsid w:val="00962413"/>
    <w:rsid w:val="00977B74"/>
    <w:rsid w:val="00984DED"/>
    <w:rsid w:val="00997AD7"/>
    <w:rsid w:val="009A1B4A"/>
    <w:rsid w:val="009A46A6"/>
    <w:rsid w:val="009A7A61"/>
    <w:rsid w:val="009B537B"/>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54DF"/>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E740D"/>
    <w:rsid w:val="00BF273C"/>
    <w:rsid w:val="00BF2BD7"/>
    <w:rsid w:val="00C0504A"/>
    <w:rsid w:val="00C05E1B"/>
    <w:rsid w:val="00C33BA3"/>
    <w:rsid w:val="00C404B4"/>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774C2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c19182c4-a962-42f4-8d10-4bbe8a549fff"/>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1f396bf-3e16-4901-a0b0-d3d84e190e29"/>
    <ds:schemaRef ds:uri="http://purl.org/dc/dcmitype/"/>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C5F37D5D-1B0F-4DF1-B29A-39C1013D9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BBAF5-9C97-44DF-ABB6-B59CF633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2</cp:revision>
  <cp:lastPrinted>2021-06-08T08:56:00Z</cp:lastPrinted>
  <dcterms:created xsi:type="dcterms:W3CDTF">2023-02-07T11:35:00Z</dcterms:created>
  <dcterms:modified xsi:type="dcterms:W3CDTF">2023-02-07T11:35:00Z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