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D93C" w14:textId="77777777" w:rsidR="00633247" w:rsidRDefault="00633247" w:rsidP="00E019A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4FC224" w14:textId="77777777" w:rsidR="00633247" w:rsidRPr="005C4204" w:rsidRDefault="00633247" w:rsidP="00E019AF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</w:p>
    <w:p w14:paraId="475458FA" w14:textId="047A4B92" w:rsidR="00633247" w:rsidRDefault="005C4204" w:rsidP="00724D4A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Job Description </w:t>
      </w:r>
      <w:r w:rsidR="004A7013">
        <w:rPr>
          <w:rFonts w:ascii="Arial Bold" w:hAnsi="Arial Bold" w:cs="Arial"/>
          <w:b/>
          <w:bCs/>
          <w:caps/>
          <w:color w:val="000000"/>
          <w:sz w:val="24"/>
          <w:szCs w:val="24"/>
        </w:rPr>
        <w:t>–</w:t>
      </w: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 </w:t>
      </w:r>
      <w:r w:rsidR="00695D5D">
        <w:rPr>
          <w:rFonts w:ascii="Arial Bold" w:hAnsi="Arial Bold" w:cs="Arial"/>
          <w:b/>
          <w:bCs/>
          <w:caps/>
          <w:color w:val="000000"/>
          <w:sz w:val="24"/>
          <w:szCs w:val="24"/>
        </w:rPr>
        <w:t>Learning Support Assistant</w:t>
      </w:r>
    </w:p>
    <w:p w14:paraId="09E6425E" w14:textId="48858617" w:rsidR="00E019AF" w:rsidRDefault="00E019AF" w:rsidP="009F6C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</w:p>
    <w:p w14:paraId="3622BB85" w14:textId="77777777" w:rsidR="00724D4A" w:rsidRPr="00724D4A" w:rsidRDefault="00724D4A" w:rsidP="00724D4A">
      <w:pPr>
        <w:pStyle w:val="Heading1"/>
        <w:rPr>
          <w:sz w:val="24"/>
          <w:szCs w:val="24"/>
        </w:rPr>
      </w:pPr>
      <w:r w:rsidRPr="00724D4A">
        <w:rPr>
          <w:sz w:val="24"/>
          <w:szCs w:val="24"/>
        </w:rPr>
        <w:t xml:space="preserve">Job details </w:t>
      </w:r>
    </w:p>
    <w:p w14:paraId="1D9407B7" w14:textId="020EFA06" w:rsidR="009C3B58" w:rsidRPr="004A7013" w:rsidRDefault="00B96101" w:rsidP="00724D4A">
      <w:pPr>
        <w:pStyle w:val="1bodycopy10pt"/>
      </w:pPr>
      <w:r>
        <w:rPr>
          <w:b/>
        </w:rPr>
        <w:t>Grade</w:t>
      </w:r>
      <w:r w:rsidR="00724D4A" w:rsidRPr="00CE6705">
        <w:rPr>
          <w:b/>
        </w:rPr>
        <w:t>:</w:t>
      </w:r>
      <w:r w:rsidR="004A7013">
        <w:rPr>
          <w:b/>
          <w:bCs/>
        </w:rPr>
        <w:t xml:space="preserve"> </w:t>
      </w:r>
      <w:r w:rsidR="004A7013">
        <w:t>KR</w:t>
      </w:r>
      <w:r w:rsidR="000D4D06">
        <w:t>4</w:t>
      </w:r>
    </w:p>
    <w:p w14:paraId="3F9FCCD2" w14:textId="421EA192" w:rsidR="00724D4A" w:rsidRPr="004A7013" w:rsidRDefault="00724D4A" w:rsidP="00724D4A">
      <w:pPr>
        <w:pStyle w:val="1bodycopy10pt"/>
        <w:rPr>
          <w:bCs/>
        </w:rPr>
      </w:pPr>
      <w:r w:rsidRPr="00CE6705">
        <w:rPr>
          <w:b/>
        </w:rPr>
        <w:t>Reporting to:</w:t>
      </w:r>
      <w:r w:rsidR="004A7013">
        <w:rPr>
          <w:bCs/>
        </w:rPr>
        <w:t xml:space="preserve"> </w:t>
      </w:r>
      <w:r w:rsidR="000D4D06">
        <w:rPr>
          <w:bCs/>
        </w:rPr>
        <w:t>Assistant Head</w:t>
      </w:r>
      <w:r w:rsidR="0043035F">
        <w:rPr>
          <w:bCs/>
        </w:rPr>
        <w:t>teacher</w:t>
      </w:r>
      <w:r w:rsidR="000D4D06">
        <w:rPr>
          <w:bCs/>
        </w:rPr>
        <w:t xml:space="preserve"> - SENCo</w:t>
      </w:r>
    </w:p>
    <w:p w14:paraId="3D45AD67" w14:textId="351A16DE" w:rsidR="00724D4A" w:rsidRDefault="00724D4A" w:rsidP="00724D4A">
      <w:pPr>
        <w:pStyle w:val="1bodycopy10pt"/>
      </w:pPr>
    </w:p>
    <w:p w14:paraId="44EC234E" w14:textId="40CD5431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MAIN PURPOSE</w:t>
      </w:r>
    </w:p>
    <w:p w14:paraId="611970F6" w14:textId="6B51AF2D" w:rsidR="009C3B58" w:rsidRPr="007F69C8" w:rsidRDefault="009C3B58" w:rsidP="009C3B58">
      <w:pPr>
        <w:pStyle w:val="Default"/>
        <w:jc w:val="both"/>
      </w:pPr>
      <w:r w:rsidRPr="007F69C8">
        <w:t xml:space="preserve">To work with teachers to support teaching and learning, providing general and specific assistance to pupils </w:t>
      </w:r>
      <w:r w:rsidR="000D4D06">
        <w:t>with Special Educational Needs through interventions and in class targeted support.</w:t>
      </w:r>
      <w:r w:rsidRPr="007F69C8">
        <w:t xml:space="preserve"> </w:t>
      </w:r>
    </w:p>
    <w:p w14:paraId="7BFBE62D" w14:textId="77777777" w:rsidR="004A7013" w:rsidRDefault="004A7013" w:rsidP="004A7013">
      <w:pPr>
        <w:pStyle w:val="Default"/>
        <w:jc w:val="both"/>
      </w:pPr>
    </w:p>
    <w:p w14:paraId="7BB77D5E" w14:textId="551EA457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DUTIES AND RESPONSIBILITIES</w:t>
      </w:r>
    </w:p>
    <w:p w14:paraId="3CC02B2C" w14:textId="77777777" w:rsidR="007321C1" w:rsidRPr="007F69C8" w:rsidRDefault="007321C1" w:rsidP="007321C1">
      <w:pPr>
        <w:pStyle w:val="Default"/>
        <w:jc w:val="both"/>
        <w:rPr>
          <w:rFonts w:cs="Times New Roman"/>
          <w:color w:val="auto"/>
        </w:rPr>
      </w:pPr>
    </w:p>
    <w:p w14:paraId="7214432B" w14:textId="4F1B6FAA" w:rsidR="000D4D06" w:rsidRPr="000D4D06" w:rsidRDefault="000D4D06" w:rsidP="000D4D06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0D4D06">
        <w:t xml:space="preserve">To work under the direction of the Assistant Headteacher, to support </w:t>
      </w:r>
      <w:r>
        <w:t>students</w:t>
      </w:r>
      <w:r w:rsidRPr="000D4D06">
        <w:t xml:space="preserve"> with identified needs in their educational and social / behavioural development. This work may involve working with individuals, a small group of children or the whole class.</w:t>
      </w:r>
    </w:p>
    <w:p w14:paraId="6A97BD4C" w14:textId="77777777" w:rsidR="000D4D06" w:rsidRDefault="000D4D06" w:rsidP="000D4D06">
      <w:pPr>
        <w:pStyle w:val="Default"/>
        <w:ind w:left="360"/>
        <w:jc w:val="both"/>
        <w:rPr>
          <w:sz w:val="28"/>
          <w:szCs w:val="28"/>
        </w:rPr>
      </w:pPr>
    </w:p>
    <w:p w14:paraId="3054BA72" w14:textId="730B0C0F" w:rsidR="000D4D06" w:rsidRPr="000D4D06" w:rsidRDefault="000D4D06" w:rsidP="000D4D06">
      <w:pPr>
        <w:pStyle w:val="Default"/>
        <w:numPr>
          <w:ilvl w:val="0"/>
          <w:numId w:val="10"/>
        </w:numPr>
        <w:jc w:val="both"/>
        <w:rPr>
          <w:sz w:val="32"/>
          <w:szCs w:val="32"/>
        </w:rPr>
      </w:pPr>
      <w:r w:rsidRPr="000D4D06">
        <w:t xml:space="preserve">To facilitate students’ access to the curriculum by clarifying and explaining tasks and instructions, developing understanding through questioning, providing differentiated resources, helping with personal </w:t>
      </w:r>
      <w:proofErr w:type="gramStart"/>
      <w:r w:rsidRPr="000D4D06">
        <w:t>organisation</w:t>
      </w:r>
      <w:proofErr w:type="gramEnd"/>
      <w:r w:rsidRPr="000D4D06">
        <w:t xml:space="preserve"> and planning of work whilst also encouraging independent learning skills. </w:t>
      </w:r>
    </w:p>
    <w:p w14:paraId="76F4E838" w14:textId="77777777" w:rsidR="00695D5D" w:rsidRDefault="00695D5D" w:rsidP="00C4354A"/>
    <w:p w14:paraId="7AAA129F" w14:textId="7B90C703" w:rsidR="00695D5D" w:rsidRDefault="000D4D06" w:rsidP="00695D5D">
      <w:pPr>
        <w:pStyle w:val="Default"/>
        <w:numPr>
          <w:ilvl w:val="0"/>
          <w:numId w:val="10"/>
        </w:numPr>
        <w:jc w:val="both"/>
      </w:pPr>
      <w:r>
        <w:t>Liaise with teachers regarding planning and differentiation of work for students with SEND.</w:t>
      </w:r>
    </w:p>
    <w:p w14:paraId="4B7C5968" w14:textId="77777777" w:rsidR="00DB3E38" w:rsidRDefault="00DB3E38" w:rsidP="00C4354A"/>
    <w:p w14:paraId="7C2FA93C" w14:textId="6493E872" w:rsidR="00DB3E38" w:rsidRPr="00C4354A" w:rsidRDefault="00DB3E38" w:rsidP="00695D5D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DB3E38">
        <w:t>To provide additional support for students who have alternative access arrangements including acting as invigilator, scribe, reader etc. for internal and external exams.</w:t>
      </w:r>
    </w:p>
    <w:p w14:paraId="2DC77183" w14:textId="77777777" w:rsidR="00C4354A" w:rsidRPr="00C4354A" w:rsidRDefault="00C4354A" w:rsidP="00C4354A">
      <w:pPr>
        <w:rPr>
          <w:sz w:val="28"/>
          <w:szCs w:val="28"/>
        </w:rPr>
      </w:pPr>
    </w:p>
    <w:p w14:paraId="19495826" w14:textId="5862D3CF" w:rsidR="00C4354A" w:rsidRPr="00C4354A" w:rsidRDefault="00C4354A" w:rsidP="00695D5D">
      <w:pPr>
        <w:pStyle w:val="Default"/>
        <w:numPr>
          <w:ilvl w:val="0"/>
          <w:numId w:val="10"/>
        </w:numPr>
        <w:jc w:val="both"/>
        <w:rPr>
          <w:sz w:val="32"/>
          <w:szCs w:val="32"/>
        </w:rPr>
      </w:pPr>
      <w:r w:rsidRPr="00C4354A">
        <w:t xml:space="preserve">Under direction, deliver interventions </w:t>
      </w:r>
      <w:r>
        <w:t xml:space="preserve">and specific programmes </w:t>
      </w:r>
      <w:r w:rsidRPr="00C4354A">
        <w:t xml:space="preserve">to support student progress </w:t>
      </w:r>
      <w:proofErr w:type="gramStart"/>
      <w:r w:rsidRPr="00C4354A">
        <w:t>e.g.</w:t>
      </w:r>
      <w:proofErr w:type="gramEnd"/>
      <w:r w:rsidRPr="00C4354A">
        <w:t xml:space="preserve"> reading, comprehension, spelling, handwriting groups</w:t>
      </w:r>
      <w:r>
        <w:t>, speech and language</w:t>
      </w:r>
      <w:r w:rsidRPr="00C4354A">
        <w:t xml:space="preserve"> etc.</w:t>
      </w:r>
    </w:p>
    <w:p w14:paraId="6999538C" w14:textId="77777777" w:rsidR="00695D5D" w:rsidRDefault="00695D5D" w:rsidP="00C4354A"/>
    <w:p w14:paraId="630C1598" w14:textId="77777777" w:rsidR="00695D5D" w:rsidRDefault="00695D5D" w:rsidP="00695D5D">
      <w:pPr>
        <w:pStyle w:val="Default"/>
        <w:numPr>
          <w:ilvl w:val="0"/>
          <w:numId w:val="10"/>
        </w:numPr>
        <w:jc w:val="both"/>
      </w:pPr>
      <w:r w:rsidRPr="00695D5D">
        <w:t xml:space="preserve">Contribute to creating a caring, supportive, purposeful and stimulating environment which is conducive to </w:t>
      </w:r>
      <w:r>
        <w:t>student</w:t>
      </w:r>
      <w:r w:rsidRPr="00695D5D">
        <w:t xml:space="preserve">s learning by developing resources, including photocopying, filing and the display and presentation of pupil work. </w:t>
      </w:r>
    </w:p>
    <w:p w14:paraId="61A559F5" w14:textId="77777777" w:rsidR="00695D5D" w:rsidRDefault="00695D5D" w:rsidP="00C4354A"/>
    <w:p w14:paraId="775E5061" w14:textId="77777777" w:rsidR="00695D5D" w:rsidRDefault="00695D5D" w:rsidP="00695D5D">
      <w:pPr>
        <w:pStyle w:val="Default"/>
        <w:numPr>
          <w:ilvl w:val="0"/>
          <w:numId w:val="10"/>
        </w:numPr>
        <w:jc w:val="both"/>
      </w:pPr>
      <w:r w:rsidRPr="00695D5D">
        <w:t>Be aware of and comply with policies and procedures relating to child protection, health and safety, security and confidentiality, reporting all concerns to appropriate person to ensure pupils’ wellbeing.</w:t>
      </w:r>
    </w:p>
    <w:p w14:paraId="783E8462" w14:textId="77777777" w:rsidR="00695D5D" w:rsidRDefault="00695D5D" w:rsidP="00695D5D">
      <w:pPr>
        <w:pStyle w:val="ListParagraph"/>
      </w:pPr>
    </w:p>
    <w:p w14:paraId="17F83F8E" w14:textId="5C38205D" w:rsidR="00695D5D" w:rsidRDefault="00695D5D" w:rsidP="00695D5D">
      <w:pPr>
        <w:pStyle w:val="Default"/>
        <w:numPr>
          <w:ilvl w:val="0"/>
          <w:numId w:val="10"/>
        </w:numPr>
        <w:jc w:val="both"/>
      </w:pPr>
      <w:r w:rsidRPr="00695D5D">
        <w:lastRenderedPageBreak/>
        <w:t xml:space="preserve">To undertake training and other learning activities and attend relevant meetings, as required, to ensure own continuing professional development. </w:t>
      </w:r>
    </w:p>
    <w:p w14:paraId="27B9F607" w14:textId="77777777" w:rsidR="0043035F" w:rsidRDefault="0043035F" w:rsidP="0043035F">
      <w:pPr>
        <w:pStyle w:val="ListParagraph"/>
      </w:pPr>
    </w:p>
    <w:p w14:paraId="703E7922" w14:textId="2E7F3E87" w:rsidR="0043035F" w:rsidRPr="001B0622" w:rsidRDefault="0043035F" w:rsidP="00695D5D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43035F">
        <w:t xml:space="preserve">To accompany students on off-site activities and external provisions </w:t>
      </w:r>
      <w:proofErr w:type="gramStart"/>
      <w:r w:rsidRPr="0043035F">
        <w:t>e.g.</w:t>
      </w:r>
      <w:proofErr w:type="gramEnd"/>
      <w:r w:rsidRPr="0043035F">
        <w:t xml:space="preserve"> school trips, placements.</w:t>
      </w:r>
    </w:p>
    <w:p w14:paraId="1099E727" w14:textId="77777777" w:rsidR="001B0622" w:rsidRPr="001B0622" w:rsidRDefault="001B0622" w:rsidP="001B0622">
      <w:pPr>
        <w:rPr>
          <w:sz w:val="28"/>
          <w:szCs w:val="28"/>
        </w:rPr>
      </w:pPr>
    </w:p>
    <w:p w14:paraId="628E853A" w14:textId="7B4577EA" w:rsidR="001B0622" w:rsidRPr="001B0622" w:rsidRDefault="001B0622" w:rsidP="00695D5D">
      <w:pPr>
        <w:pStyle w:val="Default"/>
        <w:numPr>
          <w:ilvl w:val="0"/>
          <w:numId w:val="10"/>
        </w:numPr>
        <w:jc w:val="both"/>
        <w:rPr>
          <w:sz w:val="32"/>
          <w:szCs w:val="32"/>
        </w:rPr>
      </w:pPr>
      <w:r w:rsidRPr="001B0622">
        <w:t xml:space="preserve">To undertake support activities outside of lessons </w:t>
      </w:r>
      <w:proofErr w:type="gramStart"/>
      <w:r w:rsidRPr="001B0622">
        <w:t>e.g.</w:t>
      </w:r>
      <w:proofErr w:type="gramEnd"/>
      <w:r w:rsidRPr="001B0622">
        <w:t xml:space="preserve"> break/lunch time supervision as required.</w:t>
      </w:r>
    </w:p>
    <w:p w14:paraId="736609F7" w14:textId="77777777" w:rsidR="00695D5D" w:rsidRDefault="00695D5D" w:rsidP="009C3B58">
      <w:pPr>
        <w:pStyle w:val="Default"/>
        <w:jc w:val="both"/>
      </w:pPr>
    </w:p>
    <w:p w14:paraId="60A89C0E" w14:textId="73706DA5" w:rsidR="009C3B58" w:rsidRDefault="009C3B58" w:rsidP="009C3B58">
      <w:pPr>
        <w:pStyle w:val="Default"/>
        <w:numPr>
          <w:ilvl w:val="0"/>
          <w:numId w:val="10"/>
        </w:numPr>
        <w:jc w:val="both"/>
      </w:pPr>
      <w:r w:rsidRPr="007F69C8">
        <w:t xml:space="preserve">Support the teacher in behaviour management and keeping </w:t>
      </w:r>
      <w:r w:rsidR="00695D5D">
        <w:t>students</w:t>
      </w:r>
      <w:r w:rsidRPr="007F69C8">
        <w:t xml:space="preserve"> on task</w:t>
      </w:r>
    </w:p>
    <w:p w14:paraId="3298E468" w14:textId="77777777" w:rsidR="001B0622" w:rsidRDefault="001B0622" w:rsidP="009C3B58"/>
    <w:p w14:paraId="25D18D0A" w14:textId="03342036" w:rsidR="009C3B58" w:rsidRDefault="009C3B58" w:rsidP="009C3B58">
      <w:pPr>
        <w:pStyle w:val="Default"/>
        <w:numPr>
          <w:ilvl w:val="0"/>
          <w:numId w:val="10"/>
        </w:numPr>
        <w:jc w:val="both"/>
      </w:pPr>
      <w:r w:rsidRPr="007F69C8">
        <w:t xml:space="preserve">Support </w:t>
      </w:r>
      <w:r w:rsidR="00695D5D">
        <w:t>students</w:t>
      </w:r>
      <w:r w:rsidRPr="007F69C8">
        <w:t xml:space="preserve"> in social and emotional well-being, reporting problems to the teacher as appropriate</w:t>
      </w:r>
    </w:p>
    <w:p w14:paraId="4CBDBCDC" w14:textId="77777777" w:rsidR="009C3B58" w:rsidRDefault="009C3B58" w:rsidP="009C3B58"/>
    <w:p w14:paraId="030C9A84" w14:textId="77777777" w:rsidR="00FB7990" w:rsidRDefault="00FB7990" w:rsidP="009C3B58">
      <w:pPr>
        <w:pStyle w:val="Default"/>
        <w:jc w:val="both"/>
      </w:pPr>
    </w:p>
    <w:p w14:paraId="1CA66A69" w14:textId="6969B114" w:rsidR="009C3B58" w:rsidRPr="007F69C8" w:rsidRDefault="00695D5D" w:rsidP="009C3B58">
      <w:pPr>
        <w:pStyle w:val="Default"/>
        <w:jc w:val="both"/>
      </w:pPr>
      <w:r>
        <w:t>Learning Support</w:t>
      </w:r>
      <w:r w:rsidR="009C3B58" w:rsidRPr="007F69C8">
        <w:t xml:space="preserve"> Assistants in this role may also undertake some or </w:t>
      </w:r>
      <w:r w:rsidRPr="007F69C8">
        <w:t>all</w:t>
      </w:r>
      <w:r w:rsidR="009C3B58" w:rsidRPr="007F69C8">
        <w:t xml:space="preserve"> the following: </w:t>
      </w:r>
    </w:p>
    <w:p w14:paraId="374D0328" w14:textId="7D8AC443" w:rsidR="009C3B58" w:rsidRPr="007F69C8" w:rsidRDefault="009C3B58" w:rsidP="009C3B58">
      <w:pPr>
        <w:pStyle w:val="Default"/>
        <w:numPr>
          <w:ilvl w:val="0"/>
          <w:numId w:val="11"/>
        </w:numPr>
        <w:jc w:val="both"/>
      </w:pPr>
      <w:r w:rsidRPr="007F69C8">
        <w:t xml:space="preserve">Record </w:t>
      </w:r>
      <w:r w:rsidR="00695D5D">
        <w:t xml:space="preserve">student </w:t>
      </w:r>
      <w:r w:rsidRPr="007F69C8">
        <w:t xml:space="preserve">data </w:t>
      </w:r>
    </w:p>
    <w:p w14:paraId="3C9E7021" w14:textId="634DBE95" w:rsidR="009C3B58" w:rsidRPr="007F69C8" w:rsidRDefault="00695D5D" w:rsidP="009C3B58">
      <w:pPr>
        <w:pStyle w:val="Default"/>
        <w:numPr>
          <w:ilvl w:val="0"/>
          <w:numId w:val="11"/>
        </w:numPr>
        <w:jc w:val="both"/>
      </w:pPr>
      <w:r>
        <w:t>Carry out duties and break and lunch</w:t>
      </w:r>
      <w:r w:rsidR="009C3B58" w:rsidRPr="007F69C8">
        <w:t xml:space="preserve"> supervision </w:t>
      </w:r>
      <w:r>
        <w:t>as directed</w:t>
      </w:r>
    </w:p>
    <w:p w14:paraId="25407B28" w14:textId="68853551" w:rsidR="009C3B58" w:rsidRPr="007F69C8" w:rsidRDefault="009C3B58" w:rsidP="009C3B58">
      <w:pPr>
        <w:pStyle w:val="Default"/>
        <w:numPr>
          <w:ilvl w:val="0"/>
          <w:numId w:val="11"/>
        </w:numPr>
        <w:jc w:val="both"/>
      </w:pPr>
      <w:r w:rsidRPr="007F69C8">
        <w:t xml:space="preserve">Assist with escorting </w:t>
      </w:r>
      <w:r w:rsidR="00695D5D">
        <w:t>student</w:t>
      </w:r>
      <w:r w:rsidRPr="007F69C8">
        <w:t xml:space="preserve">s on educational visits </w:t>
      </w:r>
    </w:p>
    <w:p w14:paraId="35C166DA" w14:textId="2197FD63" w:rsidR="009C3B58" w:rsidRPr="007F69C8" w:rsidRDefault="009C3B58" w:rsidP="009C3B58">
      <w:pPr>
        <w:pStyle w:val="Default"/>
        <w:numPr>
          <w:ilvl w:val="0"/>
          <w:numId w:val="11"/>
        </w:numPr>
        <w:jc w:val="both"/>
      </w:pPr>
      <w:r w:rsidRPr="007F69C8">
        <w:t xml:space="preserve">Support </w:t>
      </w:r>
      <w:r w:rsidR="00695D5D">
        <w:t>student</w:t>
      </w:r>
      <w:r w:rsidRPr="007F69C8">
        <w:t xml:space="preserve">s in using ICT </w:t>
      </w:r>
    </w:p>
    <w:p w14:paraId="5793914F" w14:textId="243E1A7C" w:rsidR="009C3B58" w:rsidRPr="007F69C8" w:rsidRDefault="009C3B58" w:rsidP="009C3B58">
      <w:pPr>
        <w:pStyle w:val="Default"/>
        <w:numPr>
          <w:ilvl w:val="0"/>
          <w:numId w:val="11"/>
        </w:numPr>
        <w:jc w:val="both"/>
      </w:pPr>
      <w:r w:rsidRPr="007F69C8">
        <w:t xml:space="preserve">Invigilate exams and tests </w:t>
      </w:r>
      <w:r w:rsidR="00695D5D">
        <w:t>and provide reader support as necessary.</w:t>
      </w:r>
    </w:p>
    <w:p w14:paraId="4253407A" w14:textId="77777777" w:rsidR="004A7013" w:rsidRDefault="004A7013" w:rsidP="004A7013">
      <w:pPr>
        <w:jc w:val="both"/>
        <w:rPr>
          <w:rFonts w:ascii="Arial" w:hAnsi="Arial"/>
        </w:rPr>
      </w:pPr>
    </w:p>
    <w:p w14:paraId="0EDD7173" w14:textId="54B24B13" w:rsidR="004A7013" w:rsidRPr="004A7013" w:rsidRDefault="004A7013" w:rsidP="004A7013">
      <w:pPr>
        <w:ind w:left="993" w:hanging="993"/>
        <w:rPr>
          <w:rFonts w:ascii="Arial" w:hAnsi="Arial"/>
          <w:sz w:val="20"/>
          <w:szCs w:val="18"/>
        </w:rPr>
      </w:pPr>
      <w:r w:rsidRPr="004A7013">
        <w:rPr>
          <w:rFonts w:ascii="Arial" w:hAnsi="Arial"/>
          <w:b/>
          <w:bCs/>
          <w:sz w:val="20"/>
          <w:szCs w:val="18"/>
        </w:rPr>
        <w:t>Footnote</w:t>
      </w:r>
      <w:r w:rsidRPr="004A7013">
        <w:rPr>
          <w:rFonts w:ascii="Arial" w:hAnsi="Arial"/>
          <w:sz w:val="20"/>
          <w:szCs w:val="18"/>
        </w:rPr>
        <w:t>:</w:t>
      </w:r>
      <w:r w:rsidRPr="004A7013">
        <w:rPr>
          <w:rFonts w:ascii="Arial" w:hAnsi="Arial"/>
          <w:sz w:val="20"/>
          <w:szCs w:val="18"/>
        </w:rPr>
        <w:tab/>
        <w:t>This job description is provided to assist the job holder to know what his/her main dutie</w:t>
      </w:r>
      <w:r>
        <w:rPr>
          <w:rFonts w:ascii="Arial" w:hAnsi="Arial"/>
          <w:sz w:val="20"/>
          <w:szCs w:val="18"/>
        </w:rPr>
        <w:t xml:space="preserve">s </w:t>
      </w:r>
      <w:r w:rsidRPr="004A7013">
        <w:rPr>
          <w:rFonts w:ascii="Arial" w:hAnsi="Arial"/>
          <w:sz w:val="20"/>
          <w:szCs w:val="18"/>
        </w:rPr>
        <w:t>are. It may be amended from time to time without change to the level of responsibility appropriate to the grade of post.</w:t>
      </w:r>
    </w:p>
    <w:p w14:paraId="1FAAB321" w14:textId="77777777" w:rsidR="004A7013" w:rsidRDefault="004A7013" w:rsidP="00724D4A">
      <w:pPr>
        <w:pStyle w:val="1bodycopy10pt"/>
        <w:rPr>
          <w:b/>
          <w:bCs/>
          <w:sz w:val="24"/>
        </w:rPr>
      </w:pPr>
    </w:p>
    <w:p w14:paraId="57708A82" w14:textId="77777777" w:rsidR="007321C1" w:rsidRDefault="007321C1">
      <w:pPr>
        <w:spacing w:after="200" w:line="276" w:lineRule="auto"/>
        <w:rPr>
          <w:rFonts w:ascii="Arial" w:eastAsia="MS Mincho" w:hAnsi="Arial"/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</w:rPr>
        <w:br w:type="page"/>
      </w:r>
    </w:p>
    <w:p w14:paraId="778203A3" w14:textId="77777777" w:rsidR="007321C1" w:rsidRDefault="007321C1" w:rsidP="00724D4A">
      <w:pPr>
        <w:pStyle w:val="1bodycopy10pt"/>
        <w:rPr>
          <w:b/>
          <w:bCs/>
          <w:sz w:val="24"/>
        </w:rPr>
      </w:pPr>
    </w:p>
    <w:p w14:paraId="5734EAE4" w14:textId="137E835B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PERSON SPECIFICATION</w:t>
      </w:r>
    </w:p>
    <w:p w14:paraId="561A4613" w14:textId="6CA3CAFD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The following outlines the criteria for this post.</w:t>
      </w:r>
      <w:r w:rsidR="009D1011">
        <w:rPr>
          <w:rFonts w:ascii="Arial" w:hAnsi="Arial"/>
          <w:sz w:val="24"/>
          <w:szCs w:val="22"/>
        </w:rPr>
        <w:t xml:space="preserve"> </w:t>
      </w:r>
      <w:r w:rsidRPr="009D1011">
        <w:rPr>
          <w:rFonts w:ascii="Arial" w:hAnsi="Arial"/>
          <w:sz w:val="24"/>
          <w:szCs w:val="22"/>
        </w:rPr>
        <w:t xml:space="preserve">Applicants who have a disability and who meet the criteria will be shortlisted.   </w:t>
      </w:r>
    </w:p>
    <w:p w14:paraId="48FF1ECB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</w:p>
    <w:p w14:paraId="7E4D2E0E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Applicants should describe in their application how they meet these criteria.</w:t>
      </w:r>
    </w:p>
    <w:p w14:paraId="71ECC6E5" w14:textId="77777777" w:rsidR="004A7013" w:rsidRDefault="004A7013" w:rsidP="004A7013">
      <w:pPr>
        <w:rPr>
          <w:rFonts w:ascii="Arial" w:hAnsi="Arial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9C3B58" w:rsidRPr="009C3B58" w14:paraId="2EBE1877" w14:textId="77777777" w:rsidTr="00FB7990">
        <w:tc>
          <w:tcPr>
            <w:tcW w:w="2802" w:type="dxa"/>
            <w:tcBorders>
              <w:top w:val="nil"/>
              <w:left w:val="nil"/>
            </w:tcBorders>
          </w:tcPr>
          <w:p w14:paraId="252F04DD" w14:textId="77777777" w:rsidR="009C3B58" w:rsidRPr="009C3B58" w:rsidRDefault="009C3B58" w:rsidP="0076559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17DA5A12" w14:textId="77777777" w:rsidR="009C3B58" w:rsidRPr="009C3B58" w:rsidRDefault="009C3B58" w:rsidP="0076559B">
            <w:pPr>
              <w:rPr>
                <w:rFonts w:ascii="Arial" w:hAnsi="Arial"/>
                <w:b/>
                <w:sz w:val="20"/>
              </w:rPr>
            </w:pPr>
            <w:r w:rsidRPr="009C3B58">
              <w:rPr>
                <w:rFonts w:ascii="Arial" w:hAnsi="Arial"/>
                <w:b/>
                <w:sz w:val="20"/>
              </w:rPr>
              <w:t xml:space="preserve">CRITERIA </w:t>
            </w:r>
          </w:p>
        </w:tc>
      </w:tr>
      <w:tr w:rsidR="00FB7990" w:rsidRPr="009C3B58" w14:paraId="1903F559" w14:textId="77777777" w:rsidTr="00FB7990">
        <w:tc>
          <w:tcPr>
            <w:tcW w:w="2802" w:type="dxa"/>
          </w:tcPr>
          <w:p w14:paraId="4DBD6259" w14:textId="77777777" w:rsidR="00FB7990" w:rsidRPr="00FB7990" w:rsidRDefault="00FB7990" w:rsidP="00FB7990">
            <w:pPr>
              <w:rPr>
                <w:rFonts w:ascii="Arial" w:hAnsi="Arial"/>
                <w:b/>
                <w:sz w:val="20"/>
              </w:rPr>
            </w:pPr>
            <w:r w:rsidRPr="00FB7990">
              <w:rPr>
                <w:rFonts w:ascii="Arial" w:hAnsi="Arial"/>
                <w:b/>
                <w:sz w:val="20"/>
              </w:rPr>
              <w:t>QUALIFICATIONS</w:t>
            </w:r>
          </w:p>
          <w:p w14:paraId="7572D75B" w14:textId="77777777" w:rsidR="00FB7990" w:rsidRPr="00FB7990" w:rsidRDefault="00FB7990" w:rsidP="00FB7990">
            <w:pPr>
              <w:rPr>
                <w:rFonts w:ascii="Arial" w:hAnsi="Arial"/>
                <w:sz w:val="20"/>
              </w:rPr>
            </w:pPr>
          </w:p>
          <w:p w14:paraId="51BCB4E5" w14:textId="77777777" w:rsidR="00FB7990" w:rsidRPr="00FB7990" w:rsidRDefault="00FB7990" w:rsidP="00FB7990">
            <w:pPr>
              <w:rPr>
                <w:rFonts w:ascii="Arial" w:hAnsi="Arial"/>
                <w:sz w:val="20"/>
              </w:rPr>
            </w:pPr>
          </w:p>
        </w:tc>
        <w:tc>
          <w:tcPr>
            <w:tcW w:w="6662" w:type="dxa"/>
          </w:tcPr>
          <w:p w14:paraId="575239EF" w14:textId="77777777" w:rsidR="00FB7990" w:rsidRPr="00FB7990" w:rsidRDefault="00FB7990" w:rsidP="00FB7990">
            <w:pPr>
              <w:rPr>
                <w:rFonts w:ascii="Arial" w:hAnsi="Arial"/>
                <w:sz w:val="20"/>
              </w:rPr>
            </w:pPr>
          </w:p>
          <w:p w14:paraId="461E71E3" w14:textId="08857CBD" w:rsidR="00FB7990" w:rsidRPr="00FB7990" w:rsidRDefault="00FB7990" w:rsidP="00FB7990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FB7990">
              <w:rPr>
                <w:rFonts w:cs="Times New Roman"/>
                <w:color w:val="auto"/>
                <w:sz w:val="20"/>
                <w:szCs w:val="20"/>
              </w:rPr>
              <w:t>Level 1 or 2 Diploma (or equivalent) with proficient practical skills, including a Minimum of Level 2 in English and mathematics.</w:t>
            </w:r>
          </w:p>
        </w:tc>
      </w:tr>
      <w:tr w:rsidR="00FB7990" w:rsidRPr="009C3B58" w14:paraId="0C141081" w14:textId="77777777" w:rsidTr="00FB7990">
        <w:tc>
          <w:tcPr>
            <w:tcW w:w="2802" w:type="dxa"/>
          </w:tcPr>
          <w:p w14:paraId="47E80FAE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  <w:r w:rsidRPr="009C3B58">
              <w:rPr>
                <w:rFonts w:ascii="Arial" w:hAnsi="Arial"/>
                <w:b/>
                <w:sz w:val="20"/>
              </w:rPr>
              <w:t>EXPERIENCE</w:t>
            </w:r>
          </w:p>
          <w:p w14:paraId="2CAE5077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</w:p>
          <w:p w14:paraId="3651BF4C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792486D2" w14:textId="77777777" w:rsidR="00FB7990" w:rsidRPr="009C3B58" w:rsidRDefault="00FB7990" w:rsidP="00FB7990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95519AF" w14:textId="77777777" w:rsidR="00FB7990" w:rsidRPr="009C3B58" w:rsidRDefault="00FB7990" w:rsidP="00FB7990">
            <w:pPr>
              <w:pStyle w:val="Default"/>
              <w:rPr>
                <w:sz w:val="20"/>
                <w:szCs w:val="20"/>
              </w:rPr>
            </w:pPr>
            <w:r w:rsidRPr="009C3B58">
              <w:rPr>
                <w:sz w:val="20"/>
                <w:szCs w:val="20"/>
              </w:rPr>
              <w:t>Previous experienced of working with children</w:t>
            </w:r>
          </w:p>
          <w:p w14:paraId="20C6F790" w14:textId="77777777" w:rsidR="00FB7990" w:rsidRPr="009C3B58" w:rsidRDefault="00FB7990" w:rsidP="00FB7990">
            <w:pPr>
              <w:pStyle w:val="Default"/>
              <w:rPr>
                <w:sz w:val="20"/>
                <w:szCs w:val="20"/>
              </w:rPr>
            </w:pPr>
          </w:p>
        </w:tc>
      </w:tr>
      <w:tr w:rsidR="00FB7990" w:rsidRPr="009C3B58" w14:paraId="2DB75ECA" w14:textId="77777777" w:rsidTr="00FB7990">
        <w:tc>
          <w:tcPr>
            <w:tcW w:w="2802" w:type="dxa"/>
          </w:tcPr>
          <w:p w14:paraId="78C9D963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  <w:r w:rsidRPr="009C3B58">
              <w:rPr>
                <w:rFonts w:ascii="Arial" w:hAnsi="Arial"/>
                <w:b/>
                <w:sz w:val="20"/>
              </w:rPr>
              <w:t>SKILLS AND ABILITIES</w:t>
            </w:r>
          </w:p>
          <w:p w14:paraId="72A59177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</w:p>
          <w:p w14:paraId="54CA6EA7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</w:p>
          <w:p w14:paraId="7503D036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</w:p>
          <w:p w14:paraId="2E5795C3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</w:p>
          <w:p w14:paraId="71193447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</w:p>
          <w:p w14:paraId="6EF76AD8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</w:p>
          <w:p w14:paraId="24CAE5C5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16DD6F71" w14:textId="77777777" w:rsidR="00FB7990" w:rsidRPr="009C3B58" w:rsidRDefault="00FB7990" w:rsidP="00FB7990">
            <w:pPr>
              <w:rPr>
                <w:sz w:val="20"/>
              </w:rPr>
            </w:pPr>
          </w:p>
          <w:p w14:paraId="4808F05B" w14:textId="77777777" w:rsidR="00FB7990" w:rsidRPr="009C3B58" w:rsidRDefault="00FB7990" w:rsidP="00FB7990">
            <w:pPr>
              <w:rPr>
                <w:rFonts w:ascii="Arial" w:hAnsi="Arial"/>
                <w:sz w:val="20"/>
              </w:rPr>
            </w:pPr>
            <w:r w:rsidRPr="009C3B58">
              <w:rPr>
                <w:rFonts w:ascii="Arial" w:hAnsi="Arial"/>
                <w:sz w:val="20"/>
              </w:rPr>
              <w:t>Numeracy and literacy skills</w:t>
            </w:r>
          </w:p>
          <w:p w14:paraId="19F9B6A4" w14:textId="77777777" w:rsidR="00FB7990" w:rsidRPr="009C3B58" w:rsidRDefault="00FB7990" w:rsidP="00FB7990">
            <w:pPr>
              <w:rPr>
                <w:rFonts w:ascii="Arial" w:hAnsi="Arial"/>
                <w:sz w:val="20"/>
              </w:rPr>
            </w:pPr>
          </w:p>
          <w:p w14:paraId="1BE0746B" w14:textId="77777777" w:rsidR="00FB7990" w:rsidRPr="009C3B58" w:rsidRDefault="00FB7990" w:rsidP="00FB7990">
            <w:pPr>
              <w:rPr>
                <w:rFonts w:ascii="Arial" w:hAnsi="Arial"/>
                <w:sz w:val="20"/>
              </w:rPr>
            </w:pPr>
            <w:r w:rsidRPr="009C3B58">
              <w:rPr>
                <w:rFonts w:ascii="Arial" w:hAnsi="Arial"/>
                <w:sz w:val="20"/>
              </w:rPr>
              <w:t>Basic IT skills</w:t>
            </w:r>
          </w:p>
          <w:p w14:paraId="0CDEE140" w14:textId="77777777" w:rsidR="00FB7990" w:rsidRPr="009C3B58" w:rsidRDefault="00FB7990" w:rsidP="00FB7990">
            <w:pPr>
              <w:rPr>
                <w:rFonts w:ascii="Arial" w:hAnsi="Arial"/>
                <w:sz w:val="20"/>
              </w:rPr>
            </w:pPr>
          </w:p>
          <w:p w14:paraId="5D740673" w14:textId="77777777" w:rsidR="00FB7990" w:rsidRPr="009C3B58" w:rsidRDefault="00FB7990" w:rsidP="00FB7990">
            <w:pPr>
              <w:rPr>
                <w:rFonts w:ascii="Arial" w:hAnsi="Arial"/>
                <w:sz w:val="20"/>
              </w:rPr>
            </w:pPr>
            <w:proofErr w:type="gramStart"/>
            <w:r w:rsidRPr="009C3B58">
              <w:rPr>
                <w:rFonts w:ascii="Arial" w:hAnsi="Arial"/>
                <w:sz w:val="20"/>
              </w:rPr>
              <w:t>Have the ability to</w:t>
            </w:r>
            <w:proofErr w:type="gramEnd"/>
            <w:r w:rsidRPr="009C3B58">
              <w:rPr>
                <w:rFonts w:ascii="Arial" w:hAnsi="Arial"/>
                <w:sz w:val="20"/>
              </w:rPr>
              <w:t xml:space="preserve"> relate well to children and adults, understanding their needs and being able to respond accordingly.</w:t>
            </w:r>
          </w:p>
          <w:p w14:paraId="47285E71" w14:textId="77777777" w:rsidR="00FB7990" w:rsidRPr="009C3B58" w:rsidRDefault="00FB7990" w:rsidP="00FB7990">
            <w:pPr>
              <w:rPr>
                <w:rFonts w:ascii="Arial" w:hAnsi="Arial"/>
                <w:sz w:val="20"/>
              </w:rPr>
            </w:pPr>
          </w:p>
          <w:p w14:paraId="72BBE7C5" w14:textId="77777777" w:rsidR="00FB7990" w:rsidRPr="009C3B58" w:rsidRDefault="00FB7990" w:rsidP="00FB7990">
            <w:pPr>
              <w:rPr>
                <w:sz w:val="20"/>
              </w:rPr>
            </w:pPr>
            <w:r w:rsidRPr="009C3B58">
              <w:rPr>
                <w:rFonts w:ascii="Arial" w:hAnsi="Arial"/>
                <w:sz w:val="20"/>
              </w:rPr>
              <w:t>Good influencing skills to encourage pupils to interact with others and be socially responsible</w:t>
            </w:r>
          </w:p>
        </w:tc>
      </w:tr>
      <w:tr w:rsidR="00FB7990" w:rsidRPr="009C3B58" w14:paraId="4EED956A" w14:textId="77777777" w:rsidTr="00FB7990">
        <w:tc>
          <w:tcPr>
            <w:tcW w:w="2802" w:type="dxa"/>
          </w:tcPr>
          <w:p w14:paraId="6EBC2659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  <w:r w:rsidRPr="009C3B58">
              <w:rPr>
                <w:rFonts w:ascii="Arial" w:hAnsi="Arial"/>
                <w:b/>
                <w:sz w:val="20"/>
              </w:rPr>
              <w:t>KNOWLEDGE</w:t>
            </w:r>
          </w:p>
          <w:p w14:paraId="431822A9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</w:p>
          <w:p w14:paraId="0FF690D4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</w:p>
          <w:p w14:paraId="011EC9EB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1534F8FE" w14:textId="77777777" w:rsidR="00FB7990" w:rsidRPr="009C3B58" w:rsidRDefault="00FB7990" w:rsidP="00FB7990">
            <w:pPr>
              <w:rPr>
                <w:rFonts w:ascii="Arial" w:hAnsi="Arial"/>
                <w:sz w:val="20"/>
              </w:rPr>
            </w:pPr>
          </w:p>
          <w:p w14:paraId="2C40D9BB" w14:textId="77777777" w:rsidR="00FB7990" w:rsidRPr="009C3B58" w:rsidRDefault="00FB7990" w:rsidP="00FB7990">
            <w:pPr>
              <w:rPr>
                <w:rFonts w:ascii="Arial" w:hAnsi="Arial"/>
                <w:sz w:val="20"/>
              </w:rPr>
            </w:pPr>
            <w:r w:rsidRPr="009C3B58">
              <w:rPr>
                <w:rFonts w:ascii="Arial" w:hAnsi="Arial"/>
                <w:sz w:val="20"/>
              </w:rPr>
              <w:t>Knowledge of policies and procedures relating to child protection, health, safety, security, equal opportunities and confidentiality</w:t>
            </w:r>
          </w:p>
        </w:tc>
      </w:tr>
    </w:tbl>
    <w:p w14:paraId="57AD8A4E" w14:textId="2C7CD9F4" w:rsidR="00724D4A" w:rsidRPr="00724D4A" w:rsidRDefault="00724D4A" w:rsidP="00724D4A">
      <w:pPr>
        <w:pStyle w:val="1bodycopy10pt"/>
        <w:rPr>
          <w:b/>
          <w:bCs/>
          <w:sz w:val="24"/>
        </w:rPr>
      </w:pPr>
    </w:p>
    <w:p w14:paraId="4575F327" w14:textId="77777777" w:rsidR="00724D4A" w:rsidRPr="000019CA" w:rsidRDefault="00724D4A" w:rsidP="009F6C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</w:p>
    <w:sectPr w:rsidR="00724D4A" w:rsidRPr="000019C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5423" w14:textId="77777777" w:rsidR="00633247" w:rsidRDefault="00633247" w:rsidP="00633247">
      <w:r>
        <w:separator/>
      </w:r>
    </w:p>
  </w:endnote>
  <w:endnote w:type="continuationSeparator" w:id="0">
    <w:p w14:paraId="1F3B8F4A" w14:textId="77777777" w:rsidR="00633247" w:rsidRDefault="00633247" w:rsidP="006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715A" w14:textId="77777777" w:rsidR="00633247" w:rsidRDefault="00633247" w:rsidP="00633247">
      <w:r>
        <w:separator/>
      </w:r>
    </w:p>
  </w:footnote>
  <w:footnote w:type="continuationSeparator" w:id="0">
    <w:p w14:paraId="76921137" w14:textId="77777777" w:rsidR="00633247" w:rsidRDefault="00633247" w:rsidP="006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687A" w14:textId="77777777" w:rsidR="00633247" w:rsidRDefault="005C4204" w:rsidP="005C4204">
    <w:pPr>
      <w:pStyle w:val="Header"/>
      <w:jc w:val="center"/>
    </w:pPr>
    <w:r w:rsidRPr="00AF757F">
      <w:rPr>
        <w:rFonts w:eastAsia="MS Gothic"/>
        <w:b/>
        <w:bCs/>
        <w:noProof/>
      </w:rPr>
      <w:drawing>
        <wp:inline distT="0" distB="0" distL="0" distR="0" wp14:anchorId="3376BFEA" wp14:editId="6DAD4F0B">
          <wp:extent cx="2980706" cy="749495"/>
          <wp:effectExtent l="0" t="0" r="0" b="0"/>
          <wp:docPr id="1" name="Picture 1" descr="\\ADC-ADM1\alewis$\Pictures\School Logo with Name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C-ADM1\alewis$\Pictures\School Logo with Name (COLOUR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805" cy="75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A04"/>
    <w:multiLevelType w:val="hybridMultilevel"/>
    <w:tmpl w:val="FBE0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D1922"/>
    <w:multiLevelType w:val="hybridMultilevel"/>
    <w:tmpl w:val="CAD4B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70DD"/>
    <w:multiLevelType w:val="hybridMultilevel"/>
    <w:tmpl w:val="26ECB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613AF"/>
    <w:multiLevelType w:val="hybridMultilevel"/>
    <w:tmpl w:val="CB8A2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71E3B"/>
    <w:multiLevelType w:val="hybridMultilevel"/>
    <w:tmpl w:val="AD3425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08A5D05"/>
    <w:multiLevelType w:val="hybridMultilevel"/>
    <w:tmpl w:val="DD1E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65716"/>
    <w:multiLevelType w:val="hybridMultilevel"/>
    <w:tmpl w:val="34F6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87E46"/>
    <w:multiLevelType w:val="hybridMultilevel"/>
    <w:tmpl w:val="EE58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F63D4"/>
    <w:multiLevelType w:val="hybridMultilevel"/>
    <w:tmpl w:val="FD74F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A0B68"/>
    <w:multiLevelType w:val="hybridMultilevel"/>
    <w:tmpl w:val="22B8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E24BC"/>
    <w:multiLevelType w:val="hybridMultilevel"/>
    <w:tmpl w:val="25E059C6"/>
    <w:lvl w:ilvl="0" w:tplc="8640D2B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E96DE2"/>
    <w:multiLevelType w:val="hybridMultilevel"/>
    <w:tmpl w:val="87D0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727782">
    <w:abstractNumId w:val="9"/>
  </w:num>
  <w:num w:numId="2" w16cid:durableId="849295589">
    <w:abstractNumId w:val="4"/>
  </w:num>
  <w:num w:numId="3" w16cid:durableId="2018144002">
    <w:abstractNumId w:val="0"/>
  </w:num>
  <w:num w:numId="4" w16cid:durableId="1916819526">
    <w:abstractNumId w:val="6"/>
  </w:num>
  <w:num w:numId="5" w16cid:durableId="1222254267">
    <w:abstractNumId w:val="5"/>
  </w:num>
  <w:num w:numId="6" w16cid:durableId="2039427061">
    <w:abstractNumId w:val="7"/>
  </w:num>
  <w:num w:numId="7" w16cid:durableId="1058407079">
    <w:abstractNumId w:val="11"/>
  </w:num>
  <w:num w:numId="8" w16cid:durableId="1053889135">
    <w:abstractNumId w:val="3"/>
  </w:num>
  <w:num w:numId="9" w16cid:durableId="922761220">
    <w:abstractNumId w:val="8"/>
  </w:num>
  <w:num w:numId="10" w16cid:durableId="216860595">
    <w:abstractNumId w:val="10"/>
  </w:num>
  <w:num w:numId="11" w16cid:durableId="1634629347">
    <w:abstractNumId w:val="2"/>
  </w:num>
  <w:num w:numId="12" w16cid:durableId="2056929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AF"/>
    <w:rsid w:val="000D4D06"/>
    <w:rsid w:val="00104C12"/>
    <w:rsid w:val="00191B7D"/>
    <w:rsid w:val="001B0622"/>
    <w:rsid w:val="0043035F"/>
    <w:rsid w:val="00431AAA"/>
    <w:rsid w:val="004A7013"/>
    <w:rsid w:val="004E67C2"/>
    <w:rsid w:val="005C4204"/>
    <w:rsid w:val="005E20F3"/>
    <w:rsid w:val="00633247"/>
    <w:rsid w:val="00650C5C"/>
    <w:rsid w:val="00695D5D"/>
    <w:rsid w:val="00724D4A"/>
    <w:rsid w:val="007321C1"/>
    <w:rsid w:val="00890440"/>
    <w:rsid w:val="0092456F"/>
    <w:rsid w:val="009C3B58"/>
    <w:rsid w:val="009D1011"/>
    <w:rsid w:val="009F6CED"/>
    <w:rsid w:val="00B96101"/>
    <w:rsid w:val="00C4354A"/>
    <w:rsid w:val="00D463F1"/>
    <w:rsid w:val="00D5289D"/>
    <w:rsid w:val="00D83689"/>
    <w:rsid w:val="00DB3E38"/>
    <w:rsid w:val="00E019AF"/>
    <w:rsid w:val="00E1199F"/>
    <w:rsid w:val="00E4081B"/>
    <w:rsid w:val="00F004F7"/>
    <w:rsid w:val="00F45B31"/>
    <w:rsid w:val="00FB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7FA8"/>
  <w15:docId w15:val="{922A51FB-B841-45AC-B84A-BA4F5A16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A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724D4A"/>
    <w:pPr>
      <w:spacing w:before="120" w:after="120"/>
      <w:outlineLvl w:val="0"/>
    </w:pPr>
    <w:rPr>
      <w:rFonts w:ascii="Arial" w:eastAsia="Calibri" w:hAnsi="Arial" w:cs="Arial"/>
      <w:b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A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F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aliases w:val="Subhead 1 Char"/>
    <w:basedOn w:val="DefaultParagraphFont"/>
    <w:link w:val="Heading1"/>
    <w:rsid w:val="00724D4A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724D4A"/>
    <w:pPr>
      <w:spacing w:after="120"/>
    </w:pPr>
    <w:rPr>
      <w:rFonts w:ascii="Arial" w:eastAsia="MS Mincho" w:hAnsi="Arial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724D4A"/>
    <w:rPr>
      <w:rFonts w:ascii="Arial" w:eastAsia="MS Mincho" w:hAnsi="Arial" w:cs="Times New Roman"/>
      <w:sz w:val="20"/>
      <w:szCs w:val="24"/>
      <w:lang w:val="en-US"/>
    </w:rPr>
  </w:style>
  <w:style w:type="paragraph" w:customStyle="1" w:styleId="Default">
    <w:name w:val="Default"/>
    <w:rsid w:val="004A7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8" ma:contentTypeDescription="Create a new document." ma:contentTypeScope="" ma:versionID="95fd389ca019f2af00540bc93950ca30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180683bd1f055e1fa73a95bc646cd92b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E9F618-C396-4B10-B93F-858FC36B3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52877-BA59-4D4F-8FCB-6E4A32543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AD97B-A474-431C-A81F-0972E711F8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Lockwood</dc:creator>
  <cp:lastModifiedBy>8865426 Hr</cp:lastModifiedBy>
  <cp:revision>7</cp:revision>
  <cp:lastPrinted>2019-05-09T13:24:00Z</cp:lastPrinted>
  <dcterms:created xsi:type="dcterms:W3CDTF">2022-12-19T12:45:00Z</dcterms:created>
  <dcterms:modified xsi:type="dcterms:W3CDTF">2022-12-19T13:10:00Z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