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3E" w:rsidRPr="00AB42EA" w:rsidRDefault="00D95E3E" w:rsidP="00D95E3E">
      <w:pPr>
        <w:pStyle w:val="Heading"/>
      </w:pPr>
      <w:bookmarkStart w:id="0" w:name="_GoBack"/>
      <w:bookmarkEnd w:id="0"/>
      <w:r w:rsidRPr="00AB42EA">
        <w:t>Person specification</w:t>
      </w:r>
      <w:r w:rsidR="00167D3A">
        <w:t xml:space="preserve"> – Assistant </w:t>
      </w:r>
      <w:proofErr w:type="spellStart"/>
      <w:r w:rsidR="00167D3A">
        <w:t>Headteacher</w:t>
      </w:r>
      <w:proofErr w:type="spellEnd"/>
      <w:r w:rsidR="00167D3A">
        <w:t xml:space="preserve"> / </w:t>
      </w:r>
      <w:proofErr w:type="spellStart"/>
      <w:r w:rsidR="00167D3A">
        <w:t>SENCo</w:t>
      </w:r>
      <w:proofErr w:type="spellEnd"/>
    </w:p>
    <w:tbl>
      <w:tblPr>
        <w:tblW w:w="9782" w:type="dxa"/>
        <w:tblInd w:w="-2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60"/>
        <w:gridCol w:w="4111"/>
        <w:gridCol w:w="4111"/>
      </w:tblGrid>
      <w:tr w:rsidR="00D95E3E" w:rsidRPr="00F00EDF" w:rsidTr="00342203">
        <w:trPr>
          <w:trHeight w:val="4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D95E3E" w:rsidRPr="00F00EDF" w:rsidRDefault="00D95E3E" w:rsidP="00AB358F">
            <w:pPr>
              <w:pStyle w:val="TableHeading"/>
              <w:rPr>
                <w:sz w:val="22"/>
                <w:szCs w:val="22"/>
              </w:rPr>
            </w:pPr>
            <w:r w:rsidRPr="00F00EDF">
              <w:rPr>
                <w:sz w:val="22"/>
                <w:szCs w:val="22"/>
              </w:rPr>
              <w:t>Criteria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D95E3E" w:rsidRPr="00F00EDF" w:rsidRDefault="00D95E3E" w:rsidP="00AB358F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</w:tcPr>
          <w:p w:rsidR="00D95E3E" w:rsidRPr="00F00EDF" w:rsidRDefault="00D95E3E" w:rsidP="00AB358F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</w:tr>
      <w:tr w:rsidR="00D95E3E" w:rsidRPr="000C4C63" w:rsidTr="00342203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Pr="00D70F19" w:rsidRDefault="00D95E3E" w:rsidP="00AB358F">
            <w:pPr>
              <w:pStyle w:val="Text"/>
            </w:pPr>
            <w:r>
              <w:rPr>
                <w:b/>
              </w:rPr>
              <w:t>Qualifications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 xml:space="preserve">Qualified teacher status </w:t>
            </w:r>
          </w:p>
          <w:p w:rsidR="00D95E3E" w:rsidRPr="00EE5445" w:rsidRDefault="00D95E3E" w:rsidP="00342203">
            <w:pPr>
              <w:spacing w:before="0" w:after="40"/>
              <w:ind w:left="567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Pr="00EE5445" w:rsidRDefault="00AB358F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Professional development in preparation for a leadership role</w:t>
            </w:r>
          </w:p>
          <w:p w:rsidR="00E04C8A" w:rsidRPr="00EE5445" w:rsidRDefault="00E04C8A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NPQML or SL</w:t>
            </w:r>
          </w:p>
          <w:p w:rsidR="00167D3A" w:rsidRPr="00EE5445" w:rsidRDefault="00167D3A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 xml:space="preserve">Accredited </w:t>
            </w:r>
            <w:proofErr w:type="spellStart"/>
            <w:r w:rsidRPr="00EE5445">
              <w:t>SENCo</w:t>
            </w:r>
            <w:proofErr w:type="spellEnd"/>
            <w:r w:rsidRPr="00EE5445">
              <w:t xml:space="preserve"> Qualification</w:t>
            </w:r>
          </w:p>
        </w:tc>
      </w:tr>
      <w:tr w:rsidR="00D95E3E" w:rsidRPr="000C4C63" w:rsidTr="00342203">
        <w:trPr>
          <w:trHeight w:val="3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Default="00D95E3E" w:rsidP="00AB358F">
            <w:pPr>
              <w:pStyle w:val="Text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Leadership and management experience in a school</w:t>
            </w:r>
          </w:p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 xml:space="preserve">Teaching experience </w:t>
            </w:r>
            <w:r w:rsidR="00E04C8A" w:rsidRPr="00EE5445">
              <w:t>with at least 5</w:t>
            </w:r>
            <w:r w:rsidR="00167D3A" w:rsidRPr="00EE5445">
              <w:t xml:space="preserve"> </w:t>
            </w:r>
            <w:proofErr w:type="spellStart"/>
            <w:r w:rsidR="00167D3A" w:rsidRPr="00EE5445">
              <w:t>years experience</w:t>
            </w:r>
            <w:proofErr w:type="spellEnd"/>
          </w:p>
          <w:p w:rsidR="00E04C8A" w:rsidRPr="00EE5445" w:rsidRDefault="00E04C8A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Good behaviour management strategies.</w:t>
            </w:r>
          </w:p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Involvement in school self-evaluation and development planning</w:t>
            </w:r>
          </w:p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Line management experience</w:t>
            </w:r>
          </w:p>
          <w:p w:rsidR="00167D3A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Experience of contributing to staff development</w:t>
            </w:r>
          </w:p>
          <w:p w:rsidR="00167D3A" w:rsidRPr="00EE5445" w:rsidRDefault="00167D3A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An understanding of a range of barriers to learning and how to overcome these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Pr="00EE5445" w:rsidRDefault="00AB358F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Mentoring experience</w:t>
            </w:r>
          </w:p>
          <w:p w:rsidR="00AB358F" w:rsidRPr="00EE5445" w:rsidRDefault="00AB358F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Experience of teaching in all primary age ranges</w:t>
            </w:r>
          </w:p>
          <w:p w:rsidR="00167D3A" w:rsidRPr="00EE5445" w:rsidRDefault="00167D3A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 xml:space="preserve">Experience of dealing successfully with challenging and sensitive situations </w:t>
            </w:r>
          </w:p>
          <w:p w:rsidR="00167D3A" w:rsidRPr="00EE5445" w:rsidRDefault="00167D3A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Managing the co-ordination of Teaching Assistants in support of pupils with SEN across the school</w:t>
            </w:r>
          </w:p>
        </w:tc>
      </w:tr>
      <w:tr w:rsidR="00D95E3E" w:rsidRPr="000C4C63" w:rsidTr="00342203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Default="00D95E3E" w:rsidP="00AB358F">
            <w:pPr>
              <w:pStyle w:val="Text"/>
              <w:rPr>
                <w:b/>
              </w:rPr>
            </w:pPr>
            <w:r>
              <w:rPr>
                <w:b/>
              </w:rPr>
              <w:t>Skills and knowledge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Understanding of high-quality teaching, and the ability to model this for others and support others to improve</w:t>
            </w:r>
          </w:p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Effective communication and interpersonal skills</w:t>
            </w:r>
          </w:p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Ability to communicate a vision and inspire others</w:t>
            </w:r>
          </w:p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Ability to build effective working relationships</w:t>
            </w:r>
          </w:p>
          <w:p w:rsidR="00D95E3E" w:rsidRPr="00EE5445" w:rsidRDefault="00AB358F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Understanding of strategic development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Pr="00EE5445" w:rsidRDefault="00AB358F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Understanding of the principles of coaching</w:t>
            </w:r>
          </w:p>
          <w:p w:rsidR="00AB358F" w:rsidRPr="00EE5445" w:rsidRDefault="00AB358F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Sound understanding of the EYFS</w:t>
            </w:r>
          </w:p>
          <w:p w:rsidR="00167D3A" w:rsidRPr="00EE5445" w:rsidRDefault="00167D3A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Knowledge and understandi</w:t>
            </w:r>
            <w:r w:rsidR="00342203" w:rsidRPr="00EE5445">
              <w:t xml:space="preserve">ng of the SEN Code of Practice </w:t>
            </w:r>
          </w:p>
          <w:p w:rsidR="00167D3A" w:rsidRPr="00EE5445" w:rsidRDefault="00342203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P</w:t>
            </w:r>
            <w:r w:rsidR="00167D3A" w:rsidRPr="00EE5445">
              <w:t xml:space="preserve">lanning and implementing </w:t>
            </w:r>
            <w:proofErr w:type="spellStart"/>
            <w:r w:rsidRPr="00EE5445">
              <w:t>Personalised</w:t>
            </w:r>
            <w:proofErr w:type="spellEnd"/>
            <w:r w:rsidRPr="00EE5445">
              <w:t xml:space="preserve"> Provision Plans</w:t>
            </w:r>
            <w:r w:rsidR="00167D3A" w:rsidRPr="00EE5445">
              <w:t>, including the monitoring, assessment, recording and reporting of pupils’ progress</w:t>
            </w:r>
          </w:p>
          <w:p w:rsidR="00342203" w:rsidRPr="00EE5445" w:rsidRDefault="00342203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 xml:space="preserve">Understanding of the EHCP application process and the evidence needed </w:t>
            </w:r>
          </w:p>
          <w:p w:rsidR="00342203" w:rsidRPr="00EE5445" w:rsidRDefault="00342203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Understanding of the role of external services that support the provision for pupils with SEN within schools</w:t>
            </w:r>
          </w:p>
        </w:tc>
      </w:tr>
      <w:tr w:rsidR="00D95E3E" w:rsidRPr="000C4C63" w:rsidTr="00342203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Default="00D95E3E" w:rsidP="00AB358F">
            <w:pPr>
              <w:pStyle w:val="Text"/>
              <w:rPr>
                <w:b/>
              </w:rPr>
            </w:pPr>
            <w:r>
              <w:rPr>
                <w:b/>
              </w:rPr>
              <w:t xml:space="preserve">Personal qualities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A commitment to getting the best outcomes for all pupils and promoting the ethos and values of the school</w:t>
            </w:r>
          </w:p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 xml:space="preserve">Ability to work under pressure and </w:t>
            </w:r>
            <w:proofErr w:type="spellStart"/>
            <w:r w:rsidRPr="00EE5445">
              <w:t>prioritise</w:t>
            </w:r>
            <w:proofErr w:type="spellEnd"/>
            <w:r w:rsidRPr="00EE5445">
              <w:t xml:space="preserve"> effectively</w:t>
            </w:r>
          </w:p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Commitment to maintaining confidentiality at all times</w:t>
            </w:r>
          </w:p>
          <w:p w:rsidR="00D95E3E" w:rsidRPr="00EE5445" w:rsidRDefault="00D95E3E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Commitment to safeguarding and equality</w:t>
            </w:r>
          </w:p>
          <w:p w:rsidR="00D95E3E" w:rsidRPr="00EE5445" w:rsidRDefault="00337626" w:rsidP="00342203">
            <w:pPr>
              <w:numPr>
                <w:ilvl w:val="0"/>
                <w:numId w:val="1"/>
              </w:numPr>
              <w:spacing w:before="0" w:after="40"/>
              <w:ind w:left="567" w:hanging="283"/>
            </w:pPr>
            <w:r w:rsidRPr="00EE5445">
              <w:t>Being a reflective practitioner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Pr="00EE5445" w:rsidRDefault="00E04C8A" w:rsidP="00E04C8A">
            <w:pPr>
              <w:pStyle w:val="ListParagraph"/>
              <w:numPr>
                <w:ilvl w:val="0"/>
                <w:numId w:val="1"/>
              </w:numPr>
              <w:spacing w:after="40"/>
            </w:pPr>
            <w:r w:rsidRPr="00EE5445">
              <w:t>A willingness to support extra-curricular activities that fall outside of usual school hours.</w:t>
            </w:r>
          </w:p>
        </w:tc>
      </w:tr>
    </w:tbl>
    <w:p w:rsidR="00D95E3E" w:rsidRPr="00D95E3E" w:rsidRDefault="00D95E3E" w:rsidP="00D95E3E"/>
    <w:sectPr w:rsidR="00D95E3E" w:rsidRPr="00D95E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8F" w:rsidRDefault="007E1A8F" w:rsidP="008340AD">
      <w:pPr>
        <w:spacing w:before="0" w:after="0"/>
      </w:pPr>
      <w:r>
        <w:separator/>
      </w:r>
    </w:p>
  </w:endnote>
  <w:endnote w:type="continuationSeparator" w:id="0">
    <w:p w:rsidR="007E1A8F" w:rsidRDefault="007E1A8F" w:rsidP="008340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8F" w:rsidRDefault="007E1A8F" w:rsidP="008340AD">
      <w:pPr>
        <w:spacing w:before="0" w:after="0"/>
      </w:pPr>
      <w:r>
        <w:separator/>
      </w:r>
    </w:p>
  </w:footnote>
  <w:footnote w:type="continuationSeparator" w:id="0">
    <w:p w:rsidR="007E1A8F" w:rsidRDefault="007E1A8F" w:rsidP="008340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3A" w:rsidRDefault="00EE544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5324475</wp:posOffset>
          </wp:positionH>
          <wp:positionV relativeFrom="paragraph">
            <wp:posOffset>-180340</wp:posOffset>
          </wp:positionV>
          <wp:extent cx="590550" cy="630555"/>
          <wp:effectExtent l="0" t="0" r="0" b="0"/>
          <wp:wrapTight wrapText="bothSides">
            <wp:wrapPolygon edited="0">
              <wp:start x="5574" y="0"/>
              <wp:lineTo x="0" y="3915"/>
              <wp:lineTo x="0" y="18272"/>
              <wp:lineTo x="4877" y="20882"/>
              <wp:lineTo x="16026" y="20882"/>
              <wp:lineTo x="20903" y="18924"/>
              <wp:lineTo x="20903" y="3915"/>
              <wp:lineTo x="15329" y="0"/>
              <wp:lineTo x="557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 Whinless Down Logo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B798484" wp14:editId="2FDDB929">
          <wp:simplePos x="0" y="0"/>
          <wp:positionH relativeFrom="column">
            <wp:posOffset>-165735</wp:posOffset>
          </wp:positionH>
          <wp:positionV relativeFrom="paragraph">
            <wp:posOffset>-185420</wp:posOffset>
          </wp:positionV>
          <wp:extent cx="745435" cy="661715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 martins logo r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35" cy="66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0A0"/>
    <w:multiLevelType w:val="hybridMultilevel"/>
    <w:tmpl w:val="EBAE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D15"/>
    <w:multiLevelType w:val="hybridMultilevel"/>
    <w:tmpl w:val="A9743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24E8"/>
    <w:multiLevelType w:val="hybridMultilevel"/>
    <w:tmpl w:val="22BE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3BD6"/>
    <w:multiLevelType w:val="hybridMultilevel"/>
    <w:tmpl w:val="6D9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2CD9"/>
    <w:multiLevelType w:val="hybridMultilevel"/>
    <w:tmpl w:val="85C0B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33A2"/>
    <w:multiLevelType w:val="hybridMultilevel"/>
    <w:tmpl w:val="FF84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2FF9"/>
    <w:multiLevelType w:val="hybridMultilevel"/>
    <w:tmpl w:val="3ACA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82BD0"/>
    <w:multiLevelType w:val="hybridMultilevel"/>
    <w:tmpl w:val="208ACBBC"/>
    <w:lvl w:ilvl="0" w:tplc="AF4A330E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AD"/>
    <w:rsid w:val="00167D3A"/>
    <w:rsid w:val="001A555D"/>
    <w:rsid w:val="00337626"/>
    <w:rsid w:val="00342203"/>
    <w:rsid w:val="003B08ED"/>
    <w:rsid w:val="00570892"/>
    <w:rsid w:val="007E1A8F"/>
    <w:rsid w:val="008340AD"/>
    <w:rsid w:val="00AB358F"/>
    <w:rsid w:val="00D95E3E"/>
    <w:rsid w:val="00E01296"/>
    <w:rsid w:val="00E04C8A"/>
    <w:rsid w:val="00E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EA04D62-A1F6-47EA-91A3-75DD190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E3E"/>
    <w:pPr>
      <w:spacing w:before="120"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0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40AD"/>
  </w:style>
  <w:style w:type="paragraph" w:styleId="Footer">
    <w:name w:val="footer"/>
    <w:basedOn w:val="Normal"/>
    <w:link w:val="FooterChar"/>
    <w:uiPriority w:val="99"/>
    <w:unhideWhenUsed/>
    <w:rsid w:val="008340A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40AD"/>
  </w:style>
  <w:style w:type="paragraph" w:customStyle="1" w:styleId="Caption1">
    <w:name w:val="Caption 1"/>
    <w:basedOn w:val="Normal"/>
    <w:qFormat/>
    <w:rsid w:val="008340AD"/>
    <w:rPr>
      <w:i/>
      <w:color w:val="F15F22"/>
    </w:rPr>
  </w:style>
  <w:style w:type="paragraph" w:customStyle="1" w:styleId="Text">
    <w:name w:val="Text"/>
    <w:basedOn w:val="BodyText"/>
    <w:link w:val="TextChar"/>
    <w:qFormat/>
    <w:rsid w:val="008340AD"/>
    <w:rPr>
      <w:rFonts w:cs="Arial"/>
      <w:szCs w:val="20"/>
    </w:rPr>
  </w:style>
  <w:style w:type="character" w:customStyle="1" w:styleId="TextChar">
    <w:name w:val="Text Char"/>
    <w:link w:val="Text"/>
    <w:rsid w:val="008340AD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8340AD"/>
    <w:pPr>
      <w:spacing w:line="360" w:lineRule="auto"/>
    </w:pPr>
    <w:rPr>
      <w:b/>
      <w:sz w:val="24"/>
    </w:rPr>
  </w:style>
  <w:style w:type="character" w:customStyle="1" w:styleId="HeadingChar">
    <w:name w:val="Heading Char"/>
    <w:link w:val="Heading"/>
    <w:rsid w:val="008340AD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8340AD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8340AD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340AD"/>
  </w:style>
  <w:style w:type="character" w:customStyle="1" w:styleId="BodyTextChar">
    <w:name w:val="Body Text Char"/>
    <w:basedOn w:val="DefaultParagraphFont"/>
    <w:link w:val="BodyText"/>
    <w:uiPriority w:val="99"/>
    <w:semiHidden/>
    <w:rsid w:val="008340AD"/>
  </w:style>
  <w:style w:type="paragraph" w:styleId="ListParagraph">
    <w:name w:val="List Paragraph"/>
    <w:basedOn w:val="Normal"/>
    <w:uiPriority w:val="34"/>
    <w:qFormat/>
    <w:rsid w:val="008340AD"/>
    <w:pPr>
      <w:ind w:left="720"/>
      <w:contextualSpacing/>
    </w:pPr>
  </w:style>
  <w:style w:type="paragraph" w:customStyle="1" w:styleId="TableHeading">
    <w:name w:val="TableHeading"/>
    <w:basedOn w:val="Text"/>
    <w:link w:val="TableHeadingChar"/>
    <w:qFormat/>
    <w:rsid w:val="00D95E3E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D95E3E"/>
    <w:rPr>
      <w:rFonts w:ascii="Arial" w:eastAsia="MS Mincho" w:hAnsi="Arial" w:cs="Arial"/>
      <w:b/>
      <w:color w:val="FFFFF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3C5EB77.dotm</Template>
  <TotalTime>1</TotalTime>
  <Pages>1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Brown</dc:creator>
  <cp:keywords/>
  <dc:description/>
  <cp:lastModifiedBy>Rachel Appleby</cp:lastModifiedBy>
  <cp:revision>2</cp:revision>
  <dcterms:created xsi:type="dcterms:W3CDTF">2021-05-04T13:36:00Z</dcterms:created>
  <dcterms:modified xsi:type="dcterms:W3CDTF">2021-05-04T13:36:00Z</dcterms:modified>
</cp:coreProperties>
</file>