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B48D" w14:textId="77777777" w:rsidR="00AF3728" w:rsidRPr="0020175A" w:rsidRDefault="00AF3728" w:rsidP="00A53435">
      <w:pPr>
        <w:spacing w:after="0"/>
        <w:jc w:val="center"/>
        <w:rPr>
          <w:rFonts w:cstheme="minorHAnsi"/>
          <w:b/>
        </w:rPr>
      </w:pPr>
      <w:r w:rsidRPr="0020175A">
        <w:rPr>
          <w:rFonts w:cstheme="minorHAnsi"/>
          <w:b/>
        </w:rPr>
        <w:t>CITY OF ROCHESTER SCHOOL – JOB DESCRIPTION</w:t>
      </w:r>
    </w:p>
    <w:p w14:paraId="6EB94B5A" w14:textId="339EBE1C" w:rsidR="00AF3728" w:rsidRPr="0020175A" w:rsidRDefault="00AF3728" w:rsidP="00A53435">
      <w:pPr>
        <w:spacing w:after="0"/>
        <w:jc w:val="center"/>
        <w:rPr>
          <w:rFonts w:cstheme="minorHAnsi"/>
          <w:b/>
        </w:rPr>
      </w:pPr>
      <w:r w:rsidRPr="0020175A">
        <w:rPr>
          <w:rFonts w:cstheme="minorHAnsi"/>
          <w:b/>
        </w:rPr>
        <w:t xml:space="preserve">SCHOOL RECEPTIONIST AND </w:t>
      </w:r>
      <w:r w:rsidR="00A53435">
        <w:rPr>
          <w:rFonts w:cstheme="minorHAnsi"/>
          <w:b/>
        </w:rPr>
        <w:t>ADMINISTRATION OFFICE</w:t>
      </w:r>
      <w:r w:rsidRPr="0020175A">
        <w:rPr>
          <w:rFonts w:cstheme="minorHAnsi"/>
          <w:b/>
        </w:rPr>
        <w:t xml:space="preserve"> A</w:t>
      </w:r>
      <w:r w:rsidR="002C60B8">
        <w:rPr>
          <w:rFonts w:cstheme="minorHAnsi"/>
          <w:b/>
        </w:rPr>
        <w:t>SSISTANT</w:t>
      </w:r>
    </w:p>
    <w:p w14:paraId="558CBC7F" w14:textId="77777777" w:rsidR="00AF3728" w:rsidRPr="0020175A" w:rsidRDefault="00AF3728" w:rsidP="00AF3728">
      <w:pPr>
        <w:jc w:val="center"/>
        <w:rPr>
          <w:rFonts w:cstheme="minorHAnsi"/>
          <w:b/>
        </w:rPr>
      </w:pPr>
    </w:p>
    <w:tbl>
      <w:tblPr>
        <w:tblStyle w:val="TableGrid"/>
        <w:tblW w:w="9181" w:type="dxa"/>
        <w:jc w:val="center"/>
        <w:tblLook w:val="04A0" w:firstRow="1" w:lastRow="0" w:firstColumn="1" w:lastColumn="0" w:noHBand="0" w:noVBand="1"/>
      </w:tblPr>
      <w:tblGrid>
        <w:gridCol w:w="1696"/>
        <w:gridCol w:w="2977"/>
        <w:gridCol w:w="1724"/>
        <w:gridCol w:w="2784"/>
      </w:tblGrid>
      <w:tr w:rsidR="00AF3728" w:rsidRPr="0020175A" w14:paraId="66C685D9" w14:textId="77777777" w:rsidTr="00567C2A"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13283745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Job Title</w:t>
            </w:r>
          </w:p>
        </w:tc>
        <w:tc>
          <w:tcPr>
            <w:tcW w:w="2977" w:type="dxa"/>
          </w:tcPr>
          <w:p w14:paraId="08DD1176" w14:textId="6DCF72E4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 xml:space="preserve">School Receptionist and </w:t>
            </w:r>
            <w:r w:rsidR="006F1472">
              <w:rPr>
                <w:rFonts w:cstheme="minorHAnsi"/>
                <w:sz w:val="24"/>
                <w:szCs w:val="24"/>
              </w:rPr>
              <w:t>Administration Office</w:t>
            </w:r>
            <w:r w:rsidRPr="0020175A">
              <w:rPr>
                <w:rFonts w:cstheme="minorHAnsi"/>
                <w:sz w:val="24"/>
                <w:szCs w:val="24"/>
              </w:rPr>
              <w:t xml:space="preserve"> </w:t>
            </w:r>
            <w:r w:rsidR="002C60B8">
              <w:rPr>
                <w:rFonts w:cstheme="minorHAnsi"/>
                <w:sz w:val="24"/>
                <w:szCs w:val="24"/>
              </w:rPr>
              <w:t>Assistant</w:t>
            </w:r>
          </w:p>
          <w:p w14:paraId="23F3829B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D0CECE" w:themeFill="background2" w:themeFillShade="E6"/>
          </w:tcPr>
          <w:p w14:paraId="4FE64AA0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Team</w:t>
            </w:r>
          </w:p>
        </w:tc>
        <w:tc>
          <w:tcPr>
            <w:tcW w:w="2784" w:type="dxa"/>
          </w:tcPr>
          <w:p w14:paraId="50C9BF8E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Administration</w:t>
            </w:r>
          </w:p>
        </w:tc>
      </w:tr>
      <w:tr w:rsidR="00AF3728" w:rsidRPr="0020175A" w14:paraId="254D56AB" w14:textId="77777777" w:rsidTr="00567C2A"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6909B8CF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Job Band</w:t>
            </w:r>
          </w:p>
          <w:p w14:paraId="3503DB61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003ED94" w14:textId="60203D24" w:rsidR="0020175A" w:rsidRPr="0020175A" w:rsidRDefault="00AF3728" w:rsidP="0020175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 xml:space="preserve">City of Rochester Scale </w:t>
            </w:r>
            <w:r w:rsidR="0020175A" w:rsidRPr="0020175A">
              <w:rPr>
                <w:rFonts w:cstheme="minorHAnsi"/>
                <w:sz w:val="24"/>
                <w:szCs w:val="24"/>
              </w:rPr>
              <w:t>(£19,589.60 FTE)</w:t>
            </w:r>
          </w:p>
          <w:p w14:paraId="61BE42B2" w14:textId="046B0925" w:rsidR="00AF3728" w:rsidRPr="0020175A" w:rsidRDefault="0020175A" w:rsidP="004D662D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£11,753.76 for 3 days (</w:t>
            </w:r>
            <w:r w:rsidR="004D662D">
              <w:rPr>
                <w:rFonts w:cstheme="minorHAnsi"/>
                <w:sz w:val="24"/>
                <w:szCs w:val="24"/>
              </w:rPr>
              <w:t xml:space="preserve">ideally </w:t>
            </w:r>
            <w:r w:rsidRPr="0020175A">
              <w:rPr>
                <w:rFonts w:cstheme="minorHAnsi"/>
                <w:sz w:val="24"/>
                <w:szCs w:val="24"/>
              </w:rPr>
              <w:t>Tuesday, Wednesday and Friday)</w:t>
            </w:r>
          </w:p>
        </w:tc>
        <w:tc>
          <w:tcPr>
            <w:tcW w:w="1724" w:type="dxa"/>
            <w:shd w:val="clear" w:color="auto" w:fill="D0CECE" w:themeFill="background2" w:themeFillShade="E6"/>
          </w:tcPr>
          <w:p w14:paraId="5B119149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Reporting To</w:t>
            </w:r>
          </w:p>
        </w:tc>
        <w:tc>
          <w:tcPr>
            <w:tcW w:w="2784" w:type="dxa"/>
          </w:tcPr>
          <w:p w14:paraId="4BFF8991" w14:textId="64A638C6" w:rsidR="00AF3728" w:rsidRPr="0020175A" w:rsidRDefault="00DA3761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Headteacher</w:t>
            </w:r>
          </w:p>
        </w:tc>
      </w:tr>
      <w:tr w:rsidR="00AF3728" w:rsidRPr="0020175A" w14:paraId="279DA454" w14:textId="77777777" w:rsidTr="00567C2A">
        <w:trPr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2302B38B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Hours</w:t>
            </w:r>
          </w:p>
          <w:p w14:paraId="39AE91AC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173378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 xml:space="preserve">Monday – Friday </w:t>
            </w:r>
          </w:p>
          <w:p w14:paraId="0A1E8772" w14:textId="13B53244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08:30 – 16:30</w:t>
            </w:r>
            <w:r w:rsidR="0020175A" w:rsidRPr="0020175A">
              <w:rPr>
                <w:rFonts w:cstheme="minorHAnsi"/>
                <w:sz w:val="24"/>
                <w:szCs w:val="24"/>
              </w:rPr>
              <w:t xml:space="preserve"> (term time plus 3 weeks)</w:t>
            </w:r>
          </w:p>
          <w:p w14:paraId="503ED5D6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D0CECE" w:themeFill="background2" w:themeFillShade="E6"/>
          </w:tcPr>
          <w:p w14:paraId="159E6024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Line Manages</w:t>
            </w:r>
          </w:p>
        </w:tc>
        <w:tc>
          <w:tcPr>
            <w:tcW w:w="2784" w:type="dxa"/>
          </w:tcPr>
          <w:p w14:paraId="77DB000B" w14:textId="77777777" w:rsidR="00AF3728" w:rsidRPr="0020175A" w:rsidRDefault="00AF3728" w:rsidP="00567C2A">
            <w:pPr>
              <w:tabs>
                <w:tab w:val="left" w:pos="7364"/>
              </w:tabs>
              <w:rPr>
                <w:rFonts w:cstheme="minorHAnsi"/>
                <w:sz w:val="24"/>
                <w:szCs w:val="24"/>
              </w:rPr>
            </w:pPr>
            <w:r w:rsidRPr="0020175A">
              <w:rPr>
                <w:rFonts w:cstheme="minorHAnsi"/>
                <w:sz w:val="24"/>
                <w:szCs w:val="24"/>
              </w:rPr>
              <w:t>N/A</w:t>
            </w:r>
          </w:p>
        </w:tc>
      </w:tr>
    </w:tbl>
    <w:p w14:paraId="65B5E795" w14:textId="77777777" w:rsidR="00AF3728" w:rsidRPr="0020175A" w:rsidRDefault="00AF3728" w:rsidP="00AF3728">
      <w:pPr>
        <w:jc w:val="center"/>
        <w:rPr>
          <w:rFonts w:cstheme="minorHAnsi"/>
          <w:b/>
        </w:rPr>
      </w:pPr>
    </w:p>
    <w:p w14:paraId="0E821A65" w14:textId="77777777" w:rsidR="00AF3728" w:rsidRPr="0020175A" w:rsidRDefault="00AF3728" w:rsidP="00AF3728">
      <w:pPr>
        <w:jc w:val="center"/>
        <w:rPr>
          <w:rFonts w:cstheme="minorHAnsi"/>
          <w:b/>
          <w:sz w:val="28"/>
        </w:rPr>
      </w:pPr>
      <w:r w:rsidRPr="0020175A">
        <w:rPr>
          <w:rFonts w:cstheme="minorHAnsi"/>
          <w:b/>
          <w:sz w:val="28"/>
        </w:rPr>
        <w:t>Role Purpose</w:t>
      </w:r>
    </w:p>
    <w:p w14:paraId="6351B537" w14:textId="77777777" w:rsidR="0020175A" w:rsidRPr="0020175A" w:rsidRDefault="0020175A" w:rsidP="0020175A">
      <w:pPr>
        <w:pStyle w:val="BodyText"/>
        <w:ind w:left="132"/>
        <w:jc w:val="center"/>
        <w:rPr>
          <w:rFonts w:asciiTheme="minorHAnsi" w:hAnsiTheme="minorHAnsi" w:cstheme="minorHAnsi"/>
          <w:b/>
          <w:bCs/>
        </w:rPr>
      </w:pPr>
      <w:r w:rsidRPr="0020175A">
        <w:rPr>
          <w:rFonts w:asciiTheme="minorHAnsi" w:hAnsiTheme="minorHAnsi" w:cstheme="minorHAnsi"/>
          <w:b/>
          <w:bCs/>
        </w:rPr>
        <w:t>To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>act as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>the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>initial point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>of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>contact for incoming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>phone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>calls,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 xml:space="preserve">visitors, </w:t>
      </w:r>
      <w:proofErr w:type="gramStart"/>
      <w:r w:rsidRPr="0020175A">
        <w:rPr>
          <w:rFonts w:asciiTheme="minorHAnsi" w:hAnsiTheme="minorHAnsi" w:cstheme="minorHAnsi"/>
          <w:b/>
          <w:bCs/>
        </w:rPr>
        <w:t>parents</w:t>
      </w:r>
      <w:proofErr w:type="gramEnd"/>
      <w:r w:rsidRPr="0020175A">
        <w:rPr>
          <w:rFonts w:asciiTheme="minorHAnsi" w:hAnsiTheme="minorHAnsi" w:cstheme="minorHAnsi"/>
          <w:b/>
          <w:bCs/>
        </w:rPr>
        <w:t xml:space="preserve"> and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>pupils with</w:t>
      </w:r>
      <w:r w:rsidRPr="0020175A">
        <w:rPr>
          <w:rFonts w:asciiTheme="minorHAnsi" w:hAnsiTheme="minorHAnsi" w:cstheme="minorHAnsi"/>
          <w:b/>
          <w:bCs/>
          <w:spacing w:val="20"/>
        </w:rPr>
        <w:t xml:space="preserve"> </w:t>
      </w:r>
      <w:r w:rsidRPr="0020175A">
        <w:rPr>
          <w:rFonts w:asciiTheme="minorHAnsi" w:hAnsiTheme="minorHAnsi" w:cstheme="minorHAnsi"/>
          <w:b/>
          <w:bCs/>
        </w:rPr>
        <w:t>a professional, helpful and friendly approach to build positive ongoing relationships.</w:t>
      </w:r>
    </w:p>
    <w:p w14:paraId="50A1DA05" w14:textId="77777777" w:rsidR="0020175A" w:rsidRPr="0020175A" w:rsidRDefault="0020175A" w:rsidP="0020175A">
      <w:pPr>
        <w:pStyle w:val="BodyText"/>
        <w:ind w:left="0"/>
        <w:jc w:val="center"/>
        <w:rPr>
          <w:rFonts w:asciiTheme="minorHAnsi" w:hAnsiTheme="minorHAnsi" w:cstheme="minorHAnsi"/>
          <w:b/>
          <w:bCs/>
        </w:rPr>
      </w:pPr>
    </w:p>
    <w:p w14:paraId="6C35BFE4" w14:textId="2DA56246" w:rsidR="0020175A" w:rsidRPr="0020175A" w:rsidRDefault="0020175A" w:rsidP="0020175A">
      <w:pPr>
        <w:pStyle w:val="BodyText"/>
        <w:ind w:left="132" w:right="133"/>
        <w:jc w:val="center"/>
        <w:rPr>
          <w:rFonts w:asciiTheme="minorHAnsi" w:hAnsiTheme="minorHAnsi" w:cstheme="minorHAnsi"/>
          <w:b/>
          <w:bCs/>
          <w:spacing w:val="-2"/>
        </w:rPr>
      </w:pPr>
      <w:r w:rsidRPr="0020175A">
        <w:rPr>
          <w:rFonts w:asciiTheme="minorHAnsi" w:hAnsiTheme="minorHAnsi" w:cstheme="minorHAnsi"/>
          <w:b/>
          <w:bCs/>
        </w:rPr>
        <w:t xml:space="preserve">Be responsible for providing a flexible, productive and responsive administrative service to the teaching team and management team thereby contributing towards the smooth running of the </w:t>
      </w:r>
      <w:r w:rsidRPr="0020175A">
        <w:rPr>
          <w:rFonts w:asciiTheme="minorHAnsi" w:hAnsiTheme="minorHAnsi" w:cstheme="minorHAnsi"/>
          <w:b/>
          <w:bCs/>
          <w:spacing w:val="-2"/>
        </w:rPr>
        <w:t>school.</w:t>
      </w:r>
    </w:p>
    <w:p w14:paraId="3CB7EBA6" w14:textId="76D81F6F" w:rsidR="0020175A" w:rsidRPr="0020175A" w:rsidRDefault="0020175A" w:rsidP="0020175A">
      <w:pPr>
        <w:pStyle w:val="BodyText"/>
        <w:ind w:left="132" w:right="133"/>
        <w:jc w:val="center"/>
        <w:rPr>
          <w:rFonts w:asciiTheme="minorHAnsi" w:hAnsiTheme="minorHAnsi" w:cstheme="minorHAnsi"/>
          <w:b/>
          <w:bCs/>
          <w:spacing w:val="-2"/>
        </w:rPr>
      </w:pPr>
    </w:p>
    <w:p w14:paraId="6EAB1B83" w14:textId="77777777" w:rsidR="00AF3728" w:rsidRPr="0020175A" w:rsidRDefault="00AF3728" w:rsidP="00AF3728">
      <w:pPr>
        <w:widowControl w:val="0"/>
        <w:tabs>
          <w:tab w:val="left" w:pos="826"/>
          <w:tab w:val="left" w:pos="827"/>
        </w:tabs>
        <w:autoSpaceDE w:val="0"/>
        <w:autoSpaceDN w:val="0"/>
        <w:spacing w:after="0" w:line="240" w:lineRule="auto"/>
        <w:ind w:right="607"/>
        <w:rPr>
          <w:rFonts w:cstheme="minorHAnsi"/>
          <w:sz w:val="24"/>
        </w:rPr>
      </w:pPr>
    </w:p>
    <w:p w14:paraId="354B6C4C" w14:textId="77777777" w:rsidR="00AF3728" w:rsidRPr="0020175A" w:rsidRDefault="00AF3728" w:rsidP="0020175A">
      <w:pPr>
        <w:spacing w:line="276" w:lineRule="auto"/>
        <w:rPr>
          <w:rFonts w:cstheme="minorHAnsi"/>
          <w:i/>
          <w:iCs/>
        </w:rPr>
      </w:pPr>
      <w:r w:rsidRPr="0020175A">
        <w:rPr>
          <w:rFonts w:cstheme="minorHAnsi"/>
          <w:i/>
          <w:iCs/>
        </w:rPr>
        <w:t xml:space="preserve">Duties and responsibilities: </w:t>
      </w:r>
    </w:p>
    <w:p w14:paraId="29867541" w14:textId="77777777" w:rsidR="00AF3728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t xml:space="preserve">Actively contribute to the shared culture of excellence and capacity building that promotes inclusion and maximises learning and achievement of pupils and colleagues. </w:t>
      </w:r>
    </w:p>
    <w:p w14:paraId="264D09B1" w14:textId="77777777" w:rsidR="00AF3728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t xml:space="preserve">Treat all members of the school, with dignity and respect, contributing to the positive ethos and culture. </w:t>
      </w:r>
    </w:p>
    <w:p w14:paraId="7479A549" w14:textId="77777777" w:rsidR="00AF3728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t xml:space="preserve">Ensure that your own practice is consistent with City of Rochester School and the organisation’s policies and procedures and to keep abreast of any changes to these </w:t>
      </w:r>
      <w:proofErr w:type="gramStart"/>
      <w:r w:rsidRPr="0020175A">
        <w:rPr>
          <w:rFonts w:cstheme="minorHAnsi"/>
        </w:rPr>
        <w:t>e.g.</w:t>
      </w:r>
      <w:proofErr w:type="gramEnd"/>
      <w:r w:rsidRPr="0020175A">
        <w:rPr>
          <w:rFonts w:cstheme="minorHAnsi"/>
        </w:rPr>
        <w:t xml:space="preserve"> through reading updated policies or participating in CPD and staff training. </w:t>
      </w:r>
    </w:p>
    <w:p w14:paraId="79C6E77D" w14:textId="77777777" w:rsidR="00AF3728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t xml:space="preserve">Actively engage in personal and corporate Continuing Professional Development (CPD) – regularly reflecting on your own practice, working towards personal </w:t>
      </w:r>
      <w:proofErr w:type="gramStart"/>
      <w:r w:rsidRPr="0020175A">
        <w:rPr>
          <w:rFonts w:cstheme="minorHAnsi"/>
        </w:rPr>
        <w:t>targets</w:t>
      </w:r>
      <w:proofErr w:type="gramEnd"/>
      <w:r w:rsidRPr="0020175A">
        <w:rPr>
          <w:rFonts w:cstheme="minorHAnsi"/>
        </w:rPr>
        <w:t xml:space="preserve"> and participating positively in the arrangements made for performance management/appraisal and contributing to school development as set out in the School Development Plan. </w:t>
      </w:r>
    </w:p>
    <w:p w14:paraId="5EAB9DEB" w14:textId="77777777" w:rsidR="00AF3728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t xml:space="preserve">Ensure that your own responsibilities and accountabilities are clearly defined and understood, manage your </w:t>
      </w:r>
      <w:proofErr w:type="gramStart"/>
      <w:r w:rsidRPr="0020175A">
        <w:rPr>
          <w:rFonts w:cstheme="minorHAnsi"/>
        </w:rPr>
        <w:t>work</w:t>
      </w:r>
      <w:proofErr w:type="gramEnd"/>
      <w:r w:rsidRPr="0020175A">
        <w:rPr>
          <w:rFonts w:cstheme="minorHAnsi"/>
        </w:rPr>
        <w:t xml:space="preserve"> and communicate proactively with your manager to that end. </w:t>
      </w:r>
    </w:p>
    <w:p w14:paraId="78D635C8" w14:textId="77777777" w:rsidR="00AF3728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t xml:space="preserve">Uphold City of Rochester School policies to protect and safeguard pupils </w:t>
      </w:r>
      <w:proofErr w:type="gramStart"/>
      <w:r w:rsidRPr="0020175A">
        <w:rPr>
          <w:rFonts w:cstheme="minorHAnsi"/>
        </w:rPr>
        <w:t>in order to</w:t>
      </w:r>
      <w:proofErr w:type="gramEnd"/>
      <w:r w:rsidRPr="0020175A">
        <w:rPr>
          <w:rFonts w:cstheme="minorHAnsi"/>
        </w:rPr>
        <w:t xml:space="preserve"> secure their health, safety and wellbeing. </w:t>
      </w:r>
    </w:p>
    <w:p w14:paraId="4CDA2BB2" w14:textId="77777777" w:rsidR="00AF3728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t xml:space="preserve">Ensure that your personal use of resources is efficient and effective and actively upholds City of Rochester School and Health and Safety and Expenditure policies. </w:t>
      </w:r>
    </w:p>
    <w:p w14:paraId="68CB372F" w14:textId="77777777" w:rsidR="00AF3728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t>Contributing to the organisation’s policy on Equal Opportunities and Inclusion for all staff and pupils.</w:t>
      </w:r>
    </w:p>
    <w:p w14:paraId="5710F903" w14:textId="77777777" w:rsidR="00AF3728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t>Carry out any such duties as may be reasonably required by the Headteacher</w:t>
      </w:r>
    </w:p>
    <w:p w14:paraId="0455C6E6" w14:textId="0C2E053D" w:rsidR="0020175A" w:rsidRPr="0020175A" w:rsidRDefault="00AF3728" w:rsidP="0020175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20175A">
        <w:rPr>
          <w:rFonts w:cstheme="minorHAnsi"/>
        </w:rPr>
        <w:lastRenderedPageBreak/>
        <w:t>Ensure your own Safer Recruitment training is continually updated</w:t>
      </w:r>
    </w:p>
    <w:p w14:paraId="5C8BB42C" w14:textId="2B38420C" w:rsidR="0020175A" w:rsidRPr="0020175A" w:rsidRDefault="0020175A" w:rsidP="0020175A">
      <w:pPr>
        <w:spacing w:line="276" w:lineRule="auto"/>
        <w:rPr>
          <w:rFonts w:cstheme="minorHAnsi"/>
        </w:rPr>
      </w:pPr>
    </w:p>
    <w:p w14:paraId="4CBDB214" w14:textId="77777777" w:rsidR="0020175A" w:rsidRPr="0020175A" w:rsidRDefault="0020175A" w:rsidP="0020175A">
      <w:pPr>
        <w:pStyle w:val="BodyText"/>
        <w:spacing w:line="276" w:lineRule="auto"/>
        <w:ind w:left="132" w:right="133"/>
        <w:rPr>
          <w:rFonts w:asciiTheme="minorHAnsi" w:hAnsiTheme="minorHAnsi" w:cstheme="minorHAnsi"/>
          <w:i/>
          <w:iCs/>
          <w:sz w:val="22"/>
          <w:szCs w:val="22"/>
        </w:rPr>
      </w:pPr>
      <w:r w:rsidRPr="0020175A">
        <w:rPr>
          <w:rFonts w:asciiTheme="minorHAnsi" w:hAnsiTheme="minorHAnsi" w:cstheme="minorHAnsi"/>
          <w:i/>
          <w:iCs/>
          <w:sz w:val="22"/>
          <w:szCs w:val="22"/>
        </w:rPr>
        <w:t>School Receptionist:</w:t>
      </w:r>
    </w:p>
    <w:p w14:paraId="2465788B" w14:textId="77777777" w:rsidR="0020175A" w:rsidRPr="0020175A" w:rsidRDefault="0020175A" w:rsidP="0020175A">
      <w:pPr>
        <w:pStyle w:val="BodyText"/>
        <w:spacing w:line="276" w:lineRule="auto"/>
        <w:ind w:left="0" w:right="133"/>
        <w:rPr>
          <w:rFonts w:asciiTheme="minorHAnsi" w:hAnsiTheme="minorHAnsi" w:cstheme="minorHAnsi"/>
          <w:sz w:val="22"/>
          <w:szCs w:val="22"/>
        </w:rPr>
      </w:pPr>
    </w:p>
    <w:p w14:paraId="63CE26B7" w14:textId="6A35FDE5" w:rsidR="0020175A" w:rsidRPr="00A53435" w:rsidRDefault="0020175A" w:rsidP="0020175A">
      <w:pPr>
        <w:pStyle w:val="ListParagraph"/>
        <w:numPr>
          <w:ilvl w:val="0"/>
          <w:numId w:val="7"/>
        </w:numPr>
        <w:spacing w:line="276" w:lineRule="auto"/>
      </w:pPr>
      <w:r w:rsidRPr="00A53435">
        <w:t xml:space="preserve">Welcome and sign-in/out all visitors and </w:t>
      </w:r>
      <w:proofErr w:type="gramStart"/>
      <w:r w:rsidRPr="00A53435">
        <w:t>parents;</w:t>
      </w:r>
      <w:proofErr w:type="gramEnd"/>
    </w:p>
    <w:p w14:paraId="76B0197D" w14:textId="7D57CCA7" w:rsidR="0020175A" w:rsidRPr="00A53435" w:rsidRDefault="0020175A" w:rsidP="0020175A">
      <w:pPr>
        <w:pStyle w:val="ListParagraph"/>
        <w:numPr>
          <w:ilvl w:val="0"/>
          <w:numId w:val="7"/>
        </w:numPr>
        <w:spacing w:line="276" w:lineRule="auto"/>
      </w:pPr>
      <w:r w:rsidRPr="00A53435">
        <w:t xml:space="preserve">Receive incoming phone calls/queries from parents and </w:t>
      </w:r>
      <w:proofErr w:type="gramStart"/>
      <w:r w:rsidRPr="00A53435">
        <w:t>stakeholders;</w:t>
      </w:r>
      <w:proofErr w:type="gramEnd"/>
    </w:p>
    <w:p w14:paraId="013D95CB" w14:textId="35D4A167" w:rsidR="0020175A" w:rsidRPr="00A53435" w:rsidRDefault="0020175A" w:rsidP="0020175A">
      <w:pPr>
        <w:pStyle w:val="ListParagraph"/>
        <w:numPr>
          <w:ilvl w:val="0"/>
          <w:numId w:val="7"/>
        </w:numPr>
        <w:spacing w:line="276" w:lineRule="auto"/>
      </w:pPr>
      <w:r w:rsidRPr="00A53435">
        <w:t>Resolve queries and questions (liaising with relevant members of the school team for assistance as appropriate</w:t>
      </w:r>
      <w:proofErr w:type="gramStart"/>
      <w:r w:rsidRPr="00A53435">
        <w:t>);</w:t>
      </w:r>
      <w:proofErr w:type="gramEnd"/>
    </w:p>
    <w:p w14:paraId="792259FE" w14:textId="2882275F" w:rsidR="0020175A" w:rsidRPr="00A53435" w:rsidRDefault="0020175A" w:rsidP="0020175A">
      <w:pPr>
        <w:pStyle w:val="ListParagraph"/>
        <w:numPr>
          <w:ilvl w:val="0"/>
          <w:numId w:val="7"/>
        </w:numPr>
        <w:spacing w:line="276" w:lineRule="auto"/>
      </w:pPr>
      <w:r w:rsidRPr="00A53435">
        <w:t xml:space="preserve">Receive incoming goods/post and forward these to appropriate team members at </w:t>
      </w:r>
      <w:proofErr w:type="gramStart"/>
      <w:r w:rsidRPr="00A53435">
        <w:t>school;</w:t>
      </w:r>
      <w:proofErr w:type="gramEnd"/>
    </w:p>
    <w:p w14:paraId="35E3612B" w14:textId="6733058E" w:rsidR="0020175A" w:rsidRPr="00A53435" w:rsidRDefault="0020175A" w:rsidP="0020175A">
      <w:pPr>
        <w:pStyle w:val="ListParagraph"/>
        <w:numPr>
          <w:ilvl w:val="0"/>
          <w:numId w:val="7"/>
        </w:numPr>
        <w:spacing w:line="276" w:lineRule="auto"/>
        <w:rPr>
          <w:b/>
          <w:bCs/>
        </w:rPr>
      </w:pPr>
      <w:r w:rsidRPr="00A53435">
        <w:t>Dealing with ad-hoc queries</w:t>
      </w:r>
      <w:r w:rsidRPr="00A53435">
        <w:rPr>
          <w:b/>
          <w:bCs/>
        </w:rPr>
        <w:t>.</w:t>
      </w:r>
    </w:p>
    <w:p w14:paraId="799E126A" w14:textId="77777777" w:rsidR="0020175A" w:rsidRPr="005341E8" w:rsidRDefault="0020175A" w:rsidP="0020175A">
      <w:pPr>
        <w:pStyle w:val="ListParagraph"/>
        <w:numPr>
          <w:ilvl w:val="0"/>
          <w:numId w:val="7"/>
        </w:numPr>
        <w:spacing w:line="276" w:lineRule="auto"/>
      </w:pPr>
      <w:r w:rsidRPr="00A53435">
        <w:t xml:space="preserve">To establish and maintain good relationships and effective communication with parents/carers, colleagues, suppliers, </w:t>
      </w:r>
      <w:proofErr w:type="gramStart"/>
      <w:r w:rsidRPr="00A53435">
        <w:t>contractors</w:t>
      </w:r>
      <w:proofErr w:type="gramEnd"/>
      <w:r w:rsidRPr="00A53435">
        <w:t xml:space="preserve"> and other professionals, ensuring that the administrative team </w:t>
      </w:r>
      <w:r w:rsidRPr="005341E8">
        <w:t>maintain confidentiality and give efficient, timely and professional</w:t>
      </w:r>
      <w:r w:rsidRPr="005341E8">
        <w:rPr>
          <w:spacing w:val="-13"/>
        </w:rPr>
        <w:t xml:space="preserve"> </w:t>
      </w:r>
      <w:r w:rsidRPr="005341E8">
        <w:t>responses.</w:t>
      </w:r>
    </w:p>
    <w:p w14:paraId="284A7D82" w14:textId="4183DB53" w:rsidR="0020175A" w:rsidRPr="005341E8" w:rsidRDefault="0020175A" w:rsidP="0020175A">
      <w:pPr>
        <w:pStyle w:val="ListParagraph"/>
        <w:numPr>
          <w:ilvl w:val="0"/>
          <w:numId w:val="7"/>
        </w:numPr>
        <w:spacing w:line="276" w:lineRule="auto"/>
        <w:rPr>
          <w:rFonts w:cstheme="minorHAnsi"/>
          <w:i/>
          <w:iCs/>
        </w:rPr>
      </w:pPr>
      <w:r w:rsidRPr="005341E8">
        <w:t>To oversee and maintain safeguarding processes for visitors</w:t>
      </w:r>
      <w:r w:rsidR="005341E8" w:rsidRPr="005341E8">
        <w:t xml:space="preserve"> and </w:t>
      </w:r>
      <w:r w:rsidRPr="005341E8">
        <w:t xml:space="preserve">contractors </w:t>
      </w:r>
    </w:p>
    <w:p w14:paraId="61752901" w14:textId="1A35ECDC" w:rsidR="0020175A" w:rsidRPr="002C60B8" w:rsidRDefault="00A53435" w:rsidP="0020175A">
      <w:pPr>
        <w:spacing w:line="276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Administration </w:t>
      </w:r>
      <w:r w:rsidR="0020175A" w:rsidRPr="002C60B8">
        <w:rPr>
          <w:rFonts w:cstheme="minorHAnsi"/>
          <w:i/>
          <w:iCs/>
        </w:rPr>
        <w:t>Office A</w:t>
      </w:r>
      <w:r w:rsidR="002C60B8">
        <w:rPr>
          <w:rFonts w:cstheme="minorHAnsi"/>
          <w:i/>
          <w:iCs/>
        </w:rPr>
        <w:t>ssistant</w:t>
      </w:r>
      <w:r w:rsidR="0020175A" w:rsidRPr="002C60B8">
        <w:rPr>
          <w:rFonts w:cstheme="minorHAnsi"/>
          <w:i/>
          <w:iCs/>
        </w:rPr>
        <w:t>:</w:t>
      </w:r>
    </w:p>
    <w:p w14:paraId="66B2F35D" w14:textId="27670D34" w:rsidR="0020175A" w:rsidRPr="008F08E9" w:rsidRDefault="0020175A" w:rsidP="0020175A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8F08E9">
        <w:rPr>
          <w:rFonts w:cstheme="minorHAnsi"/>
        </w:rPr>
        <w:t>General administrative activities</w:t>
      </w:r>
      <w:r w:rsidR="00854CF5" w:rsidRPr="008F08E9">
        <w:rPr>
          <w:rFonts w:cstheme="minorHAnsi"/>
        </w:rPr>
        <w:t xml:space="preserve"> which may </w:t>
      </w:r>
      <w:r w:rsidRPr="008F08E9">
        <w:rPr>
          <w:rFonts w:cstheme="minorHAnsi"/>
        </w:rPr>
        <w:t>including communications to staff and parents, minute meetings, generate/distribute</w:t>
      </w:r>
      <w:r w:rsidR="008F08E9" w:rsidRPr="008F08E9">
        <w:rPr>
          <w:rFonts w:cstheme="minorHAnsi"/>
        </w:rPr>
        <w:t xml:space="preserve"> </w:t>
      </w:r>
      <w:r w:rsidRPr="008F08E9">
        <w:rPr>
          <w:rFonts w:cstheme="minorHAnsi"/>
        </w:rPr>
        <w:t>termly documents</w:t>
      </w:r>
      <w:r w:rsidR="008F08E9" w:rsidRPr="008F08E9">
        <w:rPr>
          <w:rFonts w:cstheme="minorHAnsi"/>
        </w:rPr>
        <w:t>.</w:t>
      </w:r>
    </w:p>
    <w:p w14:paraId="52AE23D4" w14:textId="77777777" w:rsidR="00A53435" w:rsidRPr="008F08E9" w:rsidRDefault="00A53435" w:rsidP="0020175A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8F08E9">
        <w:rPr>
          <w:rFonts w:cstheme="minorHAnsi"/>
        </w:rPr>
        <w:t xml:space="preserve">Ensure the staff room is tidy at the end of the day.  </w:t>
      </w:r>
    </w:p>
    <w:p w14:paraId="67FB6A73" w14:textId="6A12A04E" w:rsidR="00A53435" w:rsidRPr="008F08E9" w:rsidRDefault="00A53435" w:rsidP="0020175A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8F08E9">
        <w:rPr>
          <w:rFonts w:cstheme="minorHAnsi"/>
        </w:rPr>
        <w:t xml:space="preserve">Be responsible for updating the whole school communication board on a daily </w:t>
      </w:r>
      <w:proofErr w:type="gramStart"/>
      <w:r w:rsidRPr="008F08E9">
        <w:rPr>
          <w:rFonts w:cstheme="minorHAnsi"/>
        </w:rPr>
        <w:t>basis</w:t>
      </w:r>
      <w:proofErr w:type="gramEnd"/>
    </w:p>
    <w:p w14:paraId="7A2F151E" w14:textId="658A3E53" w:rsidR="0020175A" w:rsidRPr="00A53435" w:rsidRDefault="0020175A" w:rsidP="00A53435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A53435">
        <w:rPr>
          <w:rFonts w:cstheme="minorHAnsi"/>
        </w:rPr>
        <w:t>Be a qualified first aider, to assist with unwell children, maintain stocks of first aid</w:t>
      </w:r>
      <w:r w:rsidR="00A53435" w:rsidRPr="00A53435">
        <w:rPr>
          <w:rFonts w:cstheme="minorHAnsi"/>
        </w:rPr>
        <w:t xml:space="preserve"> </w:t>
      </w:r>
      <w:r w:rsidRPr="00A53435">
        <w:rPr>
          <w:rFonts w:cstheme="minorHAnsi"/>
        </w:rPr>
        <w:t xml:space="preserve">supplies/documentation/contents of </w:t>
      </w:r>
      <w:proofErr w:type="gramStart"/>
      <w:r w:rsidRPr="00A53435">
        <w:rPr>
          <w:rFonts w:cstheme="minorHAnsi"/>
        </w:rPr>
        <w:t>boxes;</w:t>
      </w:r>
      <w:proofErr w:type="gramEnd"/>
    </w:p>
    <w:p w14:paraId="7B4A1409" w14:textId="4B7F0BBA" w:rsidR="0020175A" w:rsidRPr="00A53435" w:rsidRDefault="0020175A" w:rsidP="0020175A">
      <w:pPr>
        <w:pStyle w:val="ListParagraph"/>
        <w:numPr>
          <w:ilvl w:val="0"/>
          <w:numId w:val="6"/>
        </w:numPr>
        <w:spacing w:line="276" w:lineRule="auto"/>
        <w:rPr>
          <w:rFonts w:cstheme="minorHAnsi"/>
        </w:rPr>
      </w:pPr>
      <w:r w:rsidRPr="00A53435">
        <w:rPr>
          <w:rFonts w:cstheme="minorHAnsi"/>
        </w:rPr>
        <w:t xml:space="preserve">Collate and maintain pupil medical information, onsite medication (including expiry dates), and care plans for </w:t>
      </w:r>
      <w:proofErr w:type="gramStart"/>
      <w:r w:rsidRPr="00A53435">
        <w:rPr>
          <w:rFonts w:cstheme="minorHAnsi"/>
        </w:rPr>
        <w:t>children;</w:t>
      </w:r>
      <w:proofErr w:type="gramEnd"/>
    </w:p>
    <w:p w14:paraId="3A27AA5B" w14:textId="2D364B97" w:rsidR="0020175A" w:rsidRPr="0020175A" w:rsidRDefault="0020175A" w:rsidP="0020175A">
      <w:pPr>
        <w:pStyle w:val="ListParagraph"/>
        <w:widowControl w:val="0"/>
        <w:numPr>
          <w:ilvl w:val="0"/>
          <w:numId w:val="6"/>
        </w:numPr>
        <w:tabs>
          <w:tab w:val="left" w:pos="826"/>
          <w:tab w:val="left" w:pos="827"/>
        </w:tabs>
        <w:autoSpaceDE w:val="0"/>
        <w:autoSpaceDN w:val="0"/>
        <w:spacing w:after="0" w:line="276" w:lineRule="auto"/>
        <w:ind w:right="253"/>
        <w:rPr>
          <w:rFonts w:cstheme="minorHAnsi"/>
        </w:rPr>
      </w:pPr>
      <w:r w:rsidRPr="0020175A">
        <w:rPr>
          <w:rFonts w:cstheme="minorHAnsi"/>
        </w:rPr>
        <w:t xml:space="preserve">To provide advice, support and assistance to staff with regard to administrative procedures and appropriate education management issues </w:t>
      </w:r>
      <w:proofErr w:type="gramStart"/>
      <w:r w:rsidRPr="0020175A">
        <w:rPr>
          <w:rFonts w:cstheme="minorHAnsi"/>
        </w:rPr>
        <w:t>e.g.</w:t>
      </w:r>
      <w:proofErr w:type="gramEnd"/>
      <w:r w:rsidRPr="0020175A">
        <w:rPr>
          <w:rFonts w:cstheme="minorHAnsi"/>
        </w:rPr>
        <w:t xml:space="preserve"> information required for reports, external requests for information, school admission procedures.</w:t>
      </w:r>
    </w:p>
    <w:p w14:paraId="530CAE1D" w14:textId="21CC6FA4" w:rsidR="00AF3728" w:rsidRDefault="0020175A" w:rsidP="0020175A">
      <w:pPr>
        <w:pStyle w:val="ListParagraph"/>
        <w:numPr>
          <w:ilvl w:val="0"/>
          <w:numId w:val="6"/>
        </w:numPr>
        <w:spacing w:line="276" w:lineRule="auto"/>
      </w:pPr>
      <w:r w:rsidRPr="0020175A">
        <w:t>To oversee appropriate health and safety procedures, in conjunction with relevant staff and members of</w:t>
      </w:r>
      <w:r w:rsidRPr="0020175A">
        <w:rPr>
          <w:spacing w:val="1"/>
        </w:rPr>
        <w:t xml:space="preserve"> </w:t>
      </w:r>
      <w:r w:rsidRPr="0020175A">
        <w:t>SLT.</w:t>
      </w:r>
    </w:p>
    <w:p w14:paraId="288064A1" w14:textId="77777777" w:rsidR="00AF3728" w:rsidRPr="0020175A" w:rsidRDefault="00AF3728" w:rsidP="0020175A">
      <w:pPr>
        <w:pStyle w:val="BodyText"/>
        <w:spacing w:line="276" w:lineRule="auto"/>
        <w:ind w:left="0"/>
        <w:rPr>
          <w:rFonts w:asciiTheme="minorHAnsi" w:hAnsiTheme="minorHAnsi" w:cstheme="minorHAnsi"/>
          <w:sz w:val="20"/>
        </w:rPr>
      </w:pPr>
    </w:p>
    <w:tbl>
      <w:tblPr>
        <w:tblStyle w:val="TableGrid0"/>
        <w:tblW w:w="10157" w:type="dxa"/>
        <w:tblInd w:w="-566" w:type="dxa"/>
        <w:tblCellMar>
          <w:top w:w="59" w:type="dxa"/>
          <w:left w:w="107" w:type="dxa"/>
          <w:right w:w="45" w:type="dxa"/>
        </w:tblCellMar>
        <w:tblLook w:val="04A0" w:firstRow="1" w:lastRow="0" w:firstColumn="1" w:lastColumn="0" w:noHBand="0" w:noVBand="1"/>
      </w:tblPr>
      <w:tblGrid>
        <w:gridCol w:w="6746"/>
        <w:gridCol w:w="1134"/>
        <w:gridCol w:w="1143"/>
        <w:gridCol w:w="1134"/>
      </w:tblGrid>
      <w:tr w:rsidR="002C60B8" w:rsidRPr="001B5241" w14:paraId="155B4613" w14:textId="77777777" w:rsidTr="00567C2A">
        <w:trPr>
          <w:trHeight w:val="520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ADADC49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  <w:bookmarkStart w:id="0" w:name="_Hlk30684085"/>
            <w:r w:rsidRPr="001B5241">
              <w:rPr>
                <w:rFonts w:cstheme="minorHAnsi"/>
                <w:b/>
              </w:rPr>
              <w:t xml:space="preserve">PERSON SPECIFICATION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0941A2A8" w14:textId="77777777" w:rsidR="002C60B8" w:rsidRPr="001B5241" w:rsidRDefault="002C60B8" w:rsidP="00567C2A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  <w:b/>
              </w:rPr>
              <w:t>ESSENTIAL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3609BB1B" w14:textId="77777777" w:rsidR="002C60B8" w:rsidRPr="001B5241" w:rsidRDefault="002C60B8" w:rsidP="00567C2A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  <w:b/>
              </w:rPr>
              <w:t>DESIRABLE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14:paraId="2E5BDDDD" w14:textId="77777777" w:rsidR="002C60B8" w:rsidRPr="001B5241" w:rsidRDefault="002C60B8" w:rsidP="00567C2A">
            <w:pPr>
              <w:spacing w:line="259" w:lineRule="auto"/>
              <w:ind w:left="1"/>
              <w:jc w:val="both"/>
              <w:rPr>
                <w:rFonts w:cstheme="minorHAnsi"/>
              </w:rPr>
            </w:pPr>
            <w:r w:rsidRPr="001B5241">
              <w:rPr>
                <w:rFonts w:cstheme="minorHAnsi"/>
                <w:b/>
              </w:rPr>
              <w:t xml:space="preserve">EVIDENCE </w:t>
            </w:r>
          </w:p>
        </w:tc>
      </w:tr>
      <w:tr w:rsidR="002C60B8" w:rsidRPr="001B5241" w14:paraId="34C7FF75" w14:textId="77777777" w:rsidTr="00567C2A">
        <w:trPr>
          <w:trHeight w:val="27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9BF1C2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  <w:b/>
              </w:rPr>
              <w:t>EDUCATION LEVEL AND QUALIFICATIONS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E969BC9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14:paraId="12E32E9C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7FE02E" w14:textId="77777777" w:rsidR="002C60B8" w:rsidRPr="001B5241" w:rsidRDefault="002C60B8" w:rsidP="00567C2A">
            <w:pPr>
              <w:spacing w:line="259" w:lineRule="auto"/>
              <w:ind w:left="1"/>
              <w:rPr>
                <w:rFonts w:cstheme="minorHAnsi"/>
              </w:rPr>
            </w:pPr>
            <w:r w:rsidRPr="001B5241">
              <w:rPr>
                <w:rFonts w:cstheme="minorHAnsi"/>
                <w:b/>
              </w:rPr>
              <w:t xml:space="preserve"> </w:t>
            </w:r>
          </w:p>
        </w:tc>
      </w:tr>
      <w:tr w:rsidR="002C60B8" w:rsidRPr="001B5241" w14:paraId="40AC2726" w14:textId="77777777" w:rsidTr="00567C2A">
        <w:trPr>
          <w:trHeight w:val="850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EE90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</w:rPr>
              <w:t xml:space="preserve">Good levels of competency in literacy &amp; numeracy, preferably at GCSE Grade C or above, or an equivalent qualification or a willingness to undertake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FF9F5" w14:textId="77777777" w:rsidR="002C60B8" w:rsidRPr="001B5241" w:rsidRDefault="002C60B8" w:rsidP="00567C2A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F85C" w14:textId="77777777" w:rsidR="002C60B8" w:rsidRPr="001B5241" w:rsidRDefault="002C60B8" w:rsidP="00567C2A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986B" w14:textId="77777777" w:rsidR="002C60B8" w:rsidRPr="001B5241" w:rsidRDefault="002C60B8" w:rsidP="00567C2A">
            <w:pPr>
              <w:spacing w:line="259" w:lineRule="auto"/>
              <w:ind w:left="1"/>
              <w:rPr>
                <w:rFonts w:cstheme="minorHAnsi"/>
              </w:rPr>
            </w:pPr>
            <w:r w:rsidRPr="001B5241">
              <w:rPr>
                <w:rFonts w:cstheme="minorHAnsi"/>
              </w:rPr>
              <w:t xml:space="preserve">A </w:t>
            </w:r>
          </w:p>
        </w:tc>
      </w:tr>
      <w:tr w:rsidR="002C60B8" w:rsidRPr="001B5241" w14:paraId="2542C887" w14:textId="77777777" w:rsidTr="00567C2A">
        <w:trPr>
          <w:trHeight w:val="283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1DAA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</w:rPr>
              <w:t xml:space="preserve">First Aid at work qualification or willingness to undergo training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6A9A5" w14:textId="0EEFB124" w:rsidR="002C60B8" w:rsidRPr="001B5241" w:rsidRDefault="002C60B8" w:rsidP="00567C2A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0331" w14:textId="1C6B78F6" w:rsidR="002C60B8" w:rsidRPr="001B5241" w:rsidRDefault="002C60B8" w:rsidP="00567C2A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27080" w14:textId="77777777" w:rsidR="002C60B8" w:rsidRPr="001B5241" w:rsidRDefault="002C60B8" w:rsidP="00567C2A">
            <w:pPr>
              <w:spacing w:line="259" w:lineRule="auto"/>
              <w:ind w:left="1"/>
              <w:rPr>
                <w:rFonts w:cstheme="minorHAnsi"/>
              </w:rPr>
            </w:pPr>
            <w:r w:rsidRPr="001B5241">
              <w:rPr>
                <w:rFonts w:cstheme="minorHAnsi"/>
              </w:rPr>
              <w:t xml:space="preserve">I </w:t>
            </w:r>
          </w:p>
        </w:tc>
      </w:tr>
      <w:tr w:rsidR="002C60B8" w:rsidRPr="001B5241" w14:paraId="53EAF56A" w14:textId="77777777" w:rsidTr="00567C2A">
        <w:trPr>
          <w:trHeight w:val="27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E139759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  <w:b/>
              </w:rPr>
              <w:t xml:space="preserve">SPECIFIC KNOWLEDGE, </w:t>
            </w:r>
            <w:proofErr w:type="gramStart"/>
            <w:r w:rsidRPr="001B5241">
              <w:rPr>
                <w:rFonts w:cstheme="minorHAnsi"/>
                <w:b/>
              </w:rPr>
              <w:t>EXPERIENCE  AND</w:t>
            </w:r>
            <w:proofErr w:type="gramEnd"/>
            <w:r w:rsidRPr="001B5241">
              <w:rPr>
                <w:rFonts w:cstheme="minorHAnsi"/>
                <w:b/>
              </w:rPr>
              <w:t xml:space="preserve"> SKILLS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14:paraId="20A1DC91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14:paraId="7C977918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0D866D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</w:p>
        </w:tc>
      </w:tr>
      <w:tr w:rsidR="002C60B8" w:rsidRPr="001B5241" w14:paraId="68A341A4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B9F9" w14:textId="79B384AE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D62940">
              <w:rPr>
                <w:sz w:val="24"/>
              </w:rPr>
              <w:t>Strong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z w:val="24"/>
              </w:rPr>
              <w:t>customer</w:t>
            </w:r>
            <w:r w:rsidRPr="00D62940">
              <w:rPr>
                <w:spacing w:val="-1"/>
                <w:sz w:val="24"/>
              </w:rPr>
              <w:t xml:space="preserve"> </w:t>
            </w:r>
            <w:r w:rsidRPr="00D62940">
              <w:rPr>
                <w:sz w:val="24"/>
              </w:rPr>
              <w:t>care</w:t>
            </w:r>
            <w:r w:rsidRPr="00D62940">
              <w:rPr>
                <w:spacing w:val="-2"/>
                <w:sz w:val="24"/>
              </w:rPr>
              <w:t xml:space="preserve"> </w:t>
            </w:r>
            <w:r w:rsidRPr="00D62940">
              <w:rPr>
                <w:sz w:val="24"/>
              </w:rPr>
              <w:t>skills</w:t>
            </w:r>
            <w:r w:rsidRPr="00D62940">
              <w:rPr>
                <w:spacing w:val="-2"/>
                <w:sz w:val="24"/>
              </w:rPr>
              <w:t xml:space="preserve"> </w:t>
            </w:r>
            <w:r w:rsidRPr="00D62940">
              <w:rPr>
                <w:sz w:val="24"/>
              </w:rPr>
              <w:t>and</w:t>
            </w:r>
            <w:r w:rsidRPr="00D62940">
              <w:rPr>
                <w:spacing w:val="-2"/>
                <w:sz w:val="24"/>
              </w:rPr>
              <w:t xml:space="preserve"> focus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C76D2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4FBF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3D15" w14:textId="5BD9A093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A, I, R</w:t>
            </w:r>
          </w:p>
        </w:tc>
      </w:tr>
      <w:tr w:rsidR="002C60B8" w:rsidRPr="001B5241" w14:paraId="0DE85CAA" w14:textId="77777777" w:rsidTr="00567C2A">
        <w:trPr>
          <w:trHeight w:val="283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29D0" w14:textId="7E37C077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D62940">
              <w:rPr>
                <w:spacing w:val="-2"/>
                <w:sz w:val="24"/>
              </w:rPr>
              <w:t>Knowledge of school data management system</w:t>
            </w:r>
            <w:r>
              <w:rPr>
                <w:spacing w:val="-2"/>
                <w:sz w:val="24"/>
              </w:rPr>
              <w:t xml:space="preserve"> </w:t>
            </w:r>
            <w:r w:rsidRPr="00D62940">
              <w:rPr>
                <w:spacing w:val="-2"/>
                <w:sz w:val="24"/>
              </w:rPr>
              <w:t>SIMS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E65B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C0A13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4CA5" w14:textId="5D8193DB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</w:tc>
      </w:tr>
      <w:tr w:rsidR="002C60B8" w:rsidRPr="001B5241" w14:paraId="76DF4CDB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B003" w14:textId="3BDF8E64" w:rsidR="002C60B8" w:rsidRPr="001B5241" w:rsidRDefault="002C60B8" w:rsidP="002C60B8">
            <w:pPr>
              <w:spacing w:line="259" w:lineRule="auto"/>
              <w:ind w:right="9"/>
              <w:rPr>
                <w:rFonts w:cstheme="minorHAnsi"/>
              </w:rPr>
            </w:pPr>
            <w:r w:rsidRPr="00D62940">
              <w:rPr>
                <w:sz w:val="24"/>
              </w:rPr>
              <w:t>Approachability</w:t>
            </w:r>
            <w:r w:rsidRPr="00D62940">
              <w:rPr>
                <w:spacing w:val="-6"/>
                <w:sz w:val="24"/>
              </w:rPr>
              <w:t xml:space="preserve"> </w:t>
            </w:r>
            <w:r w:rsidRPr="00D62940">
              <w:rPr>
                <w:sz w:val="24"/>
              </w:rPr>
              <w:t>and</w:t>
            </w:r>
            <w:r w:rsidRPr="00D62940">
              <w:rPr>
                <w:spacing w:val="-3"/>
                <w:sz w:val="24"/>
              </w:rPr>
              <w:t xml:space="preserve"> </w:t>
            </w:r>
            <w:r w:rsidRPr="00D62940">
              <w:rPr>
                <w:sz w:val="24"/>
              </w:rPr>
              <w:t>willingness</w:t>
            </w:r>
            <w:r w:rsidRPr="00D62940">
              <w:rPr>
                <w:spacing w:val="-6"/>
                <w:sz w:val="24"/>
              </w:rPr>
              <w:t xml:space="preserve"> </w:t>
            </w:r>
            <w:r w:rsidRPr="00D62940">
              <w:rPr>
                <w:sz w:val="24"/>
              </w:rPr>
              <w:t>to</w:t>
            </w:r>
            <w:r w:rsidRPr="00D62940">
              <w:rPr>
                <w:spacing w:val="-5"/>
                <w:sz w:val="24"/>
              </w:rPr>
              <w:t xml:space="preserve"> </w:t>
            </w:r>
            <w:r w:rsidRPr="00D62940">
              <w:rPr>
                <w:sz w:val="24"/>
              </w:rPr>
              <w:t>help (solution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pacing w:val="-2"/>
                <w:sz w:val="24"/>
              </w:rPr>
              <w:t>orientated)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3D27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E7BE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576B" w14:textId="7F9F87A5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</w:tc>
      </w:tr>
      <w:tr w:rsidR="002C60B8" w:rsidRPr="001B5241" w14:paraId="42B5A1CC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551B" w14:textId="0A66613B" w:rsidR="002C60B8" w:rsidRPr="001B5241" w:rsidRDefault="002C60B8" w:rsidP="002C60B8">
            <w:pPr>
              <w:spacing w:line="259" w:lineRule="auto"/>
              <w:ind w:right="38"/>
              <w:rPr>
                <w:rFonts w:cstheme="minorHAnsi"/>
              </w:rPr>
            </w:pPr>
            <w:r w:rsidRPr="00D62940">
              <w:rPr>
                <w:sz w:val="24"/>
              </w:rPr>
              <w:lastRenderedPageBreak/>
              <w:t>A</w:t>
            </w:r>
            <w:r w:rsidRPr="00D62940">
              <w:rPr>
                <w:spacing w:val="-5"/>
                <w:sz w:val="24"/>
              </w:rPr>
              <w:t xml:space="preserve"> </w:t>
            </w:r>
            <w:r w:rsidRPr="00D62940">
              <w:rPr>
                <w:sz w:val="24"/>
              </w:rPr>
              <w:t>discreet</w:t>
            </w:r>
            <w:r w:rsidRPr="00D62940">
              <w:rPr>
                <w:spacing w:val="-2"/>
                <w:sz w:val="24"/>
              </w:rPr>
              <w:t xml:space="preserve"> </w:t>
            </w:r>
            <w:r w:rsidRPr="00D62940">
              <w:rPr>
                <w:sz w:val="24"/>
              </w:rPr>
              <w:t>and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z w:val="24"/>
              </w:rPr>
              <w:t>diplomatic</w:t>
            </w:r>
            <w:r w:rsidRPr="00D62940">
              <w:rPr>
                <w:spacing w:val="-1"/>
                <w:sz w:val="24"/>
              </w:rPr>
              <w:t xml:space="preserve"> </w:t>
            </w:r>
            <w:r w:rsidRPr="00D62940">
              <w:rPr>
                <w:sz w:val="24"/>
              </w:rPr>
              <w:t>nature</w:t>
            </w:r>
            <w:r w:rsidRPr="00D62940">
              <w:rPr>
                <w:spacing w:val="-1"/>
                <w:sz w:val="24"/>
              </w:rPr>
              <w:t xml:space="preserve"> </w:t>
            </w:r>
            <w:r w:rsidRPr="00D62940">
              <w:rPr>
                <w:sz w:val="24"/>
              </w:rPr>
              <w:t>with</w:t>
            </w:r>
            <w:r w:rsidRPr="00D62940">
              <w:rPr>
                <w:spacing w:val="-2"/>
                <w:sz w:val="24"/>
              </w:rPr>
              <w:t xml:space="preserve"> </w:t>
            </w:r>
            <w:r w:rsidRPr="00D62940">
              <w:rPr>
                <w:sz w:val="24"/>
              </w:rPr>
              <w:t>respect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z w:val="24"/>
              </w:rPr>
              <w:t>for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z w:val="24"/>
              </w:rPr>
              <w:t>confidentiality</w:t>
            </w:r>
            <w:r w:rsidRPr="00D62940">
              <w:rPr>
                <w:spacing w:val="-1"/>
                <w:sz w:val="24"/>
              </w:rPr>
              <w:t xml:space="preserve"> </w:t>
            </w:r>
            <w:proofErr w:type="gramStart"/>
            <w:r w:rsidRPr="00D62940">
              <w:rPr>
                <w:sz w:val="24"/>
              </w:rPr>
              <w:t>at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z w:val="24"/>
              </w:rPr>
              <w:t>all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pacing w:val="-2"/>
                <w:sz w:val="24"/>
              </w:rPr>
              <w:t>times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1EE36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5BC6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595A" w14:textId="6528FDB5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</w:tc>
      </w:tr>
      <w:tr w:rsidR="002C60B8" w:rsidRPr="001B5241" w14:paraId="7CBC1E2A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D6C5" w14:textId="14ACD22D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D62940">
              <w:rPr>
                <w:sz w:val="24"/>
              </w:rPr>
              <w:t>Confident</w:t>
            </w:r>
            <w:r w:rsidRPr="00D62940">
              <w:rPr>
                <w:spacing w:val="-2"/>
                <w:sz w:val="24"/>
              </w:rPr>
              <w:t xml:space="preserve"> </w:t>
            </w:r>
            <w:r w:rsidRPr="00D62940">
              <w:rPr>
                <w:sz w:val="24"/>
              </w:rPr>
              <w:t>and</w:t>
            </w:r>
            <w:r w:rsidRPr="00D62940">
              <w:rPr>
                <w:spacing w:val="-1"/>
                <w:sz w:val="24"/>
              </w:rPr>
              <w:t xml:space="preserve"> </w:t>
            </w:r>
            <w:r w:rsidRPr="00D62940">
              <w:rPr>
                <w:sz w:val="24"/>
              </w:rPr>
              <w:t>calm</w:t>
            </w:r>
            <w:r w:rsidRPr="00D62940">
              <w:rPr>
                <w:spacing w:val="-5"/>
                <w:sz w:val="24"/>
              </w:rPr>
              <w:t xml:space="preserve"> </w:t>
            </w:r>
            <w:r w:rsidRPr="00D62940">
              <w:rPr>
                <w:sz w:val="24"/>
              </w:rPr>
              <w:t>in</w:t>
            </w:r>
            <w:r w:rsidRPr="00D62940">
              <w:rPr>
                <w:spacing w:val="-3"/>
                <w:sz w:val="24"/>
              </w:rPr>
              <w:t xml:space="preserve"> </w:t>
            </w:r>
            <w:r w:rsidRPr="00D62940">
              <w:rPr>
                <w:sz w:val="24"/>
              </w:rPr>
              <w:t>handling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z w:val="24"/>
              </w:rPr>
              <w:t>questions</w:t>
            </w:r>
            <w:r w:rsidRPr="00D62940">
              <w:rPr>
                <w:spacing w:val="1"/>
                <w:sz w:val="24"/>
              </w:rPr>
              <w:t xml:space="preserve"> </w:t>
            </w:r>
            <w:r w:rsidRPr="00D62940">
              <w:rPr>
                <w:sz w:val="24"/>
              </w:rPr>
              <w:t>and</w:t>
            </w:r>
            <w:r w:rsidRPr="00D62940">
              <w:rPr>
                <w:spacing w:val="-3"/>
                <w:sz w:val="24"/>
              </w:rPr>
              <w:t xml:space="preserve"> </w:t>
            </w:r>
            <w:r w:rsidRPr="00D62940">
              <w:rPr>
                <w:spacing w:val="-2"/>
                <w:sz w:val="24"/>
              </w:rPr>
              <w:t>queries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DF132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FCC1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6E6C" w14:textId="05A08532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A, I, R</w:t>
            </w:r>
          </w:p>
        </w:tc>
      </w:tr>
      <w:tr w:rsidR="002C60B8" w:rsidRPr="001B5241" w14:paraId="79B5EAF8" w14:textId="77777777" w:rsidTr="00567C2A">
        <w:trPr>
          <w:trHeight w:val="283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37E7" w14:textId="2E9D16EE" w:rsidR="002C60B8" w:rsidRPr="001B5241" w:rsidRDefault="002C60B8" w:rsidP="002C60B8">
            <w:pPr>
              <w:spacing w:line="259" w:lineRule="auto"/>
              <w:ind w:right="18"/>
              <w:rPr>
                <w:rFonts w:cstheme="minorHAnsi"/>
              </w:rPr>
            </w:pPr>
            <w:r w:rsidRPr="00D62940">
              <w:rPr>
                <w:sz w:val="24"/>
              </w:rPr>
              <w:t>Able</w:t>
            </w:r>
            <w:r w:rsidRPr="00D62940">
              <w:rPr>
                <w:spacing w:val="-5"/>
                <w:sz w:val="24"/>
              </w:rPr>
              <w:t xml:space="preserve"> </w:t>
            </w:r>
            <w:r w:rsidRPr="00D62940">
              <w:rPr>
                <w:sz w:val="24"/>
              </w:rPr>
              <w:t>to</w:t>
            </w:r>
            <w:r w:rsidRPr="00D62940">
              <w:rPr>
                <w:spacing w:val="-2"/>
                <w:sz w:val="24"/>
              </w:rPr>
              <w:t xml:space="preserve"> </w:t>
            </w:r>
            <w:r w:rsidRPr="00D62940">
              <w:rPr>
                <w:sz w:val="24"/>
              </w:rPr>
              <w:t>work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z w:val="24"/>
              </w:rPr>
              <w:t>comfortably</w:t>
            </w:r>
            <w:r w:rsidRPr="00D62940">
              <w:rPr>
                <w:spacing w:val="-1"/>
                <w:sz w:val="24"/>
              </w:rPr>
              <w:t xml:space="preserve"> </w:t>
            </w:r>
            <w:r w:rsidRPr="00D62940">
              <w:rPr>
                <w:sz w:val="24"/>
              </w:rPr>
              <w:t>with</w:t>
            </w:r>
            <w:r w:rsidRPr="00D62940">
              <w:rPr>
                <w:spacing w:val="-2"/>
                <w:sz w:val="24"/>
              </w:rPr>
              <w:t xml:space="preserve"> </w:t>
            </w:r>
            <w:r w:rsidRPr="00D62940">
              <w:rPr>
                <w:sz w:val="24"/>
              </w:rPr>
              <w:t>repeated</w:t>
            </w:r>
            <w:r w:rsidRPr="00D62940">
              <w:rPr>
                <w:spacing w:val="-3"/>
                <w:sz w:val="24"/>
              </w:rPr>
              <w:t xml:space="preserve"> </w:t>
            </w:r>
            <w:r w:rsidRPr="00D62940">
              <w:rPr>
                <w:sz w:val="24"/>
              </w:rPr>
              <w:t>interruptions</w:t>
            </w:r>
            <w:r w:rsidRPr="00D62940">
              <w:rPr>
                <w:spacing w:val="-5"/>
                <w:sz w:val="24"/>
              </w:rPr>
              <w:t xml:space="preserve"> </w:t>
            </w:r>
            <w:r w:rsidRPr="00D62940">
              <w:rPr>
                <w:sz w:val="24"/>
              </w:rPr>
              <w:t>and</w:t>
            </w:r>
            <w:r w:rsidRPr="00D62940">
              <w:rPr>
                <w:spacing w:val="-2"/>
                <w:sz w:val="24"/>
              </w:rPr>
              <w:t xml:space="preserve"> </w:t>
            </w:r>
            <w:r w:rsidRPr="00D62940">
              <w:rPr>
                <w:sz w:val="24"/>
              </w:rPr>
              <w:t>unexpected</w:t>
            </w:r>
            <w:r w:rsidRPr="00D62940">
              <w:rPr>
                <w:spacing w:val="-3"/>
                <w:sz w:val="24"/>
              </w:rPr>
              <w:t xml:space="preserve"> </w:t>
            </w:r>
            <w:r w:rsidRPr="00D62940">
              <w:rPr>
                <w:spacing w:val="-2"/>
                <w:sz w:val="24"/>
              </w:rPr>
              <w:t>request</w:t>
            </w:r>
            <w:r>
              <w:rPr>
                <w:spacing w:val="-2"/>
                <w:sz w:val="24"/>
              </w:rPr>
              <w:t>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827F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F2FE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BE3C" w14:textId="52DF1BC4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</w:tc>
      </w:tr>
      <w:tr w:rsidR="002C60B8" w:rsidRPr="001B5241" w14:paraId="024F85D4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30F1" w14:textId="5B858479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D62940">
              <w:rPr>
                <w:sz w:val="24"/>
              </w:rPr>
              <w:t>Able</w:t>
            </w:r>
            <w:r w:rsidRPr="00D62940">
              <w:rPr>
                <w:spacing w:val="-5"/>
                <w:sz w:val="24"/>
              </w:rPr>
              <w:t xml:space="preserve"> </w:t>
            </w:r>
            <w:r w:rsidRPr="00D62940">
              <w:rPr>
                <w:sz w:val="24"/>
              </w:rPr>
              <w:t>to</w:t>
            </w:r>
            <w:r w:rsidRPr="00D62940">
              <w:rPr>
                <w:spacing w:val="-3"/>
                <w:sz w:val="24"/>
              </w:rPr>
              <w:t xml:space="preserve"> </w:t>
            </w:r>
            <w:r w:rsidRPr="00D62940">
              <w:rPr>
                <w:sz w:val="24"/>
              </w:rPr>
              <w:t>produce</w:t>
            </w:r>
            <w:r w:rsidRPr="00D62940">
              <w:rPr>
                <w:spacing w:val="-4"/>
                <w:sz w:val="24"/>
              </w:rPr>
              <w:t xml:space="preserve"> </w:t>
            </w:r>
            <w:r w:rsidRPr="00D62940">
              <w:rPr>
                <w:sz w:val="24"/>
              </w:rPr>
              <w:t>accurate</w:t>
            </w:r>
            <w:r w:rsidRPr="00D62940">
              <w:rPr>
                <w:spacing w:val="-1"/>
                <w:sz w:val="24"/>
              </w:rPr>
              <w:t xml:space="preserve"> </w:t>
            </w:r>
            <w:r w:rsidRPr="00D62940">
              <w:rPr>
                <w:sz w:val="24"/>
              </w:rPr>
              <w:t>work</w:t>
            </w:r>
            <w:r w:rsidRPr="00D62940">
              <w:rPr>
                <w:spacing w:val="-3"/>
                <w:sz w:val="24"/>
              </w:rPr>
              <w:t xml:space="preserve"> </w:t>
            </w:r>
            <w:r w:rsidRPr="00D62940">
              <w:rPr>
                <w:sz w:val="24"/>
              </w:rPr>
              <w:t>and</w:t>
            </w:r>
            <w:r w:rsidRPr="00D62940">
              <w:rPr>
                <w:spacing w:val="-3"/>
                <w:sz w:val="24"/>
              </w:rPr>
              <w:t xml:space="preserve"> </w:t>
            </w:r>
            <w:r w:rsidRPr="00D62940">
              <w:rPr>
                <w:sz w:val="24"/>
              </w:rPr>
              <w:t>actively</w:t>
            </w:r>
            <w:r w:rsidRPr="00D62940">
              <w:rPr>
                <w:spacing w:val="-2"/>
                <w:sz w:val="24"/>
              </w:rPr>
              <w:t xml:space="preserve"> </w:t>
            </w:r>
            <w:r w:rsidRPr="00D62940">
              <w:rPr>
                <w:sz w:val="24"/>
              </w:rPr>
              <w:t>check</w:t>
            </w:r>
            <w:r w:rsidRPr="00D62940">
              <w:rPr>
                <w:spacing w:val="-1"/>
                <w:sz w:val="24"/>
              </w:rPr>
              <w:t xml:space="preserve"> </w:t>
            </w:r>
            <w:r w:rsidRPr="00D62940">
              <w:rPr>
                <w:spacing w:val="-2"/>
                <w:sz w:val="24"/>
              </w:rPr>
              <w:t>output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6956" w14:textId="54390FD5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3F5A3" w14:textId="2C215238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4F8D" w14:textId="6415A975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I, R</w:t>
            </w:r>
          </w:p>
        </w:tc>
      </w:tr>
      <w:tr w:rsidR="002C60B8" w:rsidRPr="001B5241" w14:paraId="1B12E759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03DE" w14:textId="3A156310" w:rsidR="002C60B8" w:rsidRPr="002C60B8" w:rsidRDefault="002C60B8" w:rsidP="002C60B8">
            <w:pPr>
              <w:widowControl w:val="0"/>
              <w:tabs>
                <w:tab w:val="left" w:pos="854"/>
              </w:tabs>
              <w:autoSpaceDE w:val="0"/>
              <w:autoSpaceDN w:val="0"/>
              <w:spacing w:before="21"/>
              <w:rPr>
                <w:sz w:val="24"/>
              </w:rPr>
            </w:pPr>
            <w:r w:rsidRPr="002C60B8">
              <w:rPr>
                <w:sz w:val="24"/>
              </w:rPr>
              <w:t>Familiar</w:t>
            </w:r>
            <w:r w:rsidRPr="002C60B8">
              <w:rPr>
                <w:spacing w:val="-5"/>
                <w:sz w:val="24"/>
              </w:rPr>
              <w:t xml:space="preserve"> </w:t>
            </w:r>
            <w:r w:rsidRPr="002C60B8">
              <w:rPr>
                <w:sz w:val="24"/>
              </w:rPr>
              <w:t>with</w:t>
            </w:r>
            <w:r w:rsidRPr="002C60B8">
              <w:rPr>
                <w:spacing w:val="-2"/>
                <w:sz w:val="24"/>
              </w:rPr>
              <w:t xml:space="preserve"> </w:t>
            </w:r>
            <w:r w:rsidRPr="002C60B8">
              <w:rPr>
                <w:sz w:val="24"/>
              </w:rPr>
              <w:t>office</w:t>
            </w:r>
            <w:r w:rsidRPr="002C60B8">
              <w:rPr>
                <w:spacing w:val="-5"/>
                <w:sz w:val="24"/>
              </w:rPr>
              <w:t xml:space="preserve"> </w:t>
            </w:r>
            <w:r w:rsidRPr="002C60B8">
              <w:rPr>
                <w:sz w:val="24"/>
              </w:rPr>
              <w:t>equipment</w:t>
            </w:r>
            <w:r w:rsidRPr="002C60B8">
              <w:rPr>
                <w:spacing w:val="-1"/>
                <w:sz w:val="24"/>
              </w:rPr>
              <w:t xml:space="preserve"> </w:t>
            </w:r>
            <w:r w:rsidRPr="002C60B8">
              <w:rPr>
                <w:sz w:val="24"/>
              </w:rPr>
              <w:t>(phone</w:t>
            </w:r>
            <w:r w:rsidRPr="002C60B8">
              <w:rPr>
                <w:spacing w:val="-3"/>
                <w:sz w:val="24"/>
              </w:rPr>
              <w:t xml:space="preserve"> </w:t>
            </w:r>
            <w:r w:rsidRPr="002C60B8">
              <w:rPr>
                <w:sz w:val="24"/>
              </w:rPr>
              <w:t>systems,</w:t>
            </w:r>
            <w:r w:rsidRPr="002C60B8">
              <w:rPr>
                <w:spacing w:val="-5"/>
                <w:sz w:val="24"/>
              </w:rPr>
              <w:t xml:space="preserve"> </w:t>
            </w:r>
            <w:r w:rsidRPr="002C60B8">
              <w:rPr>
                <w:sz w:val="24"/>
              </w:rPr>
              <w:t>copiers</w:t>
            </w:r>
            <w:r>
              <w:rPr>
                <w:sz w:val="24"/>
              </w:rPr>
              <w:t>)</w:t>
            </w:r>
          </w:p>
          <w:p w14:paraId="5579ECCA" w14:textId="77777777" w:rsidR="002C60B8" w:rsidRPr="00D62940" w:rsidRDefault="002C60B8" w:rsidP="002C60B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F72C" w14:textId="77777777" w:rsidR="002C60B8" w:rsidRPr="001B5241" w:rsidRDefault="002C60B8" w:rsidP="002C60B8">
            <w:pPr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01B25" w14:textId="2E12D162" w:rsidR="002C60B8" w:rsidRPr="001B5241" w:rsidRDefault="002C60B8" w:rsidP="002C60B8">
            <w:pPr>
              <w:ind w:left="1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0AD9" w14:textId="5EB30CB3" w:rsidR="002C60B8" w:rsidRPr="001B5241" w:rsidRDefault="002C60B8" w:rsidP="002C60B8">
            <w:pPr>
              <w:ind w:left="1"/>
              <w:rPr>
                <w:rFonts w:cstheme="minorHAnsi"/>
              </w:rPr>
            </w:pPr>
            <w:r>
              <w:rPr>
                <w:rFonts w:cstheme="minorHAnsi"/>
              </w:rPr>
              <w:t>A, I</w:t>
            </w:r>
          </w:p>
        </w:tc>
      </w:tr>
      <w:tr w:rsidR="002C60B8" w:rsidRPr="001B5241" w14:paraId="43C27D91" w14:textId="77777777" w:rsidTr="00567C2A">
        <w:trPr>
          <w:trHeight w:val="276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3FCDD2EF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  <w:b/>
              </w:rPr>
              <w:t>PERSONAL ATTRIBUTES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14:paraId="5621E827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0CECE"/>
          </w:tcPr>
          <w:p w14:paraId="6DD3FC07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8788CE7" w14:textId="77777777" w:rsidR="002C60B8" w:rsidRPr="001B5241" w:rsidRDefault="002C60B8" w:rsidP="00567C2A">
            <w:pPr>
              <w:spacing w:line="259" w:lineRule="auto"/>
              <w:rPr>
                <w:rFonts w:cstheme="minorHAnsi"/>
              </w:rPr>
            </w:pPr>
          </w:p>
        </w:tc>
      </w:tr>
      <w:tr w:rsidR="002C60B8" w:rsidRPr="001B5241" w14:paraId="3B34809E" w14:textId="77777777" w:rsidTr="00567C2A">
        <w:trPr>
          <w:trHeight w:val="283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2037" w14:textId="77777777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  <w:color w:val="001522"/>
                <w:sz w:val="23"/>
              </w:rPr>
              <w:t>Willing to lone work as and when required</w:t>
            </w:r>
            <w:r w:rsidRPr="001B5241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A550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C4E8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BFC4" w14:textId="50391849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 w:rsidRPr="001B5241">
              <w:rPr>
                <w:rFonts w:cstheme="minorHAnsi"/>
              </w:rPr>
              <w:t xml:space="preserve">I </w:t>
            </w:r>
          </w:p>
        </w:tc>
      </w:tr>
      <w:tr w:rsidR="002C60B8" w:rsidRPr="001B5241" w14:paraId="27EED76F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1300" w14:textId="77777777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  <w:color w:val="001522"/>
                <w:sz w:val="23"/>
              </w:rPr>
              <w:t>Able to develop and maintain positive relationships with pupils and other relevant stakeholders</w:t>
            </w:r>
            <w:r w:rsidRPr="001B5241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CC88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359B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37A0" w14:textId="39658163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proofErr w:type="gramStart"/>
            <w:r w:rsidRPr="001B5241">
              <w:rPr>
                <w:rFonts w:cstheme="minorHAnsi"/>
              </w:rPr>
              <w:t>I,R</w:t>
            </w:r>
            <w:proofErr w:type="gramEnd"/>
            <w:r w:rsidRPr="001B5241">
              <w:rPr>
                <w:rFonts w:cstheme="minorHAnsi"/>
              </w:rPr>
              <w:t xml:space="preserve"> </w:t>
            </w:r>
          </w:p>
        </w:tc>
      </w:tr>
      <w:tr w:rsidR="002C60B8" w:rsidRPr="001B5241" w14:paraId="0056C263" w14:textId="77777777" w:rsidTr="00567C2A">
        <w:trPr>
          <w:trHeight w:val="283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93CB" w14:textId="77777777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  <w:color w:val="001522"/>
                <w:sz w:val="23"/>
              </w:rPr>
              <w:t xml:space="preserve">Able to work using own initiative </w:t>
            </w:r>
            <w:proofErr w:type="gramStart"/>
            <w:r w:rsidRPr="001B5241">
              <w:rPr>
                <w:rFonts w:cstheme="minorHAnsi"/>
                <w:color w:val="001522"/>
                <w:sz w:val="23"/>
              </w:rPr>
              <w:t>and also</w:t>
            </w:r>
            <w:proofErr w:type="gramEnd"/>
            <w:r w:rsidRPr="001B5241">
              <w:rPr>
                <w:rFonts w:cstheme="minorHAnsi"/>
                <w:color w:val="001522"/>
                <w:sz w:val="23"/>
              </w:rPr>
              <w:t xml:space="preserve"> effectively as part of a team</w:t>
            </w:r>
            <w:r w:rsidRPr="001B5241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9DBF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DA1C6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E64C" w14:textId="062176C7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proofErr w:type="gramStart"/>
            <w:r w:rsidRPr="001B5241">
              <w:rPr>
                <w:rFonts w:cstheme="minorHAnsi"/>
              </w:rPr>
              <w:t>A,I</w:t>
            </w:r>
            <w:proofErr w:type="gramEnd"/>
            <w:r w:rsidRPr="001B5241">
              <w:rPr>
                <w:rFonts w:cstheme="minorHAnsi"/>
              </w:rPr>
              <w:t xml:space="preserve"> </w:t>
            </w:r>
          </w:p>
        </w:tc>
      </w:tr>
      <w:tr w:rsidR="002C60B8" w:rsidRPr="001B5241" w14:paraId="62C28DCC" w14:textId="77777777" w:rsidTr="00567C2A">
        <w:trPr>
          <w:trHeight w:val="283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FC1A" w14:textId="77777777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  <w:color w:val="001522"/>
                <w:sz w:val="23"/>
              </w:rPr>
              <w:t>Punctual and reliable</w:t>
            </w:r>
            <w:r w:rsidRPr="001B5241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2467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32B3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C81C" w14:textId="4CD67287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proofErr w:type="gramStart"/>
            <w:r w:rsidRPr="001B5241">
              <w:rPr>
                <w:rFonts w:cstheme="minorHAnsi"/>
              </w:rPr>
              <w:t>R,I</w:t>
            </w:r>
            <w:proofErr w:type="gramEnd"/>
            <w:r w:rsidRPr="001B5241">
              <w:rPr>
                <w:rFonts w:cstheme="minorHAnsi"/>
              </w:rPr>
              <w:t xml:space="preserve"> </w:t>
            </w:r>
          </w:p>
        </w:tc>
      </w:tr>
      <w:tr w:rsidR="002C60B8" w:rsidRPr="001B5241" w14:paraId="291F8580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AAB7" w14:textId="77777777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</w:rPr>
              <w:t xml:space="preserve">Ability to establish and develop supportive relationships with young people with special needs including ASD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25FE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503F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6BF6" w14:textId="59F494C3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proofErr w:type="gramStart"/>
            <w:r w:rsidRPr="001B5241">
              <w:rPr>
                <w:rFonts w:cstheme="minorHAnsi"/>
              </w:rPr>
              <w:t>A,I</w:t>
            </w:r>
            <w:proofErr w:type="gramEnd"/>
            <w:r w:rsidRPr="001B5241">
              <w:rPr>
                <w:rFonts w:cstheme="minorHAnsi"/>
              </w:rPr>
              <w:t xml:space="preserve"> </w:t>
            </w:r>
          </w:p>
        </w:tc>
      </w:tr>
      <w:tr w:rsidR="002C60B8" w:rsidRPr="001B5241" w14:paraId="1DDD87CF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3DC4" w14:textId="77777777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 w:rsidRPr="001B5241">
              <w:rPr>
                <w:rFonts w:cstheme="minorHAnsi"/>
                <w:color w:val="001522"/>
                <w:sz w:val="23"/>
              </w:rPr>
              <w:t>Good appreciation of health and safety in the workplace, data protection principles and equal opportunities</w:t>
            </w:r>
            <w:r w:rsidRPr="001B5241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B5FDE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9B56B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1A7C1" w14:textId="16FBD003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proofErr w:type="gramStart"/>
            <w:r w:rsidRPr="001B5241">
              <w:rPr>
                <w:rFonts w:cstheme="minorHAnsi"/>
              </w:rPr>
              <w:t>A,I</w:t>
            </w:r>
            <w:proofErr w:type="gramEnd"/>
            <w:r w:rsidRPr="001B5241">
              <w:rPr>
                <w:rFonts w:cstheme="minorHAnsi"/>
              </w:rPr>
              <w:t xml:space="preserve"> </w:t>
            </w:r>
          </w:p>
        </w:tc>
      </w:tr>
      <w:tr w:rsidR="002C60B8" w:rsidRPr="001B5241" w14:paraId="1DFE6D5D" w14:textId="77777777" w:rsidTr="00567C2A">
        <w:trPr>
          <w:trHeight w:val="850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CADE" w14:textId="77777777" w:rsidR="002C60B8" w:rsidRPr="001B5241" w:rsidRDefault="002C60B8" w:rsidP="002C60B8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color w:val="001522"/>
                <w:sz w:val="23"/>
              </w:rPr>
              <w:t>City of Rochester</w:t>
            </w:r>
            <w:r w:rsidRPr="001B5241">
              <w:rPr>
                <w:rFonts w:cstheme="minorHAnsi"/>
                <w:color w:val="001522"/>
                <w:sz w:val="23"/>
              </w:rPr>
              <w:t xml:space="preserve"> School is committed to safeguarding and promoting the welfare of children and young people and expects all staff to share this commitment</w:t>
            </w:r>
            <w:r w:rsidRPr="001B5241"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891B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9E35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4971" w14:textId="5567CE64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 w:rsidRPr="001B5241">
              <w:rPr>
                <w:rFonts w:cstheme="minorHAnsi"/>
              </w:rPr>
              <w:t xml:space="preserve">I </w:t>
            </w:r>
          </w:p>
        </w:tc>
      </w:tr>
      <w:tr w:rsidR="002C60B8" w:rsidRPr="001B5241" w14:paraId="3D5A7C68" w14:textId="77777777" w:rsidTr="00567C2A">
        <w:trPr>
          <w:trHeight w:val="567"/>
        </w:trPr>
        <w:tc>
          <w:tcPr>
            <w:tcW w:w="6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674B" w14:textId="63D9A0D4" w:rsidR="002C60B8" w:rsidRPr="001B5241" w:rsidRDefault="002C60B8" w:rsidP="002C60B8">
            <w:pPr>
              <w:spacing w:line="259" w:lineRule="auto"/>
              <w:ind w:right="7"/>
              <w:rPr>
                <w:rFonts w:cstheme="minorHAnsi"/>
              </w:rPr>
            </w:pPr>
            <w:r w:rsidRPr="001B5241">
              <w:rPr>
                <w:rFonts w:cstheme="minorHAnsi"/>
                <w:color w:val="001522"/>
                <w:sz w:val="23"/>
              </w:rPr>
              <w:t xml:space="preserve">To be physically fit, have a willingness to support and participate in </w:t>
            </w:r>
            <w:proofErr w:type="gramStart"/>
            <w:r w:rsidRPr="001B5241">
              <w:rPr>
                <w:rFonts w:cstheme="minorHAnsi"/>
                <w:color w:val="001522"/>
                <w:sz w:val="23"/>
              </w:rPr>
              <w:t>community based</w:t>
            </w:r>
            <w:proofErr w:type="gramEnd"/>
            <w:r w:rsidRPr="001B5241">
              <w:rPr>
                <w:rFonts w:cstheme="minorHAnsi"/>
                <w:color w:val="001522"/>
                <w:sz w:val="23"/>
              </w:rPr>
              <w:t xml:space="preserve"> activities and school life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60F7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  <w:r w:rsidRPr="001B5241">
              <w:rPr>
                <w:rFonts w:cstheme="minorHAnsi"/>
              </w:rPr>
              <w:t>X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ED0D3" w14:textId="77777777" w:rsidR="002C60B8" w:rsidRPr="001B5241" w:rsidRDefault="002C60B8" w:rsidP="002C60B8">
            <w:pPr>
              <w:spacing w:line="259" w:lineRule="auto"/>
              <w:ind w:left="1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1A79" w14:textId="02E03992" w:rsidR="002C60B8" w:rsidRPr="001B5241" w:rsidRDefault="002C60B8" w:rsidP="002C60B8">
            <w:pPr>
              <w:spacing w:line="259" w:lineRule="auto"/>
              <w:ind w:left="1"/>
              <w:rPr>
                <w:rFonts w:cstheme="minorHAnsi"/>
              </w:rPr>
            </w:pPr>
            <w:r w:rsidRPr="001B5241">
              <w:rPr>
                <w:rFonts w:cstheme="minorHAnsi"/>
              </w:rPr>
              <w:t>A, I</w:t>
            </w:r>
          </w:p>
        </w:tc>
      </w:tr>
    </w:tbl>
    <w:p w14:paraId="53638390" w14:textId="77777777" w:rsidR="002C60B8" w:rsidRPr="001B5241" w:rsidRDefault="002C60B8" w:rsidP="002C60B8">
      <w:pPr>
        <w:tabs>
          <w:tab w:val="left" w:pos="567"/>
          <w:tab w:val="center" w:pos="1550"/>
        </w:tabs>
        <w:spacing w:after="10" w:line="251" w:lineRule="auto"/>
        <w:ind w:left="-15"/>
        <w:rPr>
          <w:rFonts w:cstheme="minorHAnsi"/>
        </w:rPr>
      </w:pPr>
      <w:bookmarkStart w:id="1" w:name="_Hlk30684434"/>
      <w:bookmarkEnd w:id="0"/>
      <w:r w:rsidRPr="001B5241">
        <w:rPr>
          <w:rFonts w:cstheme="minorHAnsi"/>
        </w:rPr>
        <w:t xml:space="preserve">Key: </w:t>
      </w:r>
      <w:r w:rsidRPr="001B5241">
        <w:rPr>
          <w:rFonts w:cstheme="minorHAnsi"/>
        </w:rPr>
        <w:tab/>
        <w:t xml:space="preserve">A = Application </w:t>
      </w:r>
    </w:p>
    <w:p w14:paraId="2BBB06BA" w14:textId="77777777" w:rsidR="002C60B8" w:rsidRPr="001B5241" w:rsidRDefault="002C60B8" w:rsidP="002C60B8">
      <w:pPr>
        <w:tabs>
          <w:tab w:val="left" w:pos="567"/>
          <w:tab w:val="center" w:pos="1354"/>
        </w:tabs>
        <w:spacing w:after="10" w:line="251" w:lineRule="auto"/>
        <w:ind w:left="-15"/>
        <w:rPr>
          <w:rFonts w:cstheme="minorHAnsi"/>
        </w:rPr>
      </w:pPr>
      <w:r w:rsidRPr="001B5241">
        <w:rPr>
          <w:rFonts w:cstheme="minorHAnsi"/>
        </w:rPr>
        <w:t xml:space="preserve"> </w:t>
      </w:r>
      <w:r w:rsidRPr="001B5241">
        <w:rPr>
          <w:rFonts w:cstheme="minorHAnsi"/>
        </w:rPr>
        <w:tab/>
        <w:t xml:space="preserve">I = Interview </w:t>
      </w:r>
    </w:p>
    <w:p w14:paraId="40FDD820" w14:textId="77777777" w:rsidR="002C60B8" w:rsidRPr="001B5241" w:rsidRDefault="002C60B8" w:rsidP="002C60B8">
      <w:pPr>
        <w:tabs>
          <w:tab w:val="left" w:pos="567"/>
          <w:tab w:val="center" w:pos="1516"/>
        </w:tabs>
        <w:spacing w:after="10" w:line="251" w:lineRule="auto"/>
        <w:ind w:left="-15"/>
        <w:rPr>
          <w:rFonts w:cstheme="minorHAnsi"/>
        </w:rPr>
      </w:pPr>
      <w:r w:rsidRPr="001B5241">
        <w:rPr>
          <w:rFonts w:cstheme="minorHAnsi"/>
        </w:rPr>
        <w:t xml:space="preserve"> </w:t>
      </w:r>
      <w:r w:rsidRPr="001B5241">
        <w:rPr>
          <w:rFonts w:cstheme="minorHAnsi"/>
        </w:rPr>
        <w:tab/>
        <w:t xml:space="preserve">R = References </w:t>
      </w:r>
    </w:p>
    <w:bookmarkEnd w:id="1"/>
    <w:p w14:paraId="477C131C" w14:textId="77777777" w:rsidR="00AD3ABC" w:rsidRPr="0020175A" w:rsidRDefault="00AD3ABC">
      <w:pPr>
        <w:rPr>
          <w:rFonts w:cstheme="minorHAnsi"/>
        </w:rPr>
      </w:pPr>
    </w:p>
    <w:sectPr w:rsidR="00AD3ABC" w:rsidRPr="0020175A" w:rsidSect="00A53435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9A1"/>
    <w:multiLevelType w:val="hybridMultilevel"/>
    <w:tmpl w:val="3AF42D7A"/>
    <w:lvl w:ilvl="0" w:tplc="E8907482">
      <w:start w:val="1"/>
      <w:numFmt w:val="decimal"/>
      <w:lvlText w:val="%1."/>
      <w:lvlJc w:val="left"/>
      <w:pPr>
        <w:ind w:left="717" w:hanging="5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36C01DC3"/>
    <w:multiLevelType w:val="hybridMultilevel"/>
    <w:tmpl w:val="EF06531A"/>
    <w:lvl w:ilvl="0" w:tplc="8C226714">
      <w:start w:val="1"/>
      <w:numFmt w:val="decimal"/>
      <w:lvlText w:val="%1."/>
      <w:lvlJc w:val="left"/>
      <w:pPr>
        <w:ind w:left="8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AE6966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D47C1580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3" w:tplc="2DBE1B14">
      <w:numFmt w:val="bullet"/>
      <w:lvlText w:val="•"/>
      <w:lvlJc w:val="left"/>
      <w:pPr>
        <w:ind w:left="3573" w:hanging="360"/>
      </w:pPr>
      <w:rPr>
        <w:rFonts w:hint="default"/>
        <w:lang w:val="en-US" w:eastAsia="en-US" w:bidi="ar-SA"/>
      </w:rPr>
    </w:lvl>
    <w:lvl w:ilvl="4" w:tplc="1946024A">
      <w:numFmt w:val="bullet"/>
      <w:lvlText w:val="•"/>
      <w:lvlJc w:val="left"/>
      <w:pPr>
        <w:ind w:left="4478" w:hanging="360"/>
      </w:pPr>
      <w:rPr>
        <w:rFonts w:hint="default"/>
        <w:lang w:val="en-US" w:eastAsia="en-US" w:bidi="ar-SA"/>
      </w:rPr>
    </w:lvl>
    <w:lvl w:ilvl="5" w:tplc="312E34EE">
      <w:numFmt w:val="bullet"/>
      <w:lvlText w:val="•"/>
      <w:lvlJc w:val="left"/>
      <w:pPr>
        <w:ind w:left="5383" w:hanging="360"/>
      </w:pPr>
      <w:rPr>
        <w:rFonts w:hint="default"/>
        <w:lang w:val="en-US" w:eastAsia="en-US" w:bidi="ar-SA"/>
      </w:rPr>
    </w:lvl>
    <w:lvl w:ilvl="6" w:tplc="ED0227B0">
      <w:numFmt w:val="bullet"/>
      <w:lvlText w:val="•"/>
      <w:lvlJc w:val="left"/>
      <w:pPr>
        <w:ind w:left="6287" w:hanging="360"/>
      </w:pPr>
      <w:rPr>
        <w:rFonts w:hint="default"/>
        <w:lang w:val="en-US" w:eastAsia="en-US" w:bidi="ar-SA"/>
      </w:rPr>
    </w:lvl>
    <w:lvl w:ilvl="7" w:tplc="FE8275DE">
      <w:numFmt w:val="bullet"/>
      <w:lvlText w:val="•"/>
      <w:lvlJc w:val="left"/>
      <w:pPr>
        <w:ind w:left="7192" w:hanging="360"/>
      </w:pPr>
      <w:rPr>
        <w:rFonts w:hint="default"/>
        <w:lang w:val="en-US" w:eastAsia="en-US" w:bidi="ar-SA"/>
      </w:rPr>
    </w:lvl>
    <w:lvl w:ilvl="8" w:tplc="52D4050E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6018B2"/>
    <w:multiLevelType w:val="hybridMultilevel"/>
    <w:tmpl w:val="1A48BE1E"/>
    <w:lvl w:ilvl="0" w:tplc="3696932C">
      <w:numFmt w:val="bullet"/>
      <w:lvlText w:val="•"/>
      <w:lvlJc w:val="left"/>
      <w:pPr>
        <w:ind w:left="826" w:hanging="721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60774"/>
    <w:multiLevelType w:val="hybridMultilevel"/>
    <w:tmpl w:val="46C2F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A659C"/>
    <w:multiLevelType w:val="hybridMultilevel"/>
    <w:tmpl w:val="76BA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C8CC4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B0FEE"/>
    <w:multiLevelType w:val="hybridMultilevel"/>
    <w:tmpl w:val="2AEABAEC"/>
    <w:lvl w:ilvl="0" w:tplc="3696932C">
      <w:numFmt w:val="bullet"/>
      <w:lvlText w:val="•"/>
      <w:lvlJc w:val="left"/>
      <w:pPr>
        <w:ind w:left="826" w:hanging="721"/>
      </w:pPr>
      <w:rPr>
        <w:rFonts w:ascii="Calibri" w:eastAsia="Calibri" w:hAnsi="Calibri" w:cs="Calibri" w:hint="default"/>
        <w:w w:val="100"/>
        <w:sz w:val="24"/>
        <w:szCs w:val="24"/>
        <w:lang w:val="en-GB" w:eastAsia="en-US" w:bidi="ar-SA"/>
      </w:rPr>
    </w:lvl>
    <w:lvl w:ilvl="1" w:tplc="91FAB8C2">
      <w:numFmt w:val="bullet"/>
      <w:lvlText w:val="o"/>
      <w:lvlJc w:val="left"/>
      <w:pPr>
        <w:ind w:left="1186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US" w:bidi="ar-SA"/>
      </w:rPr>
    </w:lvl>
    <w:lvl w:ilvl="2" w:tplc="9530F296">
      <w:numFmt w:val="bullet"/>
      <w:lvlText w:val="•"/>
      <w:lvlJc w:val="left"/>
      <w:pPr>
        <w:ind w:left="2274" w:hanging="360"/>
      </w:pPr>
      <w:rPr>
        <w:rFonts w:hint="default"/>
        <w:lang w:val="en-GB" w:eastAsia="en-US" w:bidi="ar-SA"/>
      </w:rPr>
    </w:lvl>
    <w:lvl w:ilvl="3" w:tplc="2C0E7F5E">
      <w:numFmt w:val="bullet"/>
      <w:lvlText w:val="•"/>
      <w:lvlJc w:val="left"/>
      <w:pPr>
        <w:ind w:left="3368" w:hanging="360"/>
      </w:pPr>
      <w:rPr>
        <w:rFonts w:hint="default"/>
        <w:lang w:val="en-GB" w:eastAsia="en-US" w:bidi="ar-SA"/>
      </w:rPr>
    </w:lvl>
    <w:lvl w:ilvl="4" w:tplc="A9628E64">
      <w:numFmt w:val="bullet"/>
      <w:lvlText w:val="•"/>
      <w:lvlJc w:val="left"/>
      <w:pPr>
        <w:ind w:left="4462" w:hanging="360"/>
      </w:pPr>
      <w:rPr>
        <w:rFonts w:hint="default"/>
        <w:lang w:val="en-GB" w:eastAsia="en-US" w:bidi="ar-SA"/>
      </w:rPr>
    </w:lvl>
    <w:lvl w:ilvl="5" w:tplc="1B96C9E8">
      <w:numFmt w:val="bullet"/>
      <w:lvlText w:val="•"/>
      <w:lvlJc w:val="left"/>
      <w:pPr>
        <w:ind w:left="5556" w:hanging="360"/>
      </w:pPr>
      <w:rPr>
        <w:rFonts w:hint="default"/>
        <w:lang w:val="en-GB" w:eastAsia="en-US" w:bidi="ar-SA"/>
      </w:rPr>
    </w:lvl>
    <w:lvl w:ilvl="6" w:tplc="64CC4F26">
      <w:numFmt w:val="bullet"/>
      <w:lvlText w:val="•"/>
      <w:lvlJc w:val="left"/>
      <w:pPr>
        <w:ind w:left="6650" w:hanging="360"/>
      </w:pPr>
      <w:rPr>
        <w:rFonts w:hint="default"/>
        <w:lang w:val="en-GB" w:eastAsia="en-US" w:bidi="ar-SA"/>
      </w:rPr>
    </w:lvl>
    <w:lvl w:ilvl="7" w:tplc="E3886D9A">
      <w:numFmt w:val="bullet"/>
      <w:lvlText w:val="•"/>
      <w:lvlJc w:val="left"/>
      <w:pPr>
        <w:ind w:left="7744" w:hanging="360"/>
      </w:pPr>
      <w:rPr>
        <w:rFonts w:hint="default"/>
        <w:lang w:val="en-GB" w:eastAsia="en-US" w:bidi="ar-SA"/>
      </w:rPr>
    </w:lvl>
    <w:lvl w:ilvl="8" w:tplc="2F78711C">
      <w:numFmt w:val="bullet"/>
      <w:lvlText w:val="•"/>
      <w:lvlJc w:val="left"/>
      <w:pPr>
        <w:ind w:left="8838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589E60AE"/>
    <w:multiLevelType w:val="hybridMultilevel"/>
    <w:tmpl w:val="6E16ABB4"/>
    <w:lvl w:ilvl="0" w:tplc="0809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 w15:restartNumberingAfterBreak="0">
    <w:nsid w:val="5A6F1755"/>
    <w:multiLevelType w:val="hybridMultilevel"/>
    <w:tmpl w:val="C22815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7695002">
    <w:abstractNumId w:val="4"/>
  </w:num>
  <w:num w:numId="2" w16cid:durableId="557865379">
    <w:abstractNumId w:val="5"/>
  </w:num>
  <w:num w:numId="3" w16cid:durableId="1784224804">
    <w:abstractNumId w:val="2"/>
  </w:num>
  <w:num w:numId="4" w16cid:durableId="1135369167">
    <w:abstractNumId w:val="6"/>
  </w:num>
  <w:num w:numId="5" w16cid:durableId="1482693496">
    <w:abstractNumId w:val="0"/>
  </w:num>
  <w:num w:numId="6" w16cid:durableId="940718593">
    <w:abstractNumId w:val="7"/>
  </w:num>
  <w:num w:numId="7" w16cid:durableId="1057239779">
    <w:abstractNumId w:val="3"/>
  </w:num>
  <w:num w:numId="8" w16cid:durableId="13630923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28"/>
    <w:rsid w:val="0020175A"/>
    <w:rsid w:val="002C60B8"/>
    <w:rsid w:val="00321DEC"/>
    <w:rsid w:val="004D662D"/>
    <w:rsid w:val="005341E8"/>
    <w:rsid w:val="006F1472"/>
    <w:rsid w:val="00854CF5"/>
    <w:rsid w:val="008F08E9"/>
    <w:rsid w:val="00A53435"/>
    <w:rsid w:val="00AD3ABC"/>
    <w:rsid w:val="00AF3728"/>
    <w:rsid w:val="00DA3761"/>
    <w:rsid w:val="00E2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4442"/>
  <w15:chartTrackingRefBased/>
  <w15:docId w15:val="{0966011A-8585-4F93-94AA-C8115B2E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728"/>
  </w:style>
  <w:style w:type="paragraph" w:styleId="Heading1">
    <w:name w:val="heading 1"/>
    <w:basedOn w:val="Normal"/>
    <w:next w:val="Normal"/>
    <w:link w:val="Heading1Char"/>
    <w:uiPriority w:val="9"/>
    <w:qFormat/>
    <w:rsid w:val="002017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AF3728"/>
    <w:pPr>
      <w:widowControl w:val="0"/>
      <w:autoSpaceDE w:val="0"/>
      <w:autoSpaceDN w:val="0"/>
      <w:spacing w:after="0" w:line="240" w:lineRule="auto"/>
      <w:ind w:left="106"/>
      <w:outlineLvl w:val="2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F3728"/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F3728"/>
    <w:pPr>
      <w:ind w:left="720"/>
      <w:contextualSpacing/>
    </w:pPr>
  </w:style>
  <w:style w:type="table" w:styleId="TableGrid">
    <w:name w:val="Table Grid"/>
    <w:basedOn w:val="TableNormal"/>
    <w:uiPriority w:val="39"/>
    <w:rsid w:val="00AF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F3728"/>
    <w:pPr>
      <w:widowControl w:val="0"/>
      <w:autoSpaceDE w:val="0"/>
      <w:autoSpaceDN w:val="0"/>
      <w:spacing w:after="0" w:line="240" w:lineRule="auto"/>
      <w:ind w:left="826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F3728"/>
    <w:rPr>
      <w:rFonts w:ascii="Calibri" w:eastAsia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17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0">
    <w:name w:val="TableGrid"/>
    <w:rsid w:val="002C60B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871</Words>
  <Characters>4967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Homer</dc:creator>
  <cp:keywords/>
  <dc:description/>
  <cp:lastModifiedBy>Michelle Homer</cp:lastModifiedBy>
  <cp:revision>2</cp:revision>
  <dcterms:created xsi:type="dcterms:W3CDTF">2023-01-25T12:01:00Z</dcterms:created>
  <dcterms:modified xsi:type="dcterms:W3CDTF">2023-01-25T12:01:00Z</dcterms:modified>
</cp:coreProperties>
</file>