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601" w:type="dxa"/>
        <w:tblLayout w:type="fixed"/>
        <w:tblLook w:val="04A0" w:firstRow="1" w:lastRow="0" w:firstColumn="1" w:lastColumn="0" w:noHBand="0" w:noVBand="1"/>
      </w:tblPr>
      <w:tblGrid>
        <w:gridCol w:w="5387"/>
        <w:gridCol w:w="4253"/>
        <w:gridCol w:w="992"/>
      </w:tblGrid>
      <w:tr w:rsidR="00E458A8" w:rsidRPr="00E458A8" w14:paraId="486215A5" w14:textId="77777777" w:rsidTr="00BF14DD">
        <w:trPr>
          <w:trHeight w:val="342"/>
        </w:trPr>
        <w:tc>
          <w:tcPr>
            <w:tcW w:w="5387" w:type="dxa"/>
            <w:vMerge w:val="restart"/>
            <w:tcBorders>
              <w:top w:val="nil"/>
              <w:left w:val="nil"/>
              <w:bottom w:val="nil"/>
              <w:right w:val="nil"/>
            </w:tcBorders>
            <w:vAlign w:val="center"/>
          </w:tcPr>
          <w:p w14:paraId="4B8BBCC5" w14:textId="77777777" w:rsidR="00E458A8" w:rsidRPr="00E458A8" w:rsidRDefault="00E458A8" w:rsidP="00BF14DD">
            <w:pPr>
              <w:tabs>
                <w:tab w:val="left" w:pos="1594"/>
              </w:tabs>
              <w:rPr>
                <w:rFonts w:asciiTheme="minorHAnsi" w:hAnsiTheme="minorHAnsi" w:cs="Tahoma"/>
                <w:b/>
                <w:bCs/>
              </w:rPr>
            </w:pPr>
          </w:p>
        </w:tc>
        <w:tc>
          <w:tcPr>
            <w:tcW w:w="4253" w:type="dxa"/>
            <w:vMerge w:val="restart"/>
            <w:tcBorders>
              <w:top w:val="nil"/>
              <w:left w:val="nil"/>
              <w:bottom w:val="nil"/>
              <w:right w:val="nil"/>
            </w:tcBorders>
            <w:vAlign w:val="center"/>
          </w:tcPr>
          <w:p w14:paraId="4AD5A63C" w14:textId="0F5EC4CD" w:rsidR="00E458A8" w:rsidRPr="00E458A8" w:rsidRDefault="00E458A8" w:rsidP="00BF14DD">
            <w:pPr>
              <w:ind w:right="33"/>
              <w:jc w:val="right"/>
              <w:rPr>
                <w:rFonts w:asciiTheme="minorHAnsi" w:hAnsiTheme="minorHAnsi"/>
                <w:sz w:val="20"/>
              </w:rPr>
            </w:pPr>
            <w:r w:rsidRPr="00E458A8">
              <w:rPr>
                <w:rFonts w:asciiTheme="minorHAnsi" w:hAnsiTheme="minorHAnsi"/>
                <w:b/>
                <w:sz w:val="20"/>
              </w:rPr>
              <w:t xml:space="preserve">Oaklands </w:t>
            </w:r>
            <w:r w:rsidRPr="00E458A8">
              <w:rPr>
                <w:rFonts w:asciiTheme="minorHAnsi" w:hAnsiTheme="minorHAnsi"/>
                <w:sz w:val="20"/>
              </w:rPr>
              <w:t>School</w:t>
            </w:r>
          </w:p>
          <w:p w14:paraId="01572F61" w14:textId="77777777" w:rsidR="00E458A8" w:rsidRPr="00E458A8" w:rsidRDefault="00E458A8" w:rsidP="00BF14DD">
            <w:pPr>
              <w:ind w:left="-159" w:right="33"/>
              <w:jc w:val="right"/>
              <w:rPr>
                <w:rFonts w:asciiTheme="minorHAnsi" w:hAnsiTheme="minorHAnsi"/>
                <w:b/>
                <w:color w:val="7F7F7F"/>
                <w:sz w:val="28"/>
              </w:rPr>
            </w:pPr>
            <w:r w:rsidRPr="00E458A8">
              <w:rPr>
                <w:rFonts w:asciiTheme="minorHAnsi" w:eastAsia="+mn-ea" w:hAnsiTheme="minorHAnsi" w:cs="+mn-cs"/>
                <w:b/>
                <w:bCs/>
                <w:color w:val="00B050"/>
                <w:kern w:val="24"/>
                <w:sz w:val="16"/>
                <w:szCs w:val="32"/>
              </w:rPr>
              <w:t>T</w:t>
            </w:r>
            <w:r w:rsidRPr="00E458A8">
              <w:rPr>
                <w:rFonts w:asciiTheme="minorHAnsi" w:eastAsia="+mn-ea" w:hAnsiTheme="minorHAnsi" w:cs="+mn-cs"/>
                <w:b/>
                <w:bCs/>
                <w:color w:val="79DD79"/>
                <w:kern w:val="24"/>
                <w:sz w:val="16"/>
                <w:szCs w:val="32"/>
              </w:rPr>
              <w:t xml:space="preserve">ogether </w:t>
            </w:r>
            <w:r w:rsidRPr="00E458A8">
              <w:rPr>
                <w:rFonts w:asciiTheme="minorHAnsi" w:eastAsia="+mn-ea" w:hAnsiTheme="minorHAnsi" w:cs="+mn-cs"/>
                <w:b/>
                <w:bCs/>
                <w:color w:val="00B050"/>
                <w:kern w:val="24"/>
                <w:sz w:val="16"/>
                <w:szCs w:val="32"/>
              </w:rPr>
              <w:t>E</w:t>
            </w:r>
            <w:r w:rsidRPr="00E458A8">
              <w:rPr>
                <w:rFonts w:asciiTheme="minorHAnsi" w:eastAsia="+mn-ea" w:hAnsiTheme="minorHAnsi" w:cs="+mn-cs"/>
                <w:b/>
                <w:bCs/>
                <w:color w:val="79DD79"/>
                <w:kern w:val="24"/>
                <w:sz w:val="16"/>
                <w:szCs w:val="32"/>
              </w:rPr>
              <w:t xml:space="preserve">verybody </w:t>
            </w:r>
            <w:r w:rsidRPr="00E458A8">
              <w:rPr>
                <w:rFonts w:asciiTheme="minorHAnsi" w:eastAsia="+mn-ea" w:hAnsiTheme="minorHAnsi" w:cs="+mn-cs"/>
                <w:b/>
                <w:bCs/>
                <w:color w:val="00B050"/>
                <w:kern w:val="24"/>
                <w:sz w:val="16"/>
                <w:szCs w:val="32"/>
              </w:rPr>
              <w:t>A</w:t>
            </w:r>
            <w:r w:rsidRPr="00E458A8">
              <w:rPr>
                <w:rFonts w:asciiTheme="minorHAnsi" w:eastAsia="+mn-ea" w:hAnsiTheme="minorHAnsi" w:cs="+mn-cs"/>
                <w:b/>
                <w:bCs/>
                <w:color w:val="79DD79"/>
                <w:kern w:val="24"/>
                <w:sz w:val="16"/>
                <w:szCs w:val="32"/>
              </w:rPr>
              <w:t xml:space="preserve">chieves </w:t>
            </w:r>
            <w:r w:rsidRPr="00E458A8">
              <w:rPr>
                <w:rFonts w:asciiTheme="minorHAnsi" w:eastAsia="+mn-ea" w:hAnsiTheme="minorHAnsi" w:cs="+mn-cs"/>
                <w:b/>
                <w:bCs/>
                <w:color w:val="00B050"/>
                <w:kern w:val="24"/>
                <w:sz w:val="16"/>
                <w:szCs w:val="32"/>
              </w:rPr>
              <w:t>M</w:t>
            </w:r>
            <w:r w:rsidRPr="00E458A8">
              <w:rPr>
                <w:rFonts w:asciiTheme="minorHAnsi" w:eastAsia="+mn-ea" w:hAnsiTheme="minorHAnsi" w:cs="+mn-cs"/>
                <w:b/>
                <w:bCs/>
                <w:color w:val="79DD79"/>
                <w:kern w:val="24"/>
                <w:sz w:val="16"/>
                <w:szCs w:val="32"/>
              </w:rPr>
              <w:t>ore</w:t>
            </w:r>
            <w:r w:rsidRPr="00E458A8">
              <w:rPr>
                <w:rFonts w:asciiTheme="minorHAnsi" w:hAnsiTheme="minorHAnsi"/>
                <w:b/>
                <w:color w:val="7F7F7F"/>
                <w:sz w:val="28"/>
              </w:rPr>
              <w:t xml:space="preserve"> </w:t>
            </w:r>
          </w:p>
          <w:p w14:paraId="08C15F14" w14:textId="77777777" w:rsidR="00E458A8" w:rsidRPr="00E458A8" w:rsidRDefault="00E458A8" w:rsidP="00BF14DD">
            <w:pPr>
              <w:ind w:left="-159" w:right="33"/>
              <w:jc w:val="right"/>
              <w:rPr>
                <w:rFonts w:asciiTheme="minorHAnsi" w:hAnsiTheme="minorHAnsi"/>
                <w:b/>
                <w:sz w:val="20"/>
              </w:rPr>
            </w:pPr>
            <w:r w:rsidRPr="00E458A8">
              <w:rPr>
                <w:rFonts w:asciiTheme="minorHAnsi" w:hAnsiTheme="minorHAnsi"/>
                <w:b/>
                <w:color w:val="7F7F7F"/>
                <w:sz w:val="28"/>
              </w:rPr>
              <w:t>Job Description</w:t>
            </w:r>
          </w:p>
        </w:tc>
        <w:tc>
          <w:tcPr>
            <w:tcW w:w="992" w:type="dxa"/>
            <w:vMerge w:val="restart"/>
            <w:tcBorders>
              <w:top w:val="nil"/>
              <w:left w:val="nil"/>
              <w:bottom w:val="nil"/>
              <w:right w:val="nil"/>
            </w:tcBorders>
            <w:vAlign w:val="center"/>
          </w:tcPr>
          <w:p w14:paraId="7D6936A3" w14:textId="77777777" w:rsidR="00E458A8" w:rsidRPr="00E458A8" w:rsidRDefault="00E458A8" w:rsidP="00BF14DD">
            <w:pPr>
              <w:ind w:left="-159" w:right="-108"/>
              <w:jc w:val="center"/>
              <w:rPr>
                <w:rFonts w:asciiTheme="minorHAnsi" w:hAnsiTheme="minorHAnsi"/>
                <w:b/>
                <w:sz w:val="20"/>
              </w:rPr>
            </w:pPr>
            <w:r w:rsidRPr="00E458A8">
              <w:rPr>
                <w:b/>
                <w:noProof/>
                <w:sz w:val="20"/>
                <w:lang w:val="en-US"/>
              </w:rPr>
              <w:drawing>
                <wp:inline distT="0" distB="0" distL="0" distR="0" wp14:anchorId="0075F6DE" wp14:editId="488C4797">
                  <wp:extent cx="3714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476250"/>
                          </a:xfrm>
                          <a:prstGeom prst="rect">
                            <a:avLst/>
                          </a:prstGeom>
                          <a:noFill/>
                          <a:ln>
                            <a:noFill/>
                          </a:ln>
                        </pic:spPr>
                      </pic:pic>
                    </a:graphicData>
                  </a:graphic>
                </wp:inline>
              </w:drawing>
            </w:r>
          </w:p>
        </w:tc>
      </w:tr>
      <w:tr w:rsidR="00E458A8" w:rsidRPr="00E458A8" w14:paraId="2040AC1A" w14:textId="77777777" w:rsidTr="00BF14DD">
        <w:trPr>
          <w:trHeight w:val="195"/>
        </w:trPr>
        <w:tc>
          <w:tcPr>
            <w:tcW w:w="5387" w:type="dxa"/>
            <w:vMerge/>
            <w:tcBorders>
              <w:top w:val="nil"/>
              <w:left w:val="nil"/>
              <w:bottom w:val="nil"/>
              <w:right w:val="nil"/>
            </w:tcBorders>
            <w:vAlign w:val="center"/>
          </w:tcPr>
          <w:p w14:paraId="75E537ED" w14:textId="77777777" w:rsidR="00E458A8" w:rsidRPr="00E458A8" w:rsidRDefault="00E458A8" w:rsidP="00BF14DD">
            <w:pPr>
              <w:ind w:right="-108"/>
              <w:jc w:val="right"/>
              <w:rPr>
                <w:rFonts w:asciiTheme="minorHAnsi" w:hAnsiTheme="minorHAnsi"/>
                <w:b/>
                <w:sz w:val="16"/>
              </w:rPr>
            </w:pPr>
          </w:p>
        </w:tc>
        <w:tc>
          <w:tcPr>
            <w:tcW w:w="4253" w:type="dxa"/>
            <w:vMerge/>
            <w:tcBorders>
              <w:top w:val="nil"/>
              <w:left w:val="nil"/>
              <w:bottom w:val="nil"/>
              <w:right w:val="nil"/>
            </w:tcBorders>
            <w:vAlign w:val="center"/>
          </w:tcPr>
          <w:p w14:paraId="759F68E5" w14:textId="77777777" w:rsidR="00E458A8" w:rsidRPr="00E458A8" w:rsidRDefault="00E458A8" w:rsidP="00BF14DD">
            <w:pPr>
              <w:ind w:right="-108"/>
              <w:jc w:val="right"/>
              <w:rPr>
                <w:rFonts w:asciiTheme="minorHAnsi" w:hAnsiTheme="minorHAnsi"/>
                <w:b/>
                <w:sz w:val="16"/>
              </w:rPr>
            </w:pPr>
          </w:p>
        </w:tc>
        <w:tc>
          <w:tcPr>
            <w:tcW w:w="992" w:type="dxa"/>
            <w:vMerge/>
            <w:tcBorders>
              <w:top w:val="nil"/>
              <w:left w:val="nil"/>
              <w:bottom w:val="nil"/>
              <w:right w:val="nil"/>
            </w:tcBorders>
            <w:vAlign w:val="center"/>
          </w:tcPr>
          <w:p w14:paraId="7F88054F" w14:textId="77777777" w:rsidR="00E458A8" w:rsidRPr="00E458A8" w:rsidRDefault="00E458A8" w:rsidP="00BF14DD">
            <w:pPr>
              <w:ind w:left="-159" w:right="-108"/>
              <w:jc w:val="center"/>
              <w:rPr>
                <w:rFonts w:asciiTheme="minorHAnsi" w:hAnsiTheme="minorHAnsi"/>
                <w:b/>
                <w:sz w:val="20"/>
              </w:rPr>
            </w:pPr>
          </w:p>
        </w:tc>
      </w:tr>
      <w:tr w:rsidR="00E458A8" w:rsidRPr="00E458A8" w14:paraId="078C7FE6" w14:textId="77777777" w:rsidTr="00BF14DD">
        <w:trPr>
          <w:trHeight w:val="195"/>
        </w:trPr>
        <w:tc>
          <w:tcPr>
            <w:tcW w:w="5387" w:type="dxa"/>
            <w:vMerge/>
            <w:tcBorders>
              <w:top w:val="nil"/>
              <w:left w:val="nil"/>
              <w:bottom w:val="nil"/>
              <w:right w:val="nil"/>
            </w:tcBorders>
            <w:vAlign w:val="center"/>
          </w:tcPr>
          <w:p w14:paraId="6C17136C" w14:textId="77777777" w:rsidR="00E458A8" w:rsidRPr="00E458A8" w:rsidRDefault="00E458A8" w:rsidP="00BF14DD">
            <w:pPr>
              <w:ind w:right="-108"/>
              <w:jc w:val="right"/>
              <w:rPr>
                <w:rFonts w:asciiTheme="minorHAnsi" w:hAnsiTheme="minorHAnsi"/>
                <w:b/>
                <w:sz w:val="16"/>
              </w:rPr>
            </w:pPr>
          </w:p>
        </w:tc>
        <w:tc>
          <w:tcPr>
            <w:tcW w:w="4253" w:type="dxa"/>
            <w:vMerge/>
            <w:tcBorders>
              <w:top w:val="nil"/>
              <w:left w:val="nil"/>
              <w:bottom w:val="nil"/>
              <w:right w:val="nil"/>
            </w:tcBorders>
            <w:vAlign w:val="center"/>
          </w:tcPr>
          <w:p w14:paraId="4C50F5FE" w14:textId="77777777" w:rsidR="00E458A8" w:rsidRPr="00E458A8" w:rsidRDefault="00E458A8" w:rsidP="00BF14DD">
            <w:pPr>
              <w:ind w:right="-108"/>
              <w:jc w:val="right"/>
              <w:rPr>
                <w:rFonts w:asciiTheme="minorHAnsi" w:hAnsiTheme="minorHAnsi"/>
                <w:b/>
                <w:sz w:val="16"/>
              </w:rPr>
            </w:pPr>
          </w:p>
        </w:tc>
        <w:tc>
          <w:tcPr>
            <w:tcW w:w="992" w:type="dxa"/>
            <w:vMerge/>
            <w:tcBorders>
              <w:top w:val="nil"/>
              <w:left w:val="nil"/>
              <w:bottom w:val="nil"/>
              <w:right w:val="nil"/>
            </w:tcBorders>
            <w:vAlign w:val="center"/>
          </w:tcPr>
          <w:p w14:paraId="58F9F082" w14:textId="77777777" w:rsidR="00E458A8" w:rsidRPr="00E458A8" w:rsidRDefault="00E458A8" w:rsidP="00BF14DD">
            <w:pPr>
              <w:ind w:left="-159" w:right="-108"/>
              <w:jc w:val="center"/>
              <w:rPr>
                <w:rFonts w:asciiTheme="minorHAnsi" w:hAnsiTheme="minorHAnsi"/>
                <w:b/>
                <w:sz w:val="20"/>
              </w:rPr>
            </w:pPr>
          </w:p>
        </w:tc>
      </w:tr>
      <w:tr w:rsidR="00E458A8" w:rsidRPr="00E458A8" w14:paraId="4CDCBC1E" w14:textId="77777777" w:rsidTr="00BF14DD">
        <w:trPr>
          <w:trHeight w:val="195"/>
        </w:trPr>
        <w:tc>
          <w:tcPr>
            <w:tcW w:w="5387" w:type="dxa"/>
            <w:vMerge/>
            <w:tcBorders>
              <w:top w:val="nil"/>
              <w:left w:val="nil"/>
              <w:bottom w:val="nil"/>
              <w:right w:val="nil"/>
            </w:tcBorders>
            <w:vAlign w:val="center"/>
          </w:tcPr>
          <w:p w14:paraId="341357C6" w14:textId="77777777" w:rsidR="00E458A8" w:rsidRPr="00E458A8" w:rsidRDefault="00E458A8" w:rsidP="00BF14DD">
            <w:pPr>
              <w:ind w:right="-108"/>
              <w:jc w:val="right"/>
              <w:rPr>
                <w:rFonts w:asciiTheme="minorHAnsi" w:hAnsiTheme="minorHAnsi"/>
                <w:b/>
                <w:sz w:val="16"/>
              </w:rPr>
            </w:pPr>
          </w:p>
        </w:tc>
        <w:tc>
          <w:tcPr>
            <w:tcW w:w="4253" w:type="dxa"/>
            <w:vMerge/>
            <w:tcBorders>
              <w:top w:val="nil"/>
              <w:left w:val="nil"/>
              <w:bottom w:val="nil"/>
              <w:right w:val="nil"/>
            </w:tcBorders>
            <w:vAlign w:val="center"/>
          </w:tcPr>
          <w:p w14:paraId="651B09C4" w14:textId="77777777" w:rsidR="00E458A8" w:rsidRPr="00E458A8" w:rsidRDefault="00E458A8" w:rsidP="00BF14DD">
            <w:pPr>
              <w:ind w:right="-108"/>
              <w:jc w:val="right"/>
              <w:rPr>
                <w:rFonts w:asciiTheme="minorHAnsi" w:hAnsiTheme="minorHAnsi"/>
                <w:b/>
                <w:sz w:val="16"/>
              </w:rPr>
            </w:pPr>
          </w:p>
        </w:tc>
        <w:tc>
          <w:tcPr>
            <w:tcW w:w="992" w:type="dxa"/>
            <w:vMerge/>
            <w:tcBorders>
              <w:top w:val="nil"/>
              <w:left w:val="nil"/>
              <w:bottom w:val="nil"/>
              <w:right w:val="nil"/>
            </w:tcBorders>
            <w:vAlign w:val="center"/>
          </w:tcPr>
          <w:p w14:paraId="59527EF1" w14:textId="77777777" w:rsidR="00E458A8" w:rsidRPr="00E458A8" w:rsidRDefault="00E458A8" w:rsidP="00BF14DD">
            <w:pPr>
              <w:ind w:left="-159" w:right="-108"/>
              <w:jc w:val="center"/>
              <w:rPr>
                <w:rFonts w:asciiTheme="minorHAnsi" w:hAnsiTheme="minorHAnsi"/>
                <w:b/>
                <w:sz w:val="20"/>
              </w:rPr>
            </w:pPr>
          </w:p>
        </w:tc>
      </w:tr>
    </w:tbl>
    <w:p w14:paraId="4B299933" w14:textId="77777777" w:rsidR="00E458A8" w:rsidRPr="00E458A8" w:rsidRDefault="00E458A8" w:rsidP="001E2B5C">
      <w:pPr>
        <w:pStyle w:val="Title"/>
        <w:jc w:val="left"/>
        <w:rPr>
          <w:rFonts w:asciiTheme="minorHAnsi" w:hAnsiTheme="minorHAnsi"/>
          <w:sz w:val="22"/>
          <w:szCs w:val="22"/>
        </w:rPr>
      </w:pPr>
    </w:p>
    <w:p w14:paraId="15E70C40" w14:textId="7AD800E8" w:rsidR="00E458A8" w:rsidRPr="00E458A8" w:rsidRDefault="00E458A8" w:rsidP="001E2B5C">
      <w:pPr>
        <w:tabs>
          <w:tab w:val="left" w:pos="1701"/>
        </w:tabs>
        <w:spacing w:line="240" w:lineRule="auto"/>
        <w:rPr>
          <w:rFonts w:cs="Tahoma"/>
          <w:b/>
          <w:bCs/>
        </w:rPr>
      </w:pPr>
      <w:r w:rsidRPr="00E458A8">
        <w:rPr>
          <w:rFonts w:cs="Tahoma"/>
          <w:b/>
        </w:rPr>
        <w:t>POST TITLE:</w:t>
      </w:r>
      <w:r w:rsidRPr="00E458A8">
        <w:rPr>
          <w:rFonts w:cs="Tahoma"/>
          <w:b/>
        </w:rPr>
        <w:tab/>
      </w:r>
      <w:r w:rsidR="002D0A7B">
        <w:rPr>
          <w:rFonts w:cs="Tahoma"/>
          <w:bCs/>
        </w:rPr>
        <w:t>NURSERY OFFICER</w:t>
      </w:r>
    </w:p>
    <w:p w14:paraId="3448FB02" w14:textId="77777777" w:rsidR="00E458A8" w:rsidRDefault="00E458A8" w:rsidP="001E2B5C">
      <w:pPr>
        <w:tabs>
          <w:tab w:val="left" w:pos="1701"/>
        </w:tabs>
        <w:spacing w:line="240" w:lineRule="auto"/>
        <w:rPr>
          <w:rFonts w:cs="Tahoma"/>
          <w:bCs/>
        </w:rPr>
      </w:pPr>
      <w:r w:rsidRPr="00E458A8">
        <w:rPr>
          <w:rFonts w:cs="Tahoma"/>
          <w:b/>
          <w:bCs/>
        </w:rPr>
        <w:t>RESPONSIBLE TO:</w:t>
      </w:r>
      <w:r w:rsidRPr="00E458A8">
        <w:rPr>
          <w:rFonts w:cs="Tahoma"/>
          <w:b/>
          <w:bCs/>
        </w:rPr>
        <w:tab/>
      </w:r>
      <w:r w:rsidRPr="00E458A8">
        <w:rPr>
          <w:rFonts w:cs="Tahoma"/>
          <w:bCs/>
        </w:rPr>
        <w:t>CLASS TEACHER</w:t>
      </w:r>
      <w:r w:rsidRPr="00E458A8">
        <w:rPr>
          <w:rFonts w:cs="Tahoma"/>
          <w:b/>
          <w:bCs/>
        </w:rPr>
        <w:t xml:space="preserve"> </w:t>
      </w:r>
      <w:r w:rsidRPr="00E458A8">
        <w:rPr>
          <w:rFonts w:cs="Tahoma"/>
          <w:bCs/>
        </w:rPr>
        <w:t xml:space="preserve">│ASSISTANT HEAD &amp; DEPUTY HEAD │ HEADTEACHER </w:t>
      </w:r>
    </w:p>
    <w:p w14:paraId="7E8FDC10" w14:textId="0F2D67C0" w:rsidR="00E458A8" w:rsidRPr="00E458A8" w:rsidRDefault="00E458A8" w:rsidP="001E2B5C">
      <w:pPr>
        <w:tabs>
          <w:tab w:val="left" w:pos="1701"/>
        </w:tabs>
        <w:spacing w:line="240" w:lineRule="auto"/>
        <w:rPr>
          <w:rFonts w:cs="Tahoma"/>
          <w:bCs/>
        </w:rPr>
      </w:pPr>
      <w:r w:rsidRPr="005056A0">
        <w:rPr>
          <w:b/>
          <w:bCs/>
        </w:rPr>
        <w:t>SCALE:</w:t>
      </w:r>
      <w:r w:rsidR="001E2B5C">
        <w:rPr>
          <w:bCs/>
        </w:rPr>
        <w:tab/>
        <w:t>D</w:t>
      </w:r>
      <w:r w:rsidR="002D0A7B">
        <w:rPr>
          <w:bCs/>
        </w:rPr>
        <w:t>1</w:t>
      </w:r>
    </w:p>
    <w:p w14:paraId="3791EE13" w14:textId="0F12491E" w:rsidR="006C4252" w:rsidRPr="00E458A8" w:rsidRDefault="006C4252" w:rsidP="006C4252">
      <w:pPr>
        <w:autoSpaceDE w:val="0"/>
        <w:autoSpaceDN w:val="0"/>
        <w:adjustRightInd w:val="0"/>
        <w:spacing w:after="0" w:line="240" w:lineRule="auto"/>
        <w:rPr>
          <w:rFonts w:cs="Arial"/>
        </w:rPr>
      </w:pPr>
    </w:p>
    <w:p w14:paraId="12C3EC37" w14:textId="77777777" w:rsidR="002D0A7B" w:rsidRDefault="00E458A8" w:rsidP="002D0A7B">
      <w:pPr>
        <w:pStyle w:val="ListParagraph"/>
        <w:numPr>
          <w:ilvl w:val="0"/>
          <w:numId w:val="15"/>
        </w:numPr>
        <w:autoSpaceDE w:val="0"/>
        <w:autoSpaceDN w:val="0"/>
        <w:adjustRightInd w:val="0"/>
        <w:spacing w:after="0" w:line="240" w:lineRule="auto"/>
        <w:ind w:left="426" w:hanging="426"/>
        <w:rPr>
          <w:rFonts w:cs="Arial"/>
          <w:b/>
          <w:bCs/>
        </w:rPr>
      </w:pPr>
      <w:r w:rsidRPr="00E458A8">
        <w:rPr>
          <w:rFonts w:cs="Arial"/>
          <w:b/>
          <w:bCs/>
        </w:rPr>
        <w:t>Key Role</w:t>
      </w:r>
    </w:p>
    <w:p w14:paraId="738140F7" w14:textId="77777777" w:rsidR="002D0A7B" w:rsidRPr="002D0A7B" w:rsidRDefault="002D0A7B" w:rsidP="002D0A7B">
      <w:pPr>
        <w:pStyle w:val="ListParagraph"/>
        <w:numPr>
          <w:ilvl w:val="1"/>
          <w:numId w:val="19"/>
        </w:numPr>
        <w:autoSpaceDE w:val="0"/>
        <w:autoSpaceDN w:val="0"/>
        <w:adjustRightInd w:val="0"/>
        <w:spacing w:after="0" w:line="240" w:lineRule="auto"/>
        <w:ind w:left="851"/>
        <w:rPr>
          <w:rFonts w:cs="Arial"/>
          <w:b/>
          <w:bCs/>
        </w:rPr>
      </w:pPr>
      <w:r w:rsidRPr="002D0A7B">
        <w:rPr>
          <w:rFonts w:ascii="Calibri Light" w:hAnsi="Calibri Light" w:cs="Calibri Light"/>
          <w:szCs w:val="24"/>
        </w:rPr>
        <w:t>To support teaching staff with all the general duties of teaching, especially for children with additional educational needs and those who catch up, so that children achieve their learning goals and targets and demonstrate school readiness</w:t>
      </w:r>
    </w:p>
    <w:p w14:paraId="4296D49F" w14:textId="77758BCD" w:rsidR="002D0A7B" w:rsidRPr="002D0A7B" w:rsidRDefault="002D0A7B" w:rsidP="002D0A7B">
      <w:pPr>
        <w:pStyle w:val="ListParagraph"/>
        <w:numPr>
          <w:ilvl w:val="1"/>
          <w:numId w:val="19"/>
        </w:numPr>
        <w:autoSpaceDE w:val="0"/>
        <w:autoSpaceDN w:val="0"/>
        <w:adjustRightInd w:val="0"/>
        <w:spacing w:after="0" w:line="240" w:lineRule="auto"/>
        <w:ind w:left="851"/>
        <w:rPr>
          <w:rFonts w:cs="Arial"/>
          <w:b/>
          <w:bCs/>
        </w:rPr>
      </w:pPr>
      <w:r w:rsidRPr="002D0A7B">
        <w:rPr>
          <w:rFonts w:ascii="Calibri Light" w:hAnsi="Calibri Light" w:cs="Calibri Light"/>
          <w:szCs w:val="24"/>
        </w:rPr>
        <w:t xml:space="preserve">To provide pastoral support to pupils so that emotional barriers to learning are reduced and they develop spiritually, morally, socially and culturally   </w:t>
      </w:r>
    </w:p>
    <w:p w14:paraId="1A1E58FF" w14:textId="77777777" w:rsidR="00610D01" w:rsidRDefault="00610D01" w:rsidP="00610D01">
      <w:pPr>
        <w:autoSpaceDE w:val="0"/>
        <w:autoSpaceDN w:val="0"/>
        <w:adjustRightInd w:val="0"/>
        <w:spacing w:after="0" w:line="240" w:lineRule="auto"/>
        <w:rPr>
          <w:rFonts w:cs="Arial"/>
          <w:b/>
          <w:bCs/>
        </w:rPr>
      </w:pPr>
    </w:p>
    <w:p w14:paraId="205739D3" w14:textId="77777777" w:rsidR="002D0A7B" w:rsidRDefault="006C4252" w:rsidP="002D0A7B">
      <w:pPr>
        <w:pStyle w:val="ListParagraph"/>
        <w:numPr>
          <w:ilvl w:val="0"/>
          <w:numId w:val="19"/>
        </w:numPr>
        <w:autoSpaceDE w:val="0"/>
        <w:autoSpaceDN w:val="0"/>
        <w:adjustRightInd w:val="0"/>
        <w:spacing w:after="0" w:line="240" w:lineRule="auto"/>
        <w:rPr>
          <w:rFonts w:cs="Arial"/>
          <w:b/>
          <w:bCs/>
        </w:rPr>
      </w:pPr>
      <w:r w:rsidRPr="002D0A7B">
        <w:rPr>
          <w:rFonts w:cs="Arial"/>
          <w:b/>
          <w:bCs/>
        </w:rPr>
        <w:t>Specific Duties and Responsibilities</w:t>
      </w:r>
      <w:r w:rsidR="00610D01" w:rsidRPr="002D0A7B">
        <w:rPr>
          <w:rFonts w:cs="Arial"/>
          <w:b/>
          <w:bCs/>
        </w:rPr>
        <w:t xml:space="preserve"> in </w:t>
      </w:r>
      <w:r w:rsidRPr="002D0A7B">
        <w:rPr>
          <w:rFonts w:cs="Arial"/>
          <w:b/>
          <w:bCs/>
        </w:rPr>
        <w:t>Support for Pupils</w:t>
      </w:r>
    </w:p>
    <w:p w14:paraId="73E302BD" w14:textId="77777777" w:rsidR="002D0A7B" w:rsidRPr="002D0A7B" w:rsidRDefault="002D0A7B" w:rsidP="002D0A7B">
      <w:pPr>
        <w:pStyle w:val="ListParagraph"/>
        <w:numPr>
          <w:ilvl w:val="1"/>
          <w:numId w:val="19"/>
        </w:numPr>
        <w:autoSpaceDE w:val="0"/>
        <w:autoSpaceDN w:val="0"/>
        <w:adjustRightInd w:val="0"/>
        <w:spacing w:after="0" w:line="240" w:lineRule="auto"/>
        <w:ind w:left="851"/>
        <w:rPr>
          <w:rFonts w:cs="Arial"/>
          <w:b/>
          <w:bCs/>
        </w:rPr>
      </w:pPr>
      <w:r w:rsidRPr="002D0A7B">
        <w:rPr>
          <w:rFonts w:ascii="Calibri Light" w:hAnsi="Calibri Light" w:cs="Calibri Light"/>
        </w:rPr>
        <w:t>Ensure that appropriate standards of safety, security and hygiene are maintained at all times, and adhere to Ofsted and National Standards</w:t>
      </w:r>
    </w:p>
    <w:p w14:paraId="35445BC1" w14:textId="77777777" w:rsidR="002D0A7B" w:rsidRPr="002D0A7B" w:rsidRDefault="002D0A7B" w:rsidP="002D0A7B">
      <w:pPr>
        <w:pStyle w:val="ListParagraph"/>
        <w:numPr>
          <w:ilvl w:val="1"/>
          <w:numId w:val="19"/>
        </w:numPr>
        <w:autoSpaceDE w:val="0"/>
        <w:autoSpaceDN w:val="0"/>
        <w:adjustRightInd w:val="0"/>
        <w:spacing w:after="0" w:line="240" w:lineRule="auto"/>
        <w:ind w:left="851"/>
        <w:rPr>
          <w:rFonts w:cs="Arial"/>
          <w:b/>
          <w:bCs/>
        </w:rPr>
      </w:pPr>
      <w:r w:rsidRPr="002D0A7B">
        <w:rPr>
          <w:rFonts w:ascii="Calibri Light" w:hAnsi="Calibri Light" w:cs="Calibri Light"/>
          <w:bCs/>
        </w:rPr>
        <w:t xml:space="preserve">Through a ‘key worker’ scheme take a special interest in a specified number of children. Where appropriate, seek advice </w:t>
      </w:r>
      <w:proofErr w:type="gramStart"/>
      <w:r w:rsidRPr="002D0A7B">
        <w:rPr>
          <w:rFonts w:ascii="Calibri Light" w:hAnsi="Calibri Light" w:cs="Calibri Light"/>
          <w:bCs/>
        </w:rPr>
        <w:t>from  the</w:t>
      </w:r>
      <w:proofErr w:type="gramEnd"/>
      <w:r w:rsidRPr="002D0A7B">
        <w:rPr>
          <w:rFonts w:ascii="Calibri Light" w:hAnsi="Calibri Light" w:cs="Calibri Light"/>
          <w:bCs/>
        </w:rPr>
        <w:t xml:space="preserve"> teacher  / Nursery Leader / Assistant Head Teacher about the needs of specific children</w:t>
      </w:r>
    </w:p>
    <w:p w14:paraId="75D5D55D" w14:textId="77777777" w:rsidR="002D0A7B" w:rsidRPr="002D0A7B" w:rsidRDefault="002D0A7B" w:rsidP="002D0A7B">
      <w:pPr>
        <w:pStyle w:val="ListParagraph"/>
        <w:numPr>
          <w:ilvl w:val="1"/>
          <w:numId w:val="19"/>
        </w:numPr>
        <w:autoSpaceDE w:val="0"/>
        <w:autoSpaceDN w:val="0"/>
        <w:adjustRightInd w:val="0"/>
        <w:spacing w:after="0" w:line="240" w:lineRule="auto"/>
        <w:ind w:left="851"/>
        <w:rPr>
          <w:rFonts w:cs="Arial"/>
          <w:b/>
          <w:bCs/>
        </w:rPr>
      </w:pPr>
      <w:r w:rsidRPr="002D0A7B">
        <w:rPr>
          <w:rFonts w:ascii="Calibri Light" w:hAnsi="Calibri Light" w:cs="Calibri Light"/>
          <w:bCs/>
          <w:snapToGrid w:val="0"/>
        </w:rPr>
        <w:t>Maintain a clear understanding of the Trust’s procedures concerning child protection and carry them out diligently</w:t>
      </w:r>
    </w:p>
    <w:p w14:paraId="5D5010DC" w14:textId="4C0CA26A" w:rsidR="002D0A7B" w:rsidRPr="0014677B" w:rsidRDefault="002D0A7B" w:rsidP="002D0A7B">
      <w:pPr>
        <w:pStyle w:val="ListParagraph"/>
        <w:numPr>
          <w:ilvl w:val="1"/>
          <w:numId w:val="19"/>
        </w:numPr>
        <w:autoSpaceDE w:val="0"/>
        <w:autoSpaceDN w:val="0"/>
        <w:adjustRightInd w:val="0"/>
        <w:spacing w:after="0" w:line="240" w:lineRule="auto"/>
        <w:ind w:left="851"/>
        <w:rPr>
          <w:rFonts w:cs="Arial"/>
          <w:b/>
          <w:bCs/>
        </w:rPr>
      </w:pPr>
      <w:r w:rsidRPr="002D0A7B">
        <w:rPr>
          <w:rFonts w:ascii="Calibri Light" w:hAnsi="Calibri Light" w:cs="Calibri Light"/>
        </w:rPr>
        <w:t xml:space="preserve">Act in accordance with the race, gender and disability discrimination scheme and equal opportunities </w:t>
      </w:r>
    </w:p>
    <w:p w14:paraId="1BBF9513" w14:textId="3D9B4444" w:rsidR="0014677B" w:rsidRPr="0014677B" w:rsidRDefault="0014677B" w:rsidP="002D0A7B">
      <w:pPr>
        <w:pStyle w:val="ListParagraph"/>
        <w:numPr>
          <w:ilvl w:val="1"/>
          <w:numId w:val="19"/>
        </w:numPr>
        <w:autoSpaceDE w:val="0"/>
        <w:autoSpaceDN w:val="0"/>
        <w:adjustRightInd w:val="0"/>
        <w:spacing w:after="0" w:line="240" w:lineRule="auto"/>
        <w:ind w:left="851"/>
        <w:rPr>
          <w:rFonts w:cs="Arial"/>
          <w:bCs/>
        </w:rPr>
      </w:pPr>
      <w:r w:rsidRPr="0014677B">
        <w:rPr>
          <w:rFonts w:cs="Arial"/>
          <w:bCs/>
        </w:rPr>
        <w:t xml:space="preserve">Support children, including those </w:t>
      </w:r>
      <w:r>
        <w:rPr>
          <w:rFonts w:cs="Arial"/>
          <w:bCs/>
        </w:rPr>
        <w:t xml:space="preserve">with medical or care </w:t>
      </w:r>
      <w:proofErr w:type="spellStart"/>
      <w:r>
        <w:rPr>
          <w:rFonts w:cs="Arial"/>
          <w:bCs/>
        </w:rPr>
        <w:t>requriments</w:t>
      </w:r>
      <w:proofErr w:type="spellEnd"/>
      <w:r>
        <w:rPr>
          <w:rFonts w:cs="Arial"/>
          <w:bCs/>
        </w:rPr>
        <w:t xml:space="preserve">, to ensure that their needs are met. </w:t>
      </w:r>
    </w:p>
    <w:p w14:paraId="5FB3D4BC" w14:textId="274A2795" w:rsidR="00C856C9" w:rsidRDefault="00C856C9" w:rsidP="00C856C9">
      <w:pPr>
        <w:pStyle w:val="ListParagraph"/>
        <w:autoSpaceDE w:val="0"/>
        <w:autoSpaceDN w:val="0"/>
        <w:adjustRightInd w:val="0"/>
        <w:spacing w:after="0" w:line="240" w:lineRule="auto"/>
        <w:ind w:left="360"/>
        <w:rPr>
          <w:rFonts w:cs="Arial"/>
          <w:b/>
          <w:bCs/>
        </w:rPr>
      </w:pPr>
    </w:p>
    <w:p w14:paraId="62F89E8A" w14:textId="2D0D1F98" w:rsidR="00C856C9" w:rsidRDefault="00C856C9" w:rsidP="002D0A7B">
      <w:pPr>
        <w:pStyle w:val="ListParagraph"/>
        <w:numPr>
          <w:ilvl w:val="0"/>
          <w:numId w:val="19"/>
        </w:numPr>
        <w:autoSpaceDE w:val="0"/>
        <w:autoSpaceDN w:val="0"/>
        <w:adjustRightInd w:val="0"/>
        <w:spacing w:after="0" w:line="240" w:lineRule="auto"/>
        <w:rPr>
          <w:rFonts w:cs="Arial"/>
          <w:b/>
          <w:bCs/>
        </w:rPr>
      </w:pPr>
      <w:r w:rsidRPr="00567AFD">
        <w:rPr>
          <w:rFonts w:cs="Arial"/>
          <w:b/>
          <w:bCs/>
        </w:rPr>
        <w:t xml:space="preserve">Specific Duties and Responsibilities in </w:t>
      </w:r>
      <w:r w:rsidR="00656093">
        <w:rPr>
          <w:rFonts w:cs="Arial"/>
          <w:b/>
          <w:bCs/>
        </w:rPr>
        <w:t>Support for Teaching</w:t>
      </w:r>
    </w:p>
    <w:p w14:paraId="786FEDD1" w14:textId="77777777" w:rsidR="002D0A7B" w:rsidRPr="002D0A7B" w:rsidRDefault="002D0A7B" w:rsidP="002D0A7B">
      <w:pPr>
        <w:pStyle w:val="ListParagraph"/>
        <w:numPr>
          <w:ilvl w:val="1"/>
          <w:numId w:val="19"/>
        </w:numPr>
        <w:autoSpaceDE w:val="0"/>
        <w:autoSpaceDN w:val="0"/>
        <w:adjustRightInd w:val="0"/>
        <w:spacing w:after="0" w:line="240" w:lineRule="auto"/>
        <w:ind w:left="851"/>
        <w:rPr>
          <w:rFonts w:cs="Arial"/>
          <w:b/>
          <w:bCs/>
        </w:rPr>
      </w:pPr>
      <w:r w:rsidRPr="002D0A7B">
        <w:rPr>
          <w:rFonts w:ascii="Calibri Light" w:hAnsi="Calibri Light" w:cs="Calibri Light"/>
          <w:bCs/>
        </w:rPr>
        <w:t xml:space="preserve">Observe each child’s </w:t>
      </w:r>
      <w:proofErr w:type="gramStart"/>
      <w:r w:rsidRPr="002D0A7B">
        <w:rPr>
          <w:rFonts w:ascii="Calibri Light" w:hAnsi="Calibri Light" w:cs="Calibri Light"/>
          <w:bCs/>
        </w:rPr>
        <w:t>progress  -</w:t>
      </w:r>
      <w:proofErr w:type="gramEnd"/>
      <w:r w:rsidRPr="002D0A7B">
        <w:rPr>
          <w:rFonts w:ascii="Calibri Light" w:hAnsi="Calibri Light" w:cs="Calibri Light"/>
          <w:bCs/>
        </w:rPr>
        <w:t xml:space="preserve"> report on achievement and progress and suggest next steps</w:t>
      </w:r>
    </w:p>
    <w:p w14:paraId="79035552" w14:textId="77777777" w:rsidR="002D0A7B" w:rsidRPr="002D0A7B" w:rsidRDefault="002D0A7B" w:rsidP="002D0A7B">
      <w:pPr>
        <w:pStyle w:val="ListParagraph"/>
        <w:numPr>
          <w:ilvl w:val="1"/>
          <w:numId w:val="19"/>
        </w:numPr>
        <w:autoSpaceDE w:val="0"/>
        <w:autoSpaceDN w:val="0"/>
        <w:adjustRightInd w:val="0"/>
        <w:spacing w:after="0" w:line="240" w:lineRule="auto"/>
        <w:ind w:left="851"/>
        <w:rPr>
          <w:rFonts w:cs="Arial"/>
          <w:b/>
          <w:bCs/>
        </w:rPr>
      </w:pPr>
      <w:r w:rsidRPr="002D0A7B">
        <w:rPr>
          <w:rFonts w:ascii="Calibri Light" w:hAnsi="Calibri Light" w:cs="Calibri Light"/>
          <w:bCs/>
        </w:rPr>
        <w:t>Contribute to, and follow a programme of activities / plans prepared by the teacher, following the guidelines set out in the Foundation Stage Curriculum</w:t>
      </w:r>
    </w:p>
    <w:p w14:paraId="7766D01B" w14:textId="77777777" w:rsidR="002D0A7B" w:rsidRPr="002D0A7B" w:rsidRDefault="002D0A7B" w:rsidP="002D0A7B">
      <w:pPr>
        <w:pStyle w:val="ListParagraph"/>
        <w:numPr>
          <w:ilvl w:val="1"/>
          <w:numId w:val="19"/>
        </w:numPr>
        <w:autoSpaceDE w:val="0"/>
        <w:autoSpaceDN w:val="0"/>
        <w:adjustRightInd w:val="0"/>
        <w:spacing w:after="0" w:line="240" w:lineRule="auto"/>
        <w:ind w:left="851"/>
        <w:rPr>
          <w:rFonts w:cs="Arial"/>
          <w:b/>
          <w:bCs/>
        </w:rPr>
      </w:pPr>
      <w:r w:rsidRPr="002D0A7B">
        <w:rPr>
          <w:rFonts w:ascii="Calibri Light" w:hAnsi="Calibri Light" w:cs="Calibri Light"/>
          <w:bCs/>
        </w:rPr>
        <w:t>Supervise meals and refreshments as appropriate</w:t>
      </w:r>
    </w:p>
    <w:p w14:paraId="3E4AA527" w14:textId="66B68A8D" w:rsidR="002D0A7B" w:rsidRPr="002D0A7B" w:rsidRDefault="002D0A7B" w:rsidP="002D0A7B">
      <w:pPr>
        <w:pStyle w:val="ListParagraph"/>
        <w:numPr>
          <w:ilvl w:val="1"/>
          <w:numId w:val="19"/>
        </w:numPr>
        <w:autoSpaceDE w:val="0"/>
        <w:autoSpaceDN w:val="0"/>
        <w:adjustRightInd w:val="0"/>
        <w:spacing w:after="0" w:line="240" w:lineRule="auto"/>
        <w:ind w:left="851"/>
        <w:rPr>
          <w:rFonts w:cs="Arial"/>
          <w:b/>
          <w:bCs/>
        </w:rPr>
      </w:pPr>
      <w:r w:rsidRPr="002D0A7B">
        <w:rPr>
          <w:rFonts w:ascii="Calibri Light" w:hAnsi="Calibri Light" w:cs="Calibri Light"/>
          <w:bCs/>
        </w:rPr>
        <w:t xml:space="preserve">Ensure, on a day-to-day basis, that the rooms are clean and kept tidy in accordance with the </w:t>
      </w:r>
      <w:r w:rsidR="0014677B">
        <w:rPr>
          <w:rFonts w:ascii="Calibri Light" w:hAnsi="Calibri Light" w:cs="Calibri Light"/>
          <w:bCs/>
        </w:rPr>
        <w:t>school</w:t>
      </w:r>
      <w:bookmarkStart w:id="0" w:name="_GoBack"/>
      <w:bookmarkEnd w:id="0"/>
      <w:r w:rsidRPr="002D0A7B">
        <w:rPr>
          <w:rFonts w:ascii="Calibri Light" w:hAnsi="Calibri Light" w:cs="Calibri Light"/>
          <w:bCs/>
        </w:rPr>
        <w:t xml:space="preserve"> policies and procedures</w:t>
      </w:r>
    </w:p>
    <w:p w14:paraId="317B3423" w14:textId="77777777" w:rsidR="002D0A7B" w:rsidRPr="002D0A7B" w:rsidRDefault="002D0A7B" w:rsidP="002D0A7B">
      <w:pPr>
        <w:pStyle w:val="ListParagraph"/>
        <w:autoSpaceDE w:val="0"/>
        <w:autoSpaceDN w:val="0"/>
        <w:adjustRightInd w:val="0"/>
        <w:spacing w:after="0" w:line="240" w:lineRule="auto"/>
        <w:ind w:left="709"/>
        <w:rPr>
          <w:rFonts w:cs="Arial"/>
          <w:b/>
          <w:bCs/>
        </w:rPr>
      </w:pPr>
    </w:p>
    <w:p w14:paraId="16EE620F" w14:textId="18AF06A8" w:rsidR="005D6A04" w:rsidRDefault="00466C84" w:rsidP="002D0A7B">
      <w:pPr>
        <w:pStyle w:val="ListParagraph"/>
        <w:numPr>
          <w:ilvl w:val="0"/>
          <w:numId w:val="19"/>
        </w:numPr>
        <w:autoSpaceDE w:val="0"/>
        <w:autoSpaceDN w:val="0"/>
        <w:adjustRightInd w:val="0"/>
        <w:spacing w:after="0" w:line="240" w:lineRule="auto"/>
        <w:rPr>
          <w:rFonts w:cs="Arial"/>
          <w:b/>
          <w:bCs/>
        </w:rPr>
      </w:pPr>
      <w:r w:rsidRPr="00567AFD">
        <w:rPr>
          <w:rFonts w:cs="Arial"/>
          <w:b/>
          <w:bCs/>
        </w:rPr>
        <w:t xml:space="preserve">Specific Duties and Responsibilities in </w:t>
      </w:r>
      <w:r w:rsidR="00656093">
        <w:rPr>
          <w:rFonts w:cs="Arial"/>
          <w:b/>
          <w:bCs/>
        </w:rPr>
        <w:t xml:space="preserve">Support </w:t>
      </w:r>
      <w:r w:rsidR="006C4252" w:rsidRPr="00BE0125">
        <w:rPr>
          <w:rFonts w:cs="Arial"/>
          <w:b/>
          <w:bCs/>
        </w:rPr>
        <w:t>for the Curriculum</w:t>
      </w:r>
    </w:p>
    <w:p w14:paraId="385F680C" w14:textId="77777777" w:rsidR="002D0A7B" w:rsidRPr="002D0A7B" w:rsidRDefault="002D0A7B" w:rsidP="002D0A7B">
      <w:pPr>
        <w:pStyle w:val="ListParagraph"/>
        <w:numPr>
          <w:ilvl w:val="1"/>
          <w:numId w:val="19"/>
        </w:numPr>
        <w:autoSpaceDE w:val="0"/>
        <w:autoSpaceDN w:val="0"/>
        <w:adjustRightInd w:val="0"/>
        <w:spacing w:after="0" w:line="240" w:lineRule="auto"/>
        <w:ind w:left="851"/>
        <w:rPr>
          <w:rFonts w:cs="Arial"/>
          <w:b/>
          <w:bCs/>
        </w:rPr>
      </w:pPr>
      <w:r w:rsidRPr="002D0A7B">
        <w:rPr>
          <w:rFonts w:ascii="Calibri Light" w:hAnsi="Calibri Light" w:cs="Calibri Light"/>
        </w:rPr>
        <w:t xml:space="preserve">Assist with the day-to-day running of the nursery </w:t>
      </w:r>
    </w:p>
    <w:p w14:paraId="37EE2923" w14:textId="77777777" w:rsidR="006C4252" w:rsidRPr="00E458A8" w:rsidRDefault="006C4252" w:rsidP="006C4252">
      <w:pPr>
        <w:autoSpaceDE w:val="0"/>
        <w:autoSpaceDN w:val="0"/>
        <w:adjustRightInd w:val="0"/>
        <w:spacing w:after="0" w:line="240" w:lineRule="auto"/>
        <w:rPr>
          <w:rFonts w:cs="Arial"/>
          <w:b/>
          <w:bCs/>
        </w:rPr>
      </w:pPr>
    </w:p>
    <w:p w14:paraId="3C32E014" w14:textId="77777777" w:rsidR="00CA5BAF" w:rsidRDefault="00656093" w:rsidP="002D0A7B">
      <w:pPr>
        <w:pStyle w:val="ListParagraph"/>
        <w:numPr>
          <w:ilvl w:val="0"/>
          <w:numId w:val="19"/>
        </w:numPr>
        <w:autoSpaceDE w:val="0"/>
        <w:autoSpaceDN w:val="0"/>
        <w:adjustRightInd w:val="0"/>
        <w:spacing w:after="0" w:line="240" w:lineRule="auto"/>
        <w:rPr>
          <w:rFonts w:cs="Arial"/>
          <w:b/>
          <w:bCs/>
        </w:rPr>
      </w:pPr>
      <w:r w:rsidRPr="00567AFD">
        <w:rPr>
          <w:rFonts w:cs="Arial"/>
          <w:b/>
          <w:bCs/>
        </w:rPr>
        <w:t>Specific Duties and Responsibilities in</w:t>
      </w:r>
      <w:r w:rsidR="006C4252" w:rsidRPr="00656093">
        <w:rPr>
          <w:rFonts w:cs="Arial"/>
          <w:b/>
          <w:bCs/>
        </w:rPr>
        <w:t xml:space="preserve"> Support</w:t>
      </w:r>
      <w:r>
        <w:rPr>
          <w:rFonts w:cs="Arial"/>
          <w:b/>
          <w:bCs/>
        </w:rPr>
        <w:t>ing</w:t>
      </w:r>
      <w:r w:rsidR="006C4252" w:rsidRPr="00656093">
        <w:rPr>
          <w:rFonts w:cs="Arial"/>
          <w:b/>
          <w:bCs/>
        </w:rPr>
        <w:t xml:space="preserve"> for the School</w:t>
      </w:r>
    </w:p>
    <w:p w14:paraId="609C233E" w14:textId="3D640538" w:rsidR="00F1613B" w:rsidRPr="002D0A7B" w:rsidRDefault="002D0A7B" w:rsidP="006C4252">
      <w:pPr>
        <w:pStyle w:val="ListParagraph"/>
        <w:numPr>
          <w:ilvl w:val="1"/>
          <w:numId w:val="19"/>
        </w:numPr>
        <w:autoSpaceDE w:val="0"/>
        <w:autoSpaceDN w:val="0"/>
        <w:adjustRightInd w:val="0"/>
        <w:spacing w:after="0" w:line="240" w:lineRule="auto"/>
        <w:ind w:left="851"/>
        <w:rPr>
          <w:rFonts w:cs="Arial"/>
          <w:b/>
          <w:bCs/>
        </w:rPr>
      </w:pPr>
      <w:r w:rsidRPr="002D0A7B">
        <w:rPr>
          <w:rFonts w:ascii="Calibri Light" w:hAnsi="Calibri Light" w:cs="Calibri Light"/>
          <w:bCs/>
        </w:rPr>
        <w:t>Attend parent meetings and be involved in fundraising events and assist with the promotion of the nursery as required</w:t>
      </w:r>
      <w:r>
        <w:rPr>
          <w:rFonts w:ascii="Calibri Light" w:hAnsi="Calibri Light" w:cs="Calibri Light"/>
          <w:bCs/>
        </w:rPr>
        <w:t>.</w:t>
      </w:r>
    </w:p>
    <w:sectPr w:rsidR="00F1613B" w:rsidRPr="002D0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DB3"/>
    <w:multiLevelType w:val="multilevel"/>
    <w:tmpl w:val="27DA51C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CAD0B7F"/>
    <w:multiLevelType w:val="hybridMultilevel"/>
    <w:tmpl w:val="5216A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4790"/>
    <w:multiLevelType w:val="hybridMultilevel"/>
    <w:tmpl w:val="EE722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B12088"/>
    <w:multiLevelType w:val="hybridMultilevel"/>
    <w:tmpl w:val="385A4D46"/>
    <w:lvl w:ilvl="0" w:tplc="2C4CD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1666E"/>
    <w:multiLevelType w:val="hybridMultilevel"/>
    <w:tmpl w:val="6C569EC6"/>
    <w:lvl w:ilvl="0" w:tplc="8CB8D4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17440"/>
    <w:multiLevelType w:val="hybridMultilevel"/>
    <w:tmpl w:val="0FFEF20A"/>
    <w:lvl w:ilvl="0" w:tplc="21AAC7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2395C"/>
    <w:multiLevelType w:val="multilevel"/>
    <w:tmpl w:val="E6D88BBE"/>
    <w:lvl w:ilvl="0">
      <w:start w:val="1"/>
      <w:numFmt w:val="decimal"/>
      <w:lvlText w:val="%1."/>
      <w:lvlJc w:val="left"/>
      <w:pPr>
        <w:ind w:left="360" w:hanging="360"/>
      </w:pPr>
      <w:rPr>
        <w:rFonts w:ascii="Calibri Light" w:hAnsi="Calibri Light" w:cs="Calibri Light" w:hint="default"/>
        <w:b/>
      </w:rPr>
    </w:lvl>
    <w:lvl w:ilvl="1">
      <w:start w:val="1"/>
      <w:numFmt w:val="decimal"/>
      <w:lvlText w:val="%1.%2."/>
      <w:lvlJc w:val="left"/>
      <w:pPr>
        <w:ind w:left="360" w:hanging="360"/>
      </w:pPr>
      <w:rPr>
        <w:rFonts w:ascii="Calibri Light" w:hAnsi="Calibri Light" w:cs="Calibri Light" w:hint="default"/>
        <w:b w:val="0"/>
        <w:vertAlign w:val="superscript"/>
      </w:rPr>
    </w:lvl>
    <w:lvl w:ilvl="2">
      <w:start w:val="1"/>
      <w:numFmt w:val="decimal"/>
      <w:lvlText w:val="%1.%2.%3."/>
      <w:lvlJc w:val="left"/>
      <w:pPr>
        <w:ind w:left="720" w:hanging="720"/>
      </w:pPr>
      <w:rPr>
        <w:rFonts w:ascii="Calibri Light" w:hAnsi="Calibri Light" w:cs="Calibri Light" w:hint="default"/>
        <w:b w:val="0"/>
      </w:rPr>
    </w:lvl>
    <w:lvl w:ilvl="3">
      <w:start w:val="1"/>
      <w:numFmt w:val="decimal"/>
      <w:lvlText w:val="%1.%2.%3.%4."/>
      <w:lvlJc w:val="left"/>
      <w:pPr>
        <w:ind w:left="720" w:hanging="720"/>
      </w:pPr>
      <w:rPr>
        <w:rFonts w:ascii="Calibri Light" w:hAnsi="Calibri Light" w:cs="Calibri Light" w:hint="default"/>
        <w:b w:val="0"/>
      </w:rPr>
    </w:lvl>
    <w:lvl w:ilvl="4">
      <w:start w:val="1"/>
      <w:numFmt w:val="decimal"/>
      <w:lvlText w:val="%1.%2.%3.%4.%5."/>
      <w:lvlJc w:val="left"/>
      <w:pPr>
        <w:ind w:left="1080" w:hanging="1080"/>
      </w:pPr>
      <w:rPr>
        <w:rFonts w:ascii="Calibri Light" w:hAnsi="Calibri Light" w:cs="Calibri Light" w:hint="default"/>
        <w:b w:val="0"/>
      </w:rPr>
    </w:lvl>
    <w:lvl w:ilvl="5">
      <w:start w:val="1"/>
      <w:numFmt w:val="decimal"/>
      <w:lvlText w:val="%1.%2.%3.%4.%5.%6."/>
      <w:lvlJc w:val="left"/>
      <w:pPr>
        <w:ind w:left="1080" w:hanging="1080"/>
      </w:pPr>
      <w:rPr>
        <w:rFonts w:ascii="Calibri Light" w:hAnsi="Calibri Light" w:cs="Calibri Light" w:hint="default"/>
        <w:b w:val="0"/>
      </w:rPr>
    </w:lvl>
    <w:lvl w:ilvl="6">
      <w:start w:val="1"/>
      <w:numFmt w:val="decimal"/>
      <w:lvlText w:val="%1.%2.%3.%4.%5.%6.%7."/>
      <w:lvlJc w:val="left"/>
      <w:pPr>
        <w:ind w:left="1440" w:hanging="1440"/>
      </w:pPr>
      <w:rPr>
        <w:rFonts w:ascii="Calibri Light" w:hAnsi="Calibri Light" w:cs="Calibri Light" w:hint="default"/>
        <w:b w:val="0"/>
      </w:rPr>
    </w:lvl>
    <w:lvl w:ilvl="7">
      <w:start w:val="1"/>
      <w:numFmt w:val="decimal"/>
      <w:lvlText w:val="%1.%2.%3.%4.%5.%6.%7.%8."/>
      <w:lvlJc w:val="left"/>
      <w:pPr>
        <w:ind w:left="1440" w:hanging="1440"/>
      </w:pPr>
      <w:rPr>
        <w:rFonts w:ascii="Calibri Light" w:hAnsi="Calibri Light" w:cs="Calibri Light" w:hint="default"/>
        <w:b w:val="0"/>
      </w:rPr>
    </w:lvl>
    <w:lvl w:ilvl="8">
      <w:start w:val="1"/>
      <w:numFmt w:val="decimal"/>
      <w:lvlText w:val="%1.%2.%3.%4.%5.%6.%7.%8.%9."/>
      <w:lvlJc w:val="left"/>
      <w:pPr>
        <w:ind w:left="1800" w:hanging="1800"/>
      </w:pPr>
      <w:rPr>
        <w:rFonts w:ascii="Calibri Light" w:hAnsi="Calibri Light" w:cs="Calibri Light" w:hint="default"/>
        <w:b w:val="0"/>
      </w:rPr>
    </w:lvl>
  </w:abstractNum>
  <w:abstractNum w:abstractNumId="7" w15:restartNumberingAfterBreak="0">
    <w:nsid w:val="1CEB1F5D"/>
    <w:multiLevelType w:val="hybridMultilevel"/>
    <w:tmpl w:val="48E87774"/>
    <w:lvl w:ilvl="0" w:tplc="B1F6B9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44880"/>
    <w:multiLevelType w:val="hybridMultilevel"/>
    <w:tmpl w:val="1B4A6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37436"/>
    <w:multiLevelType w:val="multilevel"/>
    <w:tmpl w:val="9EF0F30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vertAlign w:val="superscrip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46A3B40"/>
    <w:multiLevelType w:val="hybridMultilevel"/>
    <w:tmpl w:val="9012A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E517A"/>
    <w:multiLevelType w:val="hybridMultilevel"/>
    <w:tmpl w:val="C4048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6747B"/>
    <w:multiLevelType w:val="hybridMultilevel"/>
    <w:tmpl w:val="C87CB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726E5"/>
    <w:multiLevelType w:val="hybridMultilevel"/>
    <w:tmpl w:val="CFC2C2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866CA"/>
    <w:multiLevelType w:val="hybridMultilevel"/>
    <w:tmpl w:val="58D683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81862"/>
    <w:multiLevelType w:val="hybridMultilevel"/>
    <w:tmpl w:val="9FEA3F24"/>
    <w:lvl w:ilvl="0" w:tplc="C156AD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E6319"/>
    <w:multiLevelType w:val="hybridMultilevel"/>
    <w:tmpl w:val="F7A04090"/>
    <w:lvl w:ilvl="0" w:tplc="CE4271D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C30937"/>
    <w:multiLevelType w:val="hybridMultilevel"/>
    <w:tmpl w:val="5DAA9E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96565"/>
    <w:multiLevelType w:val="hybridMultilevel"/>
    <w:tmpl w:val="A836B548"/>
    <w:lvl w:ilvl="0" w:tplc="A31008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24CB3"/>
    <w:multiLevelType w:val="multilevel"/>
    <w:tmpl w:val="6882DC3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3"/>
  </w:num>
  <w:num w:numId="3">
    <w:abstractNumId w:val="13"/>
  </w:num>
  <w:num w:numId="4">
    <w:abstractNumId w:val="18"/>
  </w:num>
  <w:num w:numId="5">
    <w:abstractNumId w:val="10"/>
  </w:num>
  <w:num w:numId="6">
    <w:abstractNumId w:val="4"/>
  </w:num>
  <w:num w:numId="7">
    <w:abstractNumId w:val="1"/>
  </w:num>
  <w:num w:numId="8">
    <w:abstractNumId w:val="7"/>
  </w:num>
  <w:num w:numId="9">
    <w:abstractNumId w:val="12"/>
  </w:num>
  <w:num w:numId="10">
    <w:abstractNumId w:val="5"/>
  </w:num>
  <w:num w:numId="11">
    <w:abstractNumId w:val="8"/>
  </w:num>
  <w:num w:numId="12">
    <w:abstractNumId w:val="15"/>
  </w:num>
  <w:num w:numId="13">
    <w:abstractNumId w:val="14"/>
  </w:num>
  <w:num w:numId="14">
    <w:abstractNumId w:val="2"/>
  </w:num>
  <w:num w:numId="15">
    <w:abstractNumId w:val="11"/>
  </w:num>
  <w:num w:numId="16">
    <w:abstractNumId w:val="19"/>
  </w:num>
  <w:num w:numId="17">
    <w:abstractNumId w:val="0"/>
  </w:num>
  <w:num w:numId="18">
    <w:abstractNumId w:val="9"/>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252"/>
    <w:rsid w:val="000E5CA8"/>
    <w:rsid w:val="0014677B"/>
    <w:rsid w:val="001E2B5C"/>
    <w:rsid w:val="0022047F"/>
    <w:rsid w:val="002533E3"/>
    <w:rsid w:val="002D0A7B"/>
    <w:rsid w:val="00466C84"/>
    <w:rsid w:val="005056A0"/>
    <w:rsid w:val="00567AFD"/>
    <w:rsid w:val="005D6A04"/>
    <w:rsid w:val="00610D01"/>
    <w:rsid w:val="00656093"/>
    <w:rsid w:val="006C4252"/>
    <w:rsid w:val="0077425F"/>
    <w:rsid w:val="00825BA5"/>
    <w:rsid w:val="008D3513"/>
    <w:rsid w:val="00AA43EC"/>
    <w:rsid w:val="00BE0125"/>
    <w:rsid w:val="00C856C9"/>
    <w:rsid w:val="00CA5BAF"/>
    <w:rsid w:val="00CE5A11"/>
    <w:rsid w:val="00D10416"/>
    <w:rsid w:val="00D1799F"/>
    <w:rsid w:val="00E458A8"/>
    <w:rsid w:val="00E7233E"/>
    <w:rsid w:val="00F161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003A"/>
  <w15:chartTrackingRefBased/>
  <w15:docId w15:val="{89C205E0-E524-4021-A422-1A5D11E6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252"/>
    <w:pPr>
      <w:ind w:left="720"/>
      <w:contextualSpacing/>
    </w:pPr>
  </w:style>
  <w:style w:type="paragraph" w:styleId="Title">
    <w:name w:val="Title"/>
    <w:basedOn w:val="Normal"/>
    <w:link w:val="TitleChar"/>
    <w:qFormat/>
    <w:rsid w:val="00E458A8"/>
    <w:pPr>
      <w:spacing w:after="0" w:line="240" w:lineRule="auto"/>
      <w:jc w:val="center"/>
    </w:pPr>
    <w:rPr>
      <w:rFonts w:ascii="Times New Roman" w:eastAsia="Times New Roman" w:hAnsi="Times New Roman" w:cs="Times New Roman"/>
      <w:b/>
      <w:sz w:val="20"/>
      <w:szCs w:val="20"/>
      <w:u w:val="single"/>
    </w:rPr>
  </w:style>
  <w:style w:type="character" w:customStyle="1" w:styleId="TitleChar">
    <w:name w:val="Title Char"/>
    <w:basedOn w:val="DefaultParagraphFont"/>
    <w:link w:val="Title"/>
    <w:rsid w:val="00E458A8"/>
    <w:rPr>
      <w:rFonts w:ascii="Times New Roman" w:eastAsia="Times New Roman" w:hAnsi="Times New Roman" w:cs="Times New Roman"/>
      <w:b/>
      <w:sz w:val="20"/>
      <w:szCs w:val="20"/>
      <w:u w:val="single"/>
    </w:rPr>
  </w:style>
  <w:style w:type="table" w:styleId="TableGrid">
    <w:name w:val="Table Grid"/>
    <w:basedOn w:val="TableNormal"/>
    <w:uiPriority w:val="59"/>
    <w:rsid w:val="00E458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7F"/>
    <w:rPr>
      <w:rFonts w:ascii="Segoe UI" w:hAnsi="Segoe UI" w:cs="Segoe UI"/>
      <w:sz w:val="18"/>
      <w:szCs w:val="18"/>
    </w:rPr>
  </w:style>
  <w:style w:type="paragraph" w:styleId="BodyTextIndent">
    <w:name w:val="Body Text Indent"/>
    <w:basedOn w:val="Normal"/>
    <w:link w:val="BodyTextIndentChar"/>
    <w:rsid w:val="002D0A7B"/>
    <w:pPr>
      <w:spacing w:after="0" w:line="240" w:lineRule="auto"/>
      <w:ind w:left="720"/>
    </w:pPr>
    <w:rPr>
      <w:rFonts w:ascii="Garamond" w:eastAsia="Times New Roman" w:hAnsi="Garamond" w:cs="Times New Roman"/>
      <w:bCs/>
      <w:sz w:val="28"/>
      <w:szCs w:val="20"/>
    </w:rPr>
  </w:style>
  <w:style w:type="character" w:customStyle="1" w:styleId="BodyTextIndentChar">
    <w:name w:val="Body Text Indent Char"/>
    <w:basedOn w:val="DefaultParagraphFont"/>
    <w:link w:val="BodyTextIndent"/>
    <w:rsid w:val="002D0A7B"/>
    <w:rPr>
      <w:rFonts w:ascii="Garamond" w:eastAsia="Times New Roman" w:hAnsi="Garamond" w:cs="Times New Roman"/>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Barry</cp:lastModifiedBy>
  <cp:revision>24</cp:revision>
  <dcterms:created xsi:type="dcterms:W3CDTF">2015-07-04T09:03:00Z</dcterms:created>
  <dcterms:modified xsi:type="dcterms:W3CDTF">2021-08-25T13:50:00Z</dcterms:modified>
</cp:coreProperties>
</file>