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B463" w14:textId="1FB9FC90" w:rsidR="00B71EFC" w:rsidRDefault="006E067D">
      <w:pPr>
        <w:spacing w:line="360" w:lineRule="auto"/>
        <w:ind w:left="360"/>
        <w:jc w:val="center"/>
        <w:rPr>
          <w:rFonts w:ascii="Calibri" w:eastAsia="Calibri" w:hAnsi="Calibri" w:cs="Calibri"/>
          <w:b/>
          <w:u w:val="single"/>
        </w:rPr>
      </w:pPr>
      <w:r>
        <w:rPr>
          <w:rFonts w:ascii="Calibri" w:eastAsia="Calibri" w:hAnsi="Calibri" w:cs="Calibri"/>
          <w:b/>
          <w:u w:val="single"/>
        </w:rPr>
        <w:t xml:space="preserve">JOB DESCRIPTION </w:t>
      </w:r>
      <w:bookmarkStart w:id="0" w:name="_GoBack"/>
      <w:bookmarkEnd w:id="0"/>
    </w:p>
    <w:p w14:paraId="16D92C4F" w14:textId="77777777" w:rsidR="00B71EFC" w:rsidRDefault="00B71EFC">
      <w:pPr>
        <w:spacing w:line="360" w:lineRule="auto"/>
        <w:ind w:left="360"/>
        <w:jc w:val="center"/>
        <w:rPr>
          <w:rFonts w:ascii="Source Sans Pro" w:eastAsia="Source Sans Pro" w:hAnsi="Source Sans Pro" w:cs="Source Sans Pro"/>
          <w:b/>
          <w:u w:val="single"/>
        </w:rPr>
      </w:pPr>
    </w:p>
    <w:p w14:paraId="24858D38" w14:textId="77777777" w:rsidR="00B71EFC" w:rsidRDefault="006E067D">
      <w:pPr>
        <w:spacing w:line="240" w:lineRule="auto"/>
        <w:rPr>
          <w:rFonts w:ascii="Source Sans Pro" w:eastAsia="Source Sans Pro" w:hAnsi="Source Sans Pro" w:cs="Source Sans Pro"/>
        </w:rPr>
      </w:pPr>
      <w:r>
        <w:rPr>
          <w:rFonts w:ascii="Source Sans Pro" w:eastAsia="Source Sans Pro" w:hAnsi="Source Sans Pro" w:cs="Source Sans Pro"/>
          <w:b/>
        </w:rPr>
        <w:t>POST TITLE:</w:t>
      </w:r>
      <w:r>
        <w:rPr>
          <w:rFonts w:ascii="Source Sans Pro" w:eastAsia="Source Sans Pro" w:hAnsi="Source Sans Pro" w:cs="Source Sans Pro"/>
          <w:b/>
        </w:rPr>
        <w:tab/>
      </w:r>
      <w:r>
        <w:rPr>
          <w:rFonts w:ascii="Source Sans Pro" w:eastAsia="Source Sans Pro" w:hAnsi="Source Sans Pro" w:cs="Source Sans Pro"/>
          <w:b/>
        </w:rPr>
        <w:tab/>
        <w:t>Higher Level Teaching Assistant</w:t>
      </w:r>
    </w:p>
    <w:p w14:paraId="328771DD" w14:textId="77777777" w:rsidR="00B71EFC" w:rsidRDefault="00B71EFC">
      <w:pPr>
        <w:spacing w:line="240" w:lineRule="auto"/>
        <w:rPr>
          <w:rFonts w:ascii="Source Sans Pro" w:eastAsia="Source Sans Pro" w:hAnsi="Source Sans Pro" w:cs="Source Sans Pro"/>
        </w:rPr>
      </w:pPr>
    </w:p>
    <w:p w14:paraId="112800EE" w14:textId="77777777" w:rsidR="00B71EFC" w:rsidRDefault="006E067D">
      <w:pPr>
        <w:spacing w:line="240" w:lineRule="auto"/>
        <w:rPr>
          <w:rFonts w:ascii="Source Sans Pro" w:eastAsia="Source Sans Pro" w:hAnsi="Source Sans Pro" w:cs="Source Sans Pro"/>
          <w:b/>
        </w:rPr>
      </w:pPr>
      <w:r>
        <w:rPr>
          <w:rFonts w:ascii="Source Sans Pro" w:eastAsia="Source Sans Pro" w:hAnsi="Source Sans Pro" w:cs="Source Sans Pro"/>
          <w:b/>
        </w:rPr>
        <w:t>GRADE/SALARY:</w:t>
      </w:r>
      <w:r>
        <w:rPr>
          <w:rFonts w:ascii="Source Sans Pro" w:eastAsia="Source Sans Pro" w:hAnsi="Source Sans Pro" w:cs="Source Sans Pro"/>
          <w:b/>
        </w:rPr>
        <w:tab/>
        <w:t>KR5</w:t>
      </w:r>
    </w:p>
    <w:p w14:paraId="46B8758A" w14:textId="77777777" w:rsidR="00B71EFC" w:rsidRDefault="00B71EFC">
      <w:pPr>
        <w:spacing w:line="240" w:lineRule="auto"/>
        <w:rPr>
          <w:rFonts w:ascii="Source Sans Pro" w:eastAsia="Source Sans Pro" w:hAnsi="Source Sans Pro" w:cs="Source Sans Pro"/>
        </w:rPr>
      </w:pPr>
    </w:p>
    <w:p w14:paraId="2D820920" w14:textId="77777777" w:rsidR="00B71EFC" w:rsidRDefault="006E067D">
      <w:pPr>
        <w:spacing w:line="240" w:lineRule="auto"/>
        <w:rPr>
          <w:rFonts w:ascii="Source Sans Pro" w:eastAsia="Source Sans Pro" w:hAnsi="Source Sans Pro" w:cs="Source Sans Pro"/>
        </w:rPr>
      </w:pPr>
      <w:r>
        <w:rPr>
          <w:rFonts w:ascii="Source Sans Pro" w:eastAsia="Source Sans Pro" w:hAnsi="Source Sans Pro" w:cs="Source Sans Pro"/>
          <w:b/>
        </w:rPr>
        <w:t>REPORTING TO:</w:t>
      </w:r>
      <w:r>
        <w:rPr>
          <w:rFonts w:ascii="Source Sans Pro" w:eastAsia="Source Sans Pro" w:hAnsi="Source Sans Pro" w:cs="Source Sans Pro"/>
          <w:b/>
        </w:rPr>
        <w:tab/>
        <w:t>SLT</w:t>
      </w:r>
    </w:p>
    <w:p w14:paraId="70A4C9DE" w14:textId="77777777" w:rsidR="00B71EFC" w:rsidRDefault="00B71EFC">
      <w:pPr>
        <w:spacing w:line="240" w:lineRule="auto"/>
        <w:rPr>
          <w:rFonts w:ascii="Source Sans Pro" w:eastAsia="Source Sans Pro" w:hAnsi="Source Sans Pro" w:cs="Source Sans Pro"/>
        </w:rPr>
      </w:pPr>
    </w:p>
    <w:p w14:paraId="7CE14128" w14:textId="77777777" w:rsidR="00B71EFC" w:rsidRDefault="00B71EFC">
      <w:pPr>
        <w:spacing w:line="240" w:lineRule="auto"/>
        <w:rPr>
          <w:rFonts w:ascii="Source Sans Pro" w:eastAsia="Source Sans Pro" w:hAnsi="Source Sans Pro" w:cs="Source Sans Pro"/>
        </w:rPr>
      </w:pPr>
    </w:p>
    <w:p w14:paraId="688D90F1" w14:textId="77777777" w:rsidR="00B71EFC" w:rsidRDefault="006E067D">
      <w:pPr>
        <w:spacing w:line="240" w:lineRule="auto"/>
        <w:rPr>
          <w:rFonts w:ascii="Source Sans Pro" w:eastAsia="Source Sans Pro" w:hAnsi="Source Sans Pro" w:cs="Source Sans Pro"/>
          <w:b/>
        </w:rPr>
      </w:pPr>
      <w:r>
        <w:rPr>
          <w:rFonts w:ascii="Source Sans Pro" w:eastAsia="Source Sans Pro" w:hAnsi="Source Sans Pro" w:cs="Source Sans Pro"/>
          <w:b/>
        </w:rPr>
        <w:t>PURPOSE OF THE ROLE:</w:t>
      </w:r>
      <w:r>
        <w:rPr>
          <w:rFonts w:ascii="Source Sans Pro" w:eastAsia="Source Sans Pro" w:hAnsi="Source Sans Pro" w:cs="Source Sans Pro"/>
          <w:b/>
        </w:rPr>
        <w:tab/>
      </w:r>
    </w:p>
    <w:p w14:paraId="19FE5FAB" w14:textId="77777777" w:rsidR="00B71EFC" w:rsidRDefault="00B71EFC">
      <w:pPr>
        <w:spacing w:line="240" w:lineRule="auto"/>
        <w:rPr>
          <w:rFonts w:ascii="Source Sans Pro" w:eastAsia="Source Sans Pro" w:hAnsi="Source Sans Pro" w:cs="Source Sans Pro"/>
          <w:b/>
        </w:rPr>
      </w:pPr>
    </w:p>
    <w:p w14:paraId="4EA8EF19" w14:textId="77777777" w:rsidR="00B71EFC" w:rsidRDefault="006E067D">
      <w:pPr>
        <w:widowControl w:val="0"/>
        <w:pBdr>
          <w:top w:val="nil"/>
          <w:left w:val="nil"/>
          <w:bottom w:val="nil"/>
          <w:right w:val="nil"/>
          <w:between w:val="nil"/>
        </w:pBdr>
        <w:spacing w:after="200" w:line="240" w:lineRule="auto"/>
        <w:ind w:right="120"/>
        <w:rPr>
          <w:rFonts w:ascii="Source Sans Pro" w:eastAsia="Source Sans Pro" w:hAnsi="Source Sans Pro" w:cs="Source Sans Pro"/>
        </w:rPr>
      </w:pPr>
      <w:r>
        <w:rPr>
          <w:rFonts w:ascii="Source Sans Pro" w:eastAsia="Source Sans Pro" w:hAnsi="Source Sans Pro" w:cs="Source Sans Pro"/>
        </w:rPr>
        <w:t xml:space="preserve">To work collaboratively </w:t>
      </w:r>
      <w:r w:rsidR="00B93788">
        <w:rPr>
          <w:rFonts w:ascii="Source Sans Pro" w:eastAsia="Source Sans Pro" w:hAnsi="Source Sans Pro" w:cs="Source Sans Pro"/>
        </w:rPr>
        <w:t>with teaching</w:t>
      </w:r>
      <w:r>
        <w:rPr>
          <w:rFonts w:ascii="Source Sans Pro" w:eastAsia="Source Sans Pro" w:hAnsi="Source Sans Pro" w:cs="Source Sans Pro"/>
        </w:rPr>
        <w:t>/senior staff</w:t>
      </w:r>
      <w:r w:rsidR="00B93788">
        <w:rPr>
          <w:rFonts w:ascii="Source Sans Pro" w:eastAsia="Source Sans Pro" w:hAnsi="Source Sans Pro" w:cs="Source Sans Pro"/>
        </w:rPr>
        <w:t>, inside</w:t>
      </w:r>
      <w:r>
        <w:rPr>
          <w:rFonts w:ascii="Source Sans Pro" w:eastAsia="Source Sans Pro" w:hAnsi="Source Sans Pro" w:cs="Source Sans Pro"/>
        </w:rPr>
        <w:t xml:space="preserve"> and outside the classroom, to support access to learning for pupils and provide general support to the teacher in the management of pupils and the classroom. </w:t>
      </w:r>
    </w:p>
    <w:p w14:paraId="41E972F7" w14:textId="77777777" w:rsidR="00B71EFC" w:rsidRDefault="006E067D">
      <w:pPr>
        <w:widowControl w:val="0"/>
        <w:numPr>
          <w:ilvl w:val="0"/>
          <w:numId w:val="1"/>
        </w:numPr>
        <w:pBdr>
          <w:top w:val="nil"/>
          <w:left w:val="nil"/>
          <w:bottom w:val="nil"/>
          <w:right w:val="nil"/>
          <w:between w:val="nil"/>
        </w:pBdr>
        <w:spacing w:line="240" w:lineRule="auto"/>
        <w:ind w:right="120"/>
        <w:rPr>
          <w:rFonts w:ascii="Source Sans Pro" w:eastAsia="Source Sans Pro" w:hAnsi="Source Sans Pro" w:cs="Source Sans Pro"/>
        </w:rPr>
      </w:pPr>
      <w:r>
        <w:rPr>
          <w:rFonts w:ascii="Source Sans Pro" w:eastAsia="Source Sans Pro" w:hAnsi="Source Sans Pro" w:cs="Source Sans Pro"/>
        </w:rPr>
        <w:t>To complement teachers’ delivery of the national curriculum and contribute to the development of students and school policies and strategies.</w:t>
      </w:r>
    </w:p>
    <w:p w14:paraId="33EC4240" w14:textId="77777777" w:rsidR="00B71EFC" w:rsidRDefault="006E067D">
      <w:pPr>
        <w:numPr>
          <w:ilvl w:val="0"/>
          <w:numId w:val="1"/>
        </w:numPr>
        <w:rPr>
          <w:rFonts w:ascii="Source Sans Pro" w:eastAsia="Source Sans Pro" w:hAnsi="Source Sans Pro" w:cs="Source Sans Pro"/>
        </w:rPr>
      </w:pPr>
      <w:r>
        <w:rPr>
          <w:rFonts w:ascii="Source Sans Pro" w:eastAsia="Source Sans Pro" w:hAnsi="Source Sans Pro" w:cs="Source Sans Pro"/>
        </w:rPr>
        <w:t>To assist and coordinate with teachers in the whole planning cycle and the management/ preparation of resources.</w:t>
      </w:r>
    </w:p>
    <w:p w14:paraId="09B666E6" w14:textId="77777777" w:rsidR="00B71EFC" w:rsidRDefault="006E067D">
      <w:pPr>
        <w:numPr>
          <w:ilvl w:val="0"/>
          <w:numId w:val="1"/>
        </w:numPr>
        <w:rPr>
          <w:rFonts w:ascii="Source Sans Pro" w:eastAsia="Source Sans Pro" w:hAnsi="Source Sans Pro" w:cs="Source Sans Pro"/>
        </w:rPr>
      </w:pPr>
      <w:r>
        <w:rPr>
          <w:rFonts w:ascii="Source Sans Pro" w:eastAsia="Source Sans Pro" w:hAnsi="Source Sans Pro" w:cs="Source Sans Pro"/>
        </w:rPr>
        <w:t>With the support of SLT, lead and teach classes during the short-term absence of teachers and PPA when required</w:t>
      </w:r>
    </w:p>
    <w:p w14:paraId="35962A45" w14:textId="77777777" w:rsidR="00B71EFC" w:rsidRDefault="006E067D">
      <w:pPr>
        <w:numPr>
          <w:ilvl w:val="0"/>
          <w:numId w:val="1"/>
        </w:numPr>
        <w:rPr>
          <w:rFonts w:ascii="Source Sans Pro" w:eastAsia="Source Sans Pro" w:hAnsi="Source Sans Pro" w:cs="Source Sans Pro"/>
        </w:rPr>
      </w:pPr>
      <w:r>
        <w:rPr>
          <w:rFonts w:ascii="Source Sans Pro" w:eastAsia="Source Sans Pro" w:hAnsi="Source Sans Pro" w:cs="Source Sans Pro"/>
        </w:rPr>
        <w:t>To provide support for pupils, teachers and the school in order to raise standards of achievement for all, by utilising advanced levels of knowledge and skills when assisting with planning, monitoring, assessing and managing classes, and to encourage pupils to become independent learners, to provide support for their welfare, and to support the inclusion of students in all aspects of school life.</w:t>
      </w:r>
    </w:p>
    <w:p w14:paraId="5CE0730E" w14:textId="77777777" w:rsidR="00B71EFC" w:rsidRDefault="006E067D">
      <w:pPr>
        <w:widowControl w:val="0"/>
        <w:pBdr>
          <w:top w:val="nil"/>
          <w:left w:val="nil"/>
          <w:bottom w:val="nil"/>
          <w:right w:val="nil"/>
          <w:between w:val="nil"/>
        </w:pBdr>
        <w:spacing w:before="590" w:after="200" w:line="240" w:lineRule="auto"/>
        <w:ind w:right="5150"/>
        <w:rPr>
          <w:rFonts w:ascii="Source Sans Pro" w:eastAsia="Source Sans Pro" w:hAnsi="Source Sans Pro" w:cs="Source Sans Pro"/>
          <w:b/>
        </w:rPr>
      </w:pPr>
      <w:r>
        <w:rPr>
          <w:rFonts w:ascii="Source Sans Pro" w:eastAsia="Source Sans Pro" w:hAnsi="Source Sans Pro" w:cs="Source Sans Pro"/>
          <w:b/>
        </w:rPr>
        <w:t>SUMMARY OF RESPONSIBILITIES</w:t>
      </w:r>
    </w:p>
    <w:p w14:paraId="29AABFB2" w14:textId="77777777" w:rsidR="00B71EFC" w:rsidRDefault="006E067D">
      <w:pPr>
        <w:widowControl w:val="0"/>
        <w:pBdr>
          <w:top w:val="nil"/>
          <w:left w:val="nil"/>
          <w:bottom w:val="nil"/>
          <w:right w:val="nil"/>
          <w:between w:val="nil"/>
        </w:pBdr>
        <w:spacing w:before="297" w:after="200" w:line="240" w:lineRule="auto"/>
        <w:ind w:right="4017"/>
        <w:rPr>
          <w:rFonts w:ascii="Source Sans Pro" w:eastAsia="Source Sans Pro" w:hAnsi="Source Sans Pro" w:cs="Source Sans Pro"/>
          <w:b/>
        </w:rPr>
      </w:pPr>
      <w:r>
        <w:rPr>
          <w:rFonts w:ascii="Source Sans Pro" w:eastAsia="Source Sans Pro" w:hAnsi="Source Sans Pro" w:cs="Source Sans Pro"/>
          <w:b/>
        </w:rPr>
        <w:t>Planning</w:t>
      </w:r>
    </w:p>
    <w:p w14:paraId="1688E0D0" w14:textId="77777777" w:rsidR="00B71EFC" w:rsidRDefault="006E067D">
      <w:pPr>
        <w:widowControl w:val="0"/>
        <w:numPr>
          <w:ilvl w:val="0"/>
          <w:numId w:val="2"/>
        </w:numPr>
        <w:spacing w:before="40" w:line="327" w:lineRule="auto"/>
        <w:rPr>
          <w:rFonts w:ascii="Source Sans Pro" w:eastAsia="Source Sans Pro" w:hAnsi="Source Sans Pro" w:cs="Source Sans Pro"/>
        </w:rPr>
      </w:pPr>
      <w:r>
        <w:rPr>
          <w:rFonts w:ascii="Source Sans Pro" w:eastAsia="Source Sans Pro" w:hAnsi="Source Sans Pro" w:cs="Source Sans Pro"/>
        </w:rPr>
        <w:t>Assist in planning and preparing lessons with teachers, participating in all stages of the planning cycle, including in lesson planning, Assist in the coordination of evaluation and adjust lessons/plans through the process of daily feedback to the teacher.</w:t>
      </w:r>
    </w:p>
    <w:p w14:paraId="1C255A8A" w14:textId="77777777" w:rsidR="00B71EFC" w:rsidRDefault="006E067D">
      <w:pPr>
        <w:numPr>
          <w:ilvl w:val="0"/>
          <w:numId w:val="2"/>
        </w:numPr>
        <w:rPr>
          <w:rFonts w:ascii="Source Sans Pro" w:eastAsia="Source Sans Pro" w:hAnsi="Source Sans Pro" w:cs="Source Sans Pro"/>
        </w:rPr>
      </w:pPr>
      <w:r>
        <w:rPr>
          <w:rFonts w:ascii="Source Sans Pro" w:eastAsia="Source Sans Pro" w:hAnsi="Source Sans Pro" w:cs="Source Sans Pro"/>
        </w:rPr>
        <w:t>Develop and prepare resources for learning activities where necessary in accordance with lesson plans and in response to pupil needs.</w:t>
      </w:r>
    </w:p>
    <w:p w14:paraId="600F24D7" w14:textId="77777777" w:rsidR="00B71EFC" w:rsidRDefault="006E067D">
      <w:pPr>
        <w:widowControl w:val="0"/>
        <w:pBdr>
          <w:top w:val="nil"/>
          <w:left w:val="nil"/>
          <w:bottom w:val="nil"/>
          <w:right w:val="nil"/>
          <w:between w:val="nil"/>
        </w:pBdr>
        <w:spacing w:before="297" w:after="200" w:line="240" w:lineRule="auto"/>
        <w:ind w:right="4017"/>
        <w:rPr>
          <w:rFonts w:ascii="Source Sans Pro" w:eastAsia="Source Sans Pro" w:hAnsi="Source Sans Pro" w:cs="Source Sans Pro"/>
          <w:b/>
        </w:rPr>
      </w:pPr>
      <w:r>
        <w:rPr>
          <w:rFonts w:ascii="Source Sans Pro" w:eastAsia="Source Sans Pro" w:hAnsi="Source Sans Pro" w:cs="Source Sans Pro"/>
          <w:b/>
        </w:rPr>
        <w:t>Teaching and Learning</w:t>
      </w:r>
    </w:p>
    <w:p w14:paraId="40053B99"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Within an agreed system of supervision and within a predetermined lesson framework, lead and teach whole classes when needed – including covering PPA when required.</w:t>
      </w:r>
    </w:p>
    <w:p w14:paraId="23CC4136"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 xml:space="preserve">Provide verbal and written feedback on lesson content, pupil responses to learning activities and behaviour, </w:t>
      </w:r>
    </w:p>
    <w:p w14:paraId="6DEE8C48"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Motivate and progress pupils’ learning by using clearly structured, interesting teaching and learning activities.</w:t>
      </w:r>
    </w:p>
    <w:p w14:paraId="738893EC"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lastRenderedPageBreak/>
        <w:t>Be familiar with lesson plans, IEP targets and learning objectives.</w:t>
      </w:r>
    </w:p>
    <w:p w14:paraId="599FC8FB"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 xml:space="preserve">Be aware </w:t>
      </w:r>
      <w:r w:rsidR="00B93788">
        <w:rPr>
          <w:rFonts w:ascii="Source Sans Pro" w:eastAsia="Source Sans Pro" w:hAnsi="Source Sans Pro" w:cs="Source Sans Pro"/>
        </w:rPr>
        <w:t>of, support differences,</w:t>
      </w:r>
      <w:r>
        <w:rPr>
          <w:rFonts w:ascii="Source Sans Pro" w:eastAsia="Source Sans Pro" w:hAnsi="Source Sans Pro" w:cs="Source Sans Pro"/>
        </w:rPr>
        <w:t xml:space="preserve"> and ensure all pupils have equal access to opportunities to learn and develop.</w:t>
      </w:r>
    </w:p>
    <w:p w14:paraId="61EE35F3"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Promote and support the inclusion of pupils, including those with specific needs, both in learning activities and within the classroom.</w:t>
      </w:r>
    </w:p>
    <w:p w14:paraId="0A989348"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Use behaviour management strategies, in line with the school’s policy and procedures, to contribute to a purposeful learning environment and encourage pupils to interact and work cooperatively with others.</w:t>
      </w:r>
    </w:p>
    <w:p w14:paraId="1A56E921"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 xml:space="preserve">  In accordance with arrangements made by the Headteacher, progress pupils’ learning in a range of classroom settings, including working with individuals, small groups and whole classes where the assigned teacher is not present.</w:t>
      </w:r>
    </w:p>
    <w:p w14:paraId="133A64C4"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 xml:space="preserve">Working with the Class teachers and Teaching </w:t>
      </w:r>
      <w:r w:rsidR="00B93788">
        <w:rPr>
          <w:rFonts w:ascii="Source Sans Pro" w:eastAsia="Source Sans Pro" w:hAnsi="Source Sans Pro" w:cs="Source Sans Pro"/>
        </w:rPr>
        <w:t>Assistants</w:t>
      </w:r>
      <w:r>
        <w:rPr>
          <w:rFonts w:ascii="Source Sans Pro" w:eastAsia="Source Sans Pro" w:hAnsi="Source Sans Pro" w:cs="Source Sans Pro"/>
        </w:rPr>
        <w:t xml:space="preserve"> organise and safely manage the appropriate learning environment and resources.</w:t>
      </w:r>
    </w:p>
    <w:p w14:paraId="42387B82"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Promote and reinforce pupil’s self-esteem and independence and employ strategies to recognise and reward achievement and self-reliance.</w:t>
      </w:r>
    </w:p>
    <w:p w14:paraId="0BE70EEF"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 xml:space="preserve"> Assist the class teacher in encouraging acceptance and integration of pupils with special needs, or from different cultures and/or with different first language.</w:t>
      </w:r>
    </w:p>
    <w:p w14:paraId="3A349F19" w14:textId="77777777" w:rsidR="00B71EFC" w:rsidRDefault="006E067D">
      <w:pPr>
        <w:numPr>
          <w:ilvl w:val="0"/>
          <w:numId w:val="4"/>
        </w:numPr>
        <w:rPr>
          <w:rFonts w:ascii="Source Sans Pro" w:eastAsia="Source Sans Pro" w:hAnsi="Source Sans Pro" w:cs="Source Sans Pro"/>
        </w:rPr>
      </w:pPr>
      <w:r>
        <w:rPr>
          <w:rFonts w:ascii="Source Sans Pro" w:eastAsia="Source Sans Pro" w:hAnsi="Source Sans Pro" w:cs="Source Sans Pro"/>
        </w:rPr>
        <w:t>Support the role of parents in pupils’ learning and contribute to/lead meetings with parents to provide constructive feedback on pupil progress, achievement and behaviour, maintaining sensitivity and confidentiality at all times.</w:t>
      </w:r>
    </w:p>
    <w:p w14:paraId="0FC8455F" w14:textId="77777777" w:rsidR="00B71EFC" w:rsidRDefault="00B71EFC">
      <w:pPr>
        <w:rPr>
          <w:rFonts w:ascii="Source Sans Pro" w:eastAsia="Source Sans Pro" w:hAnsi="Source Sans Pro" w:cs="Source Sans Pro"/>
        </w:rPr>
      </w:pPr>
    </w:p>
    <w:p w14:paraId="111A0556" w14:textId="77777777" w:rsidR="00B71EFC" w:rsidRDefault="006E067D">
      <w:pPr>
        <w:rPr>
          <w:rFonts w:ascii="Source Sans Pro" w:eastAsia="Source Sans Pro" w:hAnsi="Source Sans Pro" w:cs="Source Sans Pro"/>
        </w:rPr>
      </w:pPr>
      <w:r>
        <w:rPr>
          <w:rFonts w:ascii="Source Sans Pro" w:eastAsia="Source Sans Pro" w:hAnsi="Source Sans Pro" w:cs="Source Sans Pro"/>
          <w:b/>
        </w:rPr>
        <w:t>Monitoring Assessment</w:t>
      </w:r>
    </w:p>
    <w:p w14:paraId="2E4B7415" w14:textId="77777777" w:rsidR="00B71EFC" w:rsidRDefault="006E067D">
      <w:pPr>
        <w:numPr>
          <w:ilvl w:val="0"/>
          <w:numId w:val="6"/>
        </w:numPr>
        <w:rPr>
          <w:rFonts w:ascii="Source Sans Pro" w:eastAsia="Source Sans Pro" w:hAnsi="Source Sans Pro" w:cs="Source Sans Pro"/>
        </w:rPr>
      </w:pPr>
      <w:r>
        <w:rPr>
          <w:rFonts w:ascii="Source Sans Pro" w:eastAsia="Source Sans Pro" w:hAnsi="Source Sans Pro" w:cs="Source Sans Pro"/>
        </w:rPr>
        <w:t xml:space="preserve"> With teachers, evaluate pupils’ progress through a range of assessment activities.</w:t>
      </w:r>
    </w:p>
    <w:p w14:paraId="1FB11A2E" w14:textId="77777777" w:rsidR="00B71EFC" w:rsidRDefault="006E067D">
      <w:pPr>
        <w:numPr>
          <w:ilvl w:val="0"/>
          <w:numId w:val="6"/>
        </w:numPr>
        <w:rPr>
          <w:rFonts w:ascii="Source Sans Pro" w:eastAsia="Source Sans Pro" w:hAnsi="Source Sans Pro" w:cs="Source Sans Pro"/>
        </w:rPr>
      </w:pPr>
      <w:r>
        <w:rPr>
          <w:rFonts w:ascii="Source Sans Pro" w:eastAsia="Source Sans Pro" w:hAnsi="Source Sans Pro" w:cs="Source Sans Pro"/>
        </w:rPr>
        <w:t xml:space="preserve"> Assess pupils’ responses to learning tasks and where appropriate, modify methods to meet individual and/or group needs</w:t>
      </w:r>
    </w:p>
    <w:p w14:paraId="6846144D" w14:textId="77777777" w:rsidR="00B71EFC" w:rsidRDefault="006E067D">
      <w:pPr>
        <w:numPr>
          <w:ilvl w:val="0"/>
          <w:numId w:val="6"/>
        </w:numPr>
        <w:rPr>
          <w:rFonts w:ascii="Source Sans Pro" w:eastAsia="Source Sans Pro" w:hAnsi="Source Sans Pro" w:cs="Source Sans Pro"/>
        </w:rPr>
      </w:pPr>
      <w:r>
        <w:rPr>
          <w:rFonts w:ascii="Source Sans Pro" w:eastAsia="Source Sans Pro" w:hAnsi="Source Sans Pro" w:cs="Source Sans Pro"/>
        </w:rPr>
        <w:t>Monitor pupils’ participation and progress and provide constructive feedback to pupils in relation to their progress and achievement</w:t>
      </w:r>
    </w:p>
    <w:p w14:paraId="6385B3A6" w14:textId="77777777" w:rsidR="00B71EFC" w:rsidRDefault="006E067D">
      <w:pPr>
        <w:numPr>
          <w:ilvl w:val="0"/>
          <w:numId w:val="6"/>
        </w:numPr>
        <w:rPr>
          <w:rFonts w:ascii="Source Sans Pro" w:eastAsia="Source Sans Pro" w:hAnsi="Source Sans Pro" w:cs="Source Sans Pro"/>
        </w:rPr>
      </w:pPr>
      <w:r>
        <w:rPr>
          <w:rFonts w:ascii="Source Sans Pro" w:eastAsia="Source Sans Pro" w:hAnsi="Source Sans Pro" w:cs="Source Sans Pro"/>
        </w:rPr>
        <w:t>Assist in maintaining and analysing records of pupils’ progress.</w:t>
      </w:r>
    </w:p>
    <w:p w14:paraId="1B49D3CE" w14:textId="77777777" w:rsidR="00B71EFC" w:rsidRDefault="006E067D">
      <w:pPr>
        <w:numPr>
          <w:ilvl w:val="0"/>
          <w:numId w:val="6"/>
        </w:numPr>
        <w:rPr>
          <w:rFonts w:ascii="Source Sans Pro" w:eastAsia="Source Sans Pro" w:hAnsi="Source Sans Pro" w:cs="Source Sans Pro"/>
        </w:rPr>
      </w:pPr>
      <w:r>
        <w:rPr>
          <w:rFonts w:ascii="Source Sans Pro" w:eastAsia="Source Sans Pro" w:hAnsi="Source Sans Pro" w:cs="Source Sans Pro"/>
        </w:rPr>
        <w:t>To contribute to programmes of observation and assessment as planned by the teacher and provide reports, evaluations and other information to assist in the provision of appropriate support for specific children.</w:t>
      </w:r>
    </w:p>
    <w:p w14:paraId="7A4F39E8" w14:textId="77777777" w:rsidR="00B71EFC" w:rsidRDefault="006E067D">
      <w:pPr>
        <w:numPr>
          <w:ilvl w:val="0"/>
          <w:numId w:val="6"/>
        </w:numPr>
        <w:rPr>
          <w:rFonts w:ascii="Source Sans Pro" w:eastAsia="Source Sans Pro" w:hAnsi="Source Sans Pro" w:cs="Source Sans Pro"/>
        </w:rPr>
      </w:pPr>
      <w:r>
        <w:rPr>
          <w:rFonts w:ascii="Source Sans Pro" w:eastAsia="Source Sans Pro" w:hAnsi="Source Sans Pro" w:cs="Source Sans Pro"/>
        </w:rPr>
        <w:t>Help coordinate and prepare with class teacher reports of pupils’ progress for end of year reports to parents and for parent interviews.</w:t>
      </w:r>
    </w:p>
    <w:p w14:paraId="4C6D82B3" w14:textId="77777777" w:rsidR="00B71EFC" w:rsidRDefault="00B71EFC">
      <w:pPr>
        <w:rPr>
          <w:rFonts w:ascii="Source Sans Pro" w:eastAsia="Source Sans Pro" w:hAnsi="Source Sans Pro" w:cs="Source Sans Pro"/>
          <w:b/>
        </w:rPr>
      </w:pPr>
    </w:p>
    <w:p w14:paraId="203BEBF7" w14:textId="77777777" w:rsidR="00B71EFC" w:rsidRDefault="006E067D">
      <w:pPr>
        <w:rPr>
          <w:rFonts w:ascii="Source Sans Pro" w:eastAsia="Source Sans Pro" w:hAnsi="Source Sans Pro" w:cs="Source Sans Pro"/>
          <w:b/>
        </w:rPr>
      </w:pPr>
      <w:r>
        <w:rPr>
          <w:rFonts w:ascii="Source Sans Pro" w:eastAsia="Source Sans Pro" w:hAnsi="Source Sans Pro" w:cs="Source Sans Pro"/>
          <w:b/>
        </w:rPr>
        <w:t>Behavioural and Pastoral</w:t>
      </w:r>
    </w:p>
    <w:p w14:paraId="35D81B87" w14:textId="77777777" w:rsidR="00B71EFC" w:rsidRDefault="00B71EFC">
      <w:pPr>
        <w:rPr>
          <w:rFonts w:ascii="Times New Roman" w:eastAsia="Times New Roman" w:hAnsi="Times New Roman" w:cs="Times New Roman"/>
          <w:b/>
          <w:sz w:val="14"/>
          <w:szCs w:val="14"/>
        </w:rPr>
      </w:pPr>
    </w:p>
    <w:p w14:paraId="3EA4D7BE" w14:textId="77777777" w:rsidR="00B71EFC" w:rsidRDefault="006E067D">
      <w:pPr>
        <w:numPr>
          <w:ilvl w:val="0"/>
          <w:numId w:val="5"/>
        </w:numPr>
        <w:rPr>
          <w:rFonts w:ascii="Source Sans Pro" w:eastAsia="Source Sans Pro" w:hAnsi="Source Sans Pro" w:cs="Source Sans Pro"/>
        </w:rPr>
      </w:pPr>
      <w:r>
        <w:rPr>
          <w:rFonts w:ascii="Source Sans Pro" w:eastAsia="Source Sans Pro" w:hAnsi="Source Sans Pro" w:cs="Source Sans Pro"/>
        </w:rPr>
        <w:t>Foster and maintain constructive and supportive relationships with parents/carers, exchanging appropriate information, facilitating their support for their child’s attendance, access and learning, and supporting home to school and community links.</w:t>
      </w:r>
    </w:p>
    <w:p w14:paraId="54F57BB9" w14:textId="77777777" w:rsidR="00B71EFC" w:rsidRDefault="006E067D">
      <w:pPr>
        <w:numPr>
          <w:ilvl w:val="0"/>
          <w:numId w:val="5"/>
        </w:numPr>
        <w:rPr>
          <w:rFonts w:ascii="Source Sans Pro" w:eastAsia="Source Sans Pro" w:hAnsi="Source Sans Pro" w:cs="Source Sans Pro"/>
        </w:rPr>
      </w:pPr>
      <w:r>
        <w:rPr>
          <w:rFonts w:ascii="Source Sans Pro" w:eastAsia="Source Sans Pro" w:hAnsi="Source Sans Pro" w:cs="Source Sans Pro"/>
        </w:rPr>
        <w:t>Supervise pupils at times other than during lessons according to the schools duty arrangements.</w:t>
      </w:r>
    </w:p>
    <w:p w14:paraId="68985108" w14:textId="77777777" w:rsidR="00B71EFC" w:rsidRDefault="006E067D">
      <w:pPr>
        <w:numPr>
          <w:ilvl w:val="0"/>
          <w:numId w:val="5"/>
        </w:numPr>
        <w:rPr>
          <w:rFonts w:ascii="Source Sans Pro" w:eastAsia="Source Sans Pro" w:hAnsi="Source Sans Pro" w:cs="Source Sans Pro"/>
        </w:rPr>
      </w:pPr>
      <w:r>
        <w:rPr>
          <w:rFonts w:ascii="Source Sans Pro" w:eastAsia="Source Sans Pro" w:hAnsi="Source Sans Pro" w:cs="Source Sans Pro"/>
        </w:rPr>
        <w:t xml:space="preserve">Assist teachers by receiving instructions directly from professional or specialist support staff involved in the pupil’s education. These may include social workers, health visitors, language </w:t>
      </w:r>
      <w:r>
        <w:rPr>
          <w:rFonts w:ascii="Source Sans Pro" w:eastAsia="Source Sans Pro" w:hAnsi="Source Sans Pro" w:cs="Source Sans Pro"/>
        </w:rPr>
        <w:lastRenderedPageBreak/>
        <w:t>support staff, speech therapists, educational therapists, educational psychologists and physiotherapists.</w:t>
      </w:r>
    </w:p>
    <w:p w14:paraId="36697E2B" w14:textId="77777777" w:rsidR="00B71EFC" w:rsidRDefault="00B71EFC">
      <w:pPr>
        <w:rPr>
          <w:rFonts w:ascii="Source Sans Pro" w:eastAsia="Source Sans Pro" w:hAnsi="Source Sans Pro" w:cs="Source Sans Pro"/>
          <w:b/>
        </w:rPr>
      </w:pPr>
    </w:p>
    <w:p w14:paraId="0819FE6F" w14:textId="77777777" w:rsidR="00B71EFC" w:rsidRDefault="00B71EFC">
      <w:pPr>
        <w:widowControl w:val="0"/>
        <w:pBdr>
          <w:top w:val="nil"/>
          <w:left w:val="nil"/>
          <w:bottom w:val="nil"/>
          <w:right w:val="nil"/>
          <w:between w:val="nil"/>
        </w:pBdr>
        <w:spacing w:before="67" w:after="200" w:line="240" w:lineRule="auto"/>
        <w:ind w:right="86"/>
        <w:rPr>
          <w:rFonts w:ascii="Source Sans Pro" w:eastAsia="Source Sans Pro" w:hAnsi="Source Sans Pro" w:cs="Source Sans Pro"/>
        </w:rPr>
      </w:pPr>
    </w:p>
    <w:p w14:paraId="68428E63" w14:textId="77777777" w:rsidR="00B71EFC" w:rsidRDefault="006E067D">
      <w:pPr>
        <w:widowControl w:val="0"/>
        <w:pBdr>
          <w:top w:val="nil"/>
          <w:left w:val="nil"/>
          <w:bottom w:val="nil"/>
          <w:right w:val="nil"/>
          <w:between w:val="nil"/>
        </w:pBdr>
        <w:spacing w:before="590" w:after="200" w:line="240" w:lineRule="auto"/>
        <w:ind w:right="6840"/>
        <w:rPr>
          <w:rFonts w:ascii="Source Sans Pro" w:eastAsia="Source Sans Pro" w:hAnsi="Source Sans Pro" w:cs="Source Sans Pro"/>
          <w:b/>
        </w:rPr>
      </w:pPr>
      <w:r>
        <w:rPr>
          <w:rFonts w:ascii="Source Sans Pro" w:eastAsia="Source Sans Pro" w:hAnsi="Source Sans Pro" w:cs="Source Sans Pro"/>
          <w:b/>
        </w:rPr>
        <w:t xml:space="preserve">Support for the school </w:t>
      </w:r>
    </w:p>
    <w:p w14:paraId="5C5D504B" w14:textId="77777777" w:rsidR="00B71EFC" w:rsidRDefault="006E067D">
      <w:pPr>
        <w:numPr>
          <w:ilvl w:val="0"/>
          <w:numId w:val="3"/>
        </w:numPr>
        <w:spacing w:line="240" w:lineRule="auto"/>
      </w:pPr>
      <w:r>
        <w:rPr>
          <w:rFonts w:ascii="Calibri" w:eastAsia="Calibri" w:hAnsi="Calibri" w:cs="Calibri"/>
        </w:rPr>
        <w:t xml:space="preserve">To ensure that the safeguarding culture of TKAT is actively promoted and upheld. Familiarise and </w:t>
      </w:r>
      <w:r>
        <w:rPr>
          <w:rFonts w:ascii="Source Sans Pro" w:eastAsia="Source Sans Pro" w:hAnsi="Source Sans Pro" w:cs="Source Sans Pro"/>
        </w:rPr>
        <w:t>comply with policies and procedures relating to child protection, health, safety and security, confidentiality, reporting all concerns to the appropriate person as agreed.</w:t>
      </w:r>
    </w:p>
    <w:p w14:paraId="02DE2F68" w14:textId="77777777" w:rsidR="00B71EFC" w:rsidRDefault="006E067D">
      <w:pPr>
        <w:numPr>
          <w:ilvl w:val="0"/>
          <w:numId w:val="3"/>
        </w:numPr>
        <w:spacing w:line="240" w:lineRule="auto"/>
        <w:rPr>
          <w:rFonts w:ascii="Source Sans Pro" w:eastAsia="Source Sans Pro" w:hAnsi="Source Sans Pro" w:cs="Source Sans Pro"/>
        </w:rPr>
      </w:pPr>
      <w:r>
        <w:rPr>
          <w:rFonts w:ascii="Source Sans Pro" w:eastAsia="Source Sans Pro" w:hAnsi="Source Sans Pro" w:cs="Source Sans Pro"/>
        </w:rPr>
        <w:t xml:space="preserve">Understand the school’s educational and behavioural policies for developing pupils. </w:t>
      </w:r>
    </w:p>
    <w:p w14:paraId="20CD5A50" w14:textId="77777777" w:rsidR="00B71EFC" w:rsidRDefault="006E067D">
      <w:pPr>
        <w:widowControl w:val="0"/>
        <w:numPr>
          <w:ilvl w:val="0"/>
          <w:numId w:val="3"/>
        </w:numPr>
        <w:pBdr>
          <w:top w:val="nil"/>
          <w:left w:val="nil"/>
          <w:bottom w:val="nil"/>
          <w:right w:val="nil"/>
          <w:between w:val="nil"/>
        </w:pBdr>
        <w:spacing w:line="240" w:lineRule="auto"/>
        <w:ind w:right="278"/>
        <w:rPr>
          <w:rFonts w:ascii="Source Sans Pro" w:eastAsia="Source Sans Pro" w:hAnsi="Source Sans Pro" w:cs="Source Sans Pro"/>
        </w:rPr>
      </w:pPr>
      <w:r>
        <w:rPr>
          <w:rFonts w:ascii="Source Sans Pro" w:eastAsia="Source Sans Pro" w:hAnsi="Source Sans Pro" w:cs="Source Sans Pro"/>
        </w:rPr>
        <w:t xml:space="preserve"> Assist with the supervision of pupils out of lesson times, including before and after school and at lunchtime. </w:t>
      </w:r>
    </w:p>
    <w:p w14:paraId="010E6504" w14:textId="77777777" w:rsidR="00B71EFC" w:rsidRDefault="006E067D">
      <w:pPr>
        <w:widowControl w:val="0"/>
        <w:numPr>
          <w:ilvl w:val="0"/>
          <w:numId w:val="3"/>
        </w:numPr>
        <w:pBdr>
          <w:top w:val="nil"/>
          <w:left w:val="nil"/>
          <w:bottom w:val="nil"/>
          <w:right w:val="nil"/>
          <w:between w:val="nil"/>
        </w:pBdr>
        <w:spacing w:line="240" w:lineRule="auto"/>
        <w:ind w:right="278"/>
        <w:rPr>
          <w:rFonts w:ascii="Source Sans Pro" w:eastAsia="Source Sans Pro" w:hAnsi="Source Sans Pro" w:cs="Source Sans Pro"/>
        </w:rPr>
      </w:pPr>
      <w:r>
        <w:rPr>
          <w:rFonts w:ascii="Source Sans Pro" w:eastAsia="Source Sans Pro" w:hAnsi="Source Sans Pro" w:cs="Source Sans Pro"/>
        </w:rPr>
        <w:t xml:space="preserve">Accompany teaching staff and pupils on visits, trips and out of school activities as required and take responsibility for a group under the supervision of the teacher. </w:t>
      </w:r>
    </w:p>
    <w:p w14:paraId="20460C8B" w14:textId="77777777" w:rsidR="00B71EFC" w:rsidRDefault="006E067D">
      <w:pPr>
        <w:widowControl w:val="0"/>
        <w:numPr>
          <w:ilvl w:val="0"/>
          <w:numId w:val="3"/>
        </w:numPr>
        <w:pBdr>
          <w:top w:val="nil"/>
          <w:left w:val="nil"/>
          <w:bottom w:val="nil"/>
          <w:right w:val="nil"/>
          <w:between w:val="nil"/>
        </w:pBdr>
        <w:spacing w:line="240" w:lineRule="auto"/>
        <w:ind w:right="1243"/>
        <w:rPr>
          <w:rFonts w:ascii="Source Sans Pro" w:eastAsia="Source Sans Pro" w:hAnsi="Source Sans Pro" w:cs="Source Sans Pro"/>
        </w:rPr>
      </w:pPr>
      <w:r>
        <w:rPr>
          <w:rFonts w:ascii="Source Sans Pro" w:eastAsia="Source Sans Pro" w:hAnsi="Source Sans Pro" w:cs="Source Sans Pro"/>
        </w:rPr>
        <w:t xml:space="preserve">Attend necessary meetings and participate in discussions, which contribute to the overall ethos/work/aims of the school. </w:t>
      </w:r>
    </w:p>
    <w:p w14:paraId="3A5BEBEB" w14:textId="77777777" w:rsidR="00B71EFC" w:rsidRDefault="006E067D">
      <w:pPr>
        <w:widowControl w:val="0"/>
        <w:numPr>
          <w:ilvl w:val="0"/>
          <w:numId w:val="3"/>
        </w:numPr>
        <w:pBdr>
          <w:top w:val="nil"/>
          <w:left w:val="nil"/>
          <w:bottom w:val="nil"/>
          <w:right w:val="nil"/>
          <w:between w:val="nil"/>
        </w:pBdr>
        <w:spacing w:line="240" w:lineRule="auto"/>
        <w:ind w:right="124"/>
        <w:rPr>
          <w:rFonts w:ascii="Source Sans Pro" w:eastAsia="Source Sans Pro" w:hAnsi="Source Sans Pro" w:cs="Source Sans Pro"/>
        </w:rPr>
      </w:pPr>
      <w:r>
        <w:rPr>
          <w:rFonts w:ascii="Source Sans Pro" w:eastAsia="Source Sans Pro" w:hAnsi="Source Sans Pro" w:cs="Source Sans Pro"/>
        </w:rPr>
        <w:t>Familiarise with TKAT staff related policies include Staff Code of Conduct</w:t>
      </w:r>
    </w:p>
    <w:p w14:paraId="737656EB" w14:textId="77777777" w:rsidR="00B71EFC" w:rsidRDefault="006E067D">
      <w:pPr>
        <w:widowControl w:val="0"/>
        <w:numPr>
          <w:ilvl w:val="0"/>
          <w:numId w:val="3"/>
        </w:numPr>
        <w:pBdr>
          <w:top w:val="nil"/>
          <w:left w:val="nil"/>
          <w:bottom w:val="nil"/>
          <w:right w:val="nil"/>
          <w:between w:val="nil"/>
        </w:pBdr>
        <w:spacing w:line="240" w:lineRule="auto"/>
        <w:ind w:right="124"/>
        <w:rPr>
          <w:rFonts w:ascii="Source Sans Pro" w:eastAsia="Source Sans Pro" w:hAnsi="Source Sans Pro" w:cs="Source Sans Pro"/>
        </w:rPr>
      </w:pPr>
      <w:r>
        <w:rPr>
          <w:rFonts w:ascii="Source Sans Pro" w:eastAsia="Source Sans Pro" w:hAnsi="Source Sans Pro" w:cs="Source Sans Pro"/>
        </w:rPr>
        <w:t xml:space="preserve">Be aware </w:t>
      </w:r>
      <w:r w:rsidR="00B93788">
        <w:rPr>
          <w:rFonts w:ascii="Source Sans Pro" w:eastAsia="Source Sans Pro" w:hAnsi="Source Sans Pro" w:cs="Source Sans Pro"/>
        </w:rPr>
        <w:t>of, support diversity,</w:t>
      </w:r>
      <w:r>
        <w:rPr>
          <w:rFonts w:ascii="Source Sans Pro" w:eastAsia="Source Sans Pro" w:hAnsi="Source Sans Pro" w:cs="Source Sans Pro"/>
        </w:rPr>
        <w:t xml:space="preserve"> and ensure all pupils have equal access to opportunities to learn and develop. </w:t>
      </w:r>
    </w:p>
    <w:p w14:paraId="1DF174E7" w14:textId="77777777" w:rsidR="00B71EFC" w:rsidRDefault="006E067D">
      <w:pPr>
        <w:widowControl w:val="0"/>
        <w:numPr>
          <w:ilvl w:val="0"/>
          <w:numId w:val="3"/>
        </w:numPr>
        <w:pBdr>
          <w:top w:val="nil"/>
          <w:left w:val="nil"/>
          <w:bottom w:val="nil"/>
          <w:right w:val="nil"/>
          <w:between w:val="nil"/>
        </w:pBdr>
        <w:spacing w:line="240" w:lineRule="auto"/>
        <w:ind w:right="2827"/>
        <w:rPr>
          <w:rFonts w:ascii="Source Sans Pro" w:eastAsia="Source Sans Pro" w:hAnsi="Source Sans Pro" w:cs="Source Sans Pro"/>
        </w:rPr>
      </w:pPr>
      <w:r>
        <w:rPr>
          <w:rFonts w:ascii="Source Sans Pro" w:eastAsia="Source Sans Pro" w:hAnsi="Source Sans Pro" w:cs="Source Sans Pro"/>
        </w:rPr>
        <w:t xml:space="preserve">Appreciate and support the work of other professionals. </w:t>
      </w:r>
    </w:p>
    <w:p w14:paraId="531E7B63" w14:textId="77777777" w:rsidR="00B71EFC" w:rsidRDefault="006E067D">
      <w:pPr>
        <w:widowControl w:val="0"/>
        <w:numPr>
          <w:ilvl w:val="0"/>
          <w:numId w:val="3"/>
        </w:numPr>
        <w:pBdr>
          <w:top w:val="nil"/>
          <w:left w:val="nil"/>
          <w:bottom w:val="nil"/>
          <w:right w:val="nil"/>
          <w:between w:val="nil"/>
        </w:pBdr>
        <w:spacing w:line="240" w:lineRule="auto"/>
        <w:ind w:right="72"/>
        <w:rPr>
          <w:rFonts w:ascii="Source Sans Pro" w:eastAsia="Source Sans Pro" w:hAnsi="Source Sans Pro" w:cs="Source Sans Pro"/>
        </w:rPr>
      </w:pPr>
      <w:r>
        <w:rPr>
          <w:rFonts w:ascii="Source Sans Pro" w:eastAsia="Source Sans Pro" w:hAnsi="Source Sans Pro" w:cs="Source Sans Pro"/>
        </w:rPr>
        <w:t xml:space="preserve">Participate in training and other learning activities and performance development as required. </w:t>
      </w:r>
    </w:p>
    <w:p w14:paraId="53706B04" w14:textId="77777777" w:rsidR="00B71EFC" w:rsidRDefault="006E067D">
      <w:pPr>
        <w:widowControl w:val="0"/>
        <w:numPr>
          <w:ilvl w:val="0"/>
          <w:numId w:val="3"/>
        </w:numPr>
        <w:pBdr>
          <w:top w:val="nil"/>
          <w:left w:val="nil"/>
          <w:bottom w:val="nil"/>
          <w:right w:val="nil"/>
          <w:between w:val="nil"/>
        </w:pBdr>
        <w:spacing w:after="200" w:line="240" w:lineRule="auto"/>
        <w:ind w:right="72"/>
        <w:rPr>
          <w:rFonts w:ascii="Source Sans Pro" w:eastAsia="Source Sans Pro" w:hAnsi="Source Sans Pro" w:cs="Source Sans Pro"/>
        </w:rPr>
      </w:pPr>
      <w:r>
        <w:rPr>
          <w:rFonts w:ascii="Source Sans Pro" w:eastAsia="Source Sans Pro" w:hAnsi="Source Sans Pro" w:cs="Source Sans Pro"/>
        </w:rPr>
        <w:t>Any other duties reasonably requested, in a reasonable timeframe,  by the Head Teacher/ Senior Leadership Team</w:t>
      </w:r>
    </w:p>
    <w:p w14:paraId="1AC6616E" w14:textId="77777777" w:rsidR="00B71EFC" w:rsidRDefault="00B71EFC">
      <w:pPr>
        <w:widowControl w:val="0"/>
        <w:pBdr>
          <w:top w:val="nil"/>
          <w:left w:val="nil"/>
          <w:bottom w:val="nil"/>
          <w:right w:val="nil"/>
          <w:between w:val="nil"/>
        </w:pBdr>
        <w:spacing w:before="67" w:after="200" w:line="240" w:lineRule="auto"/>
        <w:ind w:right="72"/>
        <w:rPr>
          <w:rFonts w:ascii="Source Sans Pro" w:eastAsia="Source Sans Pro" w:hAnsi="Source Sans Pro" w:cs="Source Sans Pro"/>
        </w:rPr>
      </w:pPr>
    </w:p>
    <w:sectPr w:rsidR="00B71EFC">
      <w:headerReference w:type="default" r:id="rId10"/>
      <w:pgSz w:w="12240" w:h="15840"/>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A0C6" w14:textId="77777777" w:rsidR="006E067D" w:rsidRDefault="006E067D">
      <w:pPr>
        <w:spacing w:line="240" w:lineRule="auto"/>
      </w:pPr>
      <w:r>
        <w:separator/>
      </w:r>
    </w:p>
  </w:endnote>
  <w:endnote w:type="continuationSeparator" w:id="0">
    <w:p w14:paraId="049420C2" w14:textId="77777777" w:rsidR="006E067D" w:rsidRDefault="006E0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16AD" w14:textId="77777777" w:rsidR="006E067D" w:rsidRDefault="006E067D">
      <w:pPr>
        <w:spacing w:line="240" w:lineRule="auto"/>
      </w:pPr>
      <w:r>
        <w:separator/>
      </w:r>
    </w:p>
  </w:footnote>
  <w:footnote w:type="continuationSeparator" w:id="0">
    <w:p w14:paraId="79239B76" w14:textId="77777777" w:rsidR="006E067D" w:rsidRDefault="006E0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7D8" w14:textId="77777777" w:rsidR="00B71EFC" w:rsidRDefault="006E067D">
    <w:pPr>
      <w:jc w:val="right"/>
    </w:pPr>
    <w:r>
      <w:rPr>
        <w:noProof/>
      </w:rPr>
      <w:drawing>
        <wp:inline distT="0" distB="0" distL="114300" distR="114300" wp14:anchorId="1138535B" wp14:editId="38E29177">
          <wp:extent cx="1075055" cy="5181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5055" cy="518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70D5"/>
    <w:multiLevelType w:val="multilevel"/>
    <w:tmpl w:val="C9D8E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03DF4"/>
    <w:multiLevelType w:val="multilevel"/>
    <w:tmpl w:val="F214A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A50015"/>
    <w:multiLevelType w:val="multilevel"/>
    <w:tmpl w:val="A020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4161F4"/>
    <w:multiLevelType w:val="multilevel"/>
    <w:tmpl w:val="37F4F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9E50A0"/>
    <w:multiLevelType w:val="multilevel"/>
    <w:tmpl w:val="831A0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63EF9"/>
    <w:multiLevelType w:val="multilevel"/>
    <w:tmpl w:val="53507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FC"/>
    <w:rsid w:val="006E067D"/>
    <w:rsid w:val="00740080"/>
    <w:rsid w:val="00B71EFC"/>
    <w:rsid w:val="00B93788"/>
    <w:rsid w:val="00F36B5C"/>
    <w:rsid w:val="00FC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495C"/>
  <w15:docId w15:val="{AA7D8571-FA56-4E65-8AD2-A1CCA2C8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3" ma:contentTypeDescription="Create a new document." ma:contentTypeScope="" ma:versionID="2387a5c1a79cb4e8b9c0c4ea6aaaa866">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e4da521b3eaf2b1b2c3d34fe62837043"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B5451-733E-46C8-8E7B-568B515A2AD2}">
  <ds:schemaRefs>
    <ds:schemaRef ds:uri="http://schemas.microsoft.com/sharepoint/v3/contenttype/forms"/>
  </ds:schemaRefs>
</ds:datastoreItem>
</file>

<file path=customXml/itemProps2.xml><?xml version="1.0" encoding="utf-8"?>
<ds:datastoreItem xmlns:ds="http://schemas.openxmlformats.org/officeDocument/2006/customXml" ds:itemID="{4914438A-2B2F-4449-A583-7B52387D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3B101-FC67-417D-BA80-0F896C792ECB}">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7ee7f94-e0ed-4e21-8861-b010a4861c71"/>
    <ds:schemaRef ds:uri="c420f0e0-5d48-4632-b699-d6706b99dd50"/>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Sheehan</dc:creator>
  <cp:lastModifiedBy>Joe Manclark</cp:lastModifiedBy>
  <cp:revision>2</cp:revision>
  <dcterms:created xsi:type="dcterms:W3CDTF">2022-03-15T19:35:00Z</dcterms:created>
  <dcterms:modified xsi:type="dcterms:W3CDTF">2022-03-15T19:35:00Z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