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60DE3" w14:textId="77777777" w:rsidR="00063F71" w:rsidRPr="00FD1AC9" w:rsidRDefault="00063F71" w:rsidP="003F42D5">
      <w:pPr>
        <w:jc w:val="right"/>
        <w:rPr>
          <w:b/>
          <w:sz w:val="52"/>
          <w:szCs w:val="52"/>
        </w:rPr>
      </w:pPr>
    </w:p>
    <w:p w14:paraId="6A26E9E2" w14:textId="77777777" w:rsidR="00063F71" w:rsidRPr="00FD1AC9" w:rsidRDefault="00063F71" w:rsidP="00063F71">
      <w:pPr>
        <w:rPr>
          <w:b/>
          <w:sz w:val="52"/>
          <w:szCs w:val="52"/>
        </w:rPr>
      </w:pPr>
    </w:p>
    <w:p w14:paraId="34842DD2" w14:textId="62D78B0A" w:rsidR="008C2A27" w:rsidRPr="00FD1AC9" w:rsidRDefault="0019264C" w:rsidP="004537E1">
      <w:pPr>
        <w:jc w:val="center"/>
        <w:rPr>
          <w:b/>
          <w:sz w:val="52"/>
          <w:szCs w:val="52"/>
        </w:rPr>
      </w:pPr>
      <w:r>
        <w:rPr>
          <w:b/>
          <w:sz w:val="52"/>
          <w:szCs w:val="52"/>
        </w:rPr>
        <w:t>Governance Assistant</w:t>
      </w:r>
    </w:p>
    <w:p w14:paraId="15AA1EE8" w14:textId="58DAE911" w:rsidR="00063F71" w:rsidRPr="00FD1AC9" w:rsidRDefault="00063F71" w:rsidP="00130984">
      <w:pPr>
        <w:jc w:val="center"/>
        <w:rPr>
          <w:b/>
          <w:sz w:val="52"/>
          <w:szCs w:val="52"/>
        </w:rPr>
      </w:pPr>
      <w:r w:rsidRPr="00FD1AC9">
        <w:rPr>
          <w:b/>
          <w:sz w:val="52"/>
          <w:szCs w:val="52"/>
        </w:rPr>
        <w:t>Candidate Pack</w:t>
      </w:r>
    </w:p>
    <w:p w14:paraId="45661A8F" w14:textId="13425F49" w:rsidR="00063F71" w:rsidRPr="00FD1AC9" w:rsidRDefault="00FB4F9C" w:rsidP="00063F71">
      <w:pPr>
        <w:rPr>
          <w:b/>
          <w:sz w:val="52"/>
          <w:szCs w:val="52"/>
        </w:rPr>
      </w:pPr>
      <w:r>
        <w:rPr>
          <w:noProof/>
          <w:lang w:eastAsia="en-GB"/>
        </w:rPr>
        <w:drawing>
          <wp:anchor distT="0" distB="0" distL="114300" distR="114300" simplePos="0" relativeHeight="251658240" behindDoc="0" locked="0" layoutInCell="1" allowOverlap="1" wp14:anchorId="0F63F3B0" wp14:editId="65A15A34">
            <wp:simplePos x="0" y="0"/>
            <wp:positionH relativeFrom="column">
              <wp:posOffset>3204210</wp:posOffset>
            </wp:positionH>
            <wp:positionV relativeFrom="paragraph">
              <wp:posOffset>50800</wp:posOffset>
            </wp:positionV>
            <wp:extent cx="2834640" cy="2087245"/>
            <wp:effectExtent l="0" t="0" r="3810" b="8255"/>
            <wp:wrapNone/>
            <wp:docPr id="6" name="Picture 6" descr="C:\Users\Catherine\AppData\Local\Microsoft\Windows\INetCache\Content.Word\IMG_40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INetCache\Content.Word\IMG_407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2087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DDBF4C5" wp14:editId="31BA18FF">
            <wp:extent cx="2845435" cy="2073910"/>
            <wp:effectExtent l="0" t="0" r="0" b="254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5435" cy="2073910"/>
                    </a:xfrm>
                    <a:prstGeom prst="rect">
                      <a:avLst/>
                    </a:prstGeom>
                  </pic:spPr>
                </pic:pic>
              </a:graphicData>
            </a:graphic>
          </wp:inline>
        </w:drawing>
      </w:r>
    </w:p>
    <w:p w14:paraId="2E667071" w14:textId="46EFE08C" w:rsidR="00433379" w:rsidRDefault="00FB4F9C" w:rsidP="00063F71">
      <w:pPr>
        <w:rPr>
          <w:b/>
          <w:sz w:val="52"/>
          <w:szCs w:val="52"/>
        </w:rPr>
      </w:pPr>
      <w:r w:rsidRPr="004E50CA">
        <w:rPr>
          <w:noProof/>
          <w:lang w:eastAsia="en-GB"/>
        </w:rPr>
        <w:drawing>
          <wp:anchor distT="0" distB="0" distL="114300" distR="114300" simplePos="0" relativeHeight="251659264" behindDoc="0" locked="0" layoutInCell="1" allowOverlap="1" wp14:anchorId="55CB6A47" wp14:editId="33EDAF68">
            <wp:simplePos x="0" y="0"/>
            <wp:positionH relativeFrom="column">
              <wp:posOffset>3204210</wp:posOffset>
            </wp:positionH>
            <wp:positionV relativeFrom="paragraph">
              <wp:posOffset>512445</wp:posOffset>
            </wp:positionV>
            <wp:extent cx="2834640" cy="1920240"/>
            <wp:effectExtent l="0" t="0" r="3810" b="3810"/>
            <wp:wrapNone/>
            <wp:docPr id="13" name="Picture 13" descr="C:\Users\Catherine\Pictures\DSC_0682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therine\Pictures\DSC_0682 ne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3DF9B" w14:textId="77A66EA6" w:rsidR="007D040B" w:rsidRPr="00FD1AC9" w:rsidRDefault="00FB4F9C" w:rsidP="00063F71">
      <w:pPr>
        <w:rPr>
          <w:b/>
          <w:sz w:val="52"/>
          <w:szCs w:val="52"/>
        </w:rPr>
      </w:pPr>
      <w:r w:rsidRPr="004E50CA">
        <w:rPr>
          <w:noProof/>
          <w:lang w:eastAsia="en-GB"/>
        </w:rPr>
        <w:drawing>
          <wp:inline distT="0" distB="0" distL="0" distR="0" wp14:anchorId="0D74B22F" wp14:editId="6F6FE75C">
            <wp:extent cx="2845435" cy="1896745"/>
            <wp:effectExtent l="0" t="0" r="0" b="8255"/>
            <wp:docPr id="12" name="Picture 12" descr="C:\Users\Catherine\Pictures\DSC_0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therine\Pictures\DSC_05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5435" cy="1896745"/>
                    </a:xfrm>
                    <a:prstGeom prst="rect">
                      <a:avLst/>
                    </a:prstGeom>
                    <a:noFill/>
                    <a:ln>
                      <a:noFill/>
                    </a:ln>
                  </pic:spPr>
                </pic:pic>
              </a:graphicData>
            </a:graphic>
          </wp:inline>
        </w:drawing>
      </w:r>
    </w:p>
    <w:p w14:paraId="1EDC6B0E" w14:textId="77777777" w:rsidR="00AF65E0" w:rsidRDefault="00AF65E0">
      <w:pPr>
        <w:rPr>
          <w:b/>
          <w:sz w:val="28"/>
          <w:szCs w:val="28"/>
        </w:rPr>
      </w:pPr>
      <w:r>
        <w:rPr>
          <w:b/>
          <w:sz w:val="28"/>
          <w:szCs w:val="28"/>
        </w:rPr>
        <w:br w:type="page"/>
      </w:r>
    </w:p>
    <w:p w14:paraId="70EA162A" w14:textId="77777777" w:rsidR="00AF65E0" w:rsidRDefault="00AF65E0" w:rsidP="00063F71">
      <w:pPr>
        <w:rPr>
          <w:b/>
          <w:sz w:val="28"/>
          <w:szCs w:val="28"/>
        </w:rPr>
      </w:pPr>
    </w:p>
    <w:p w14:paraId="32E17EE4" w14:textId="77777777" w:rsidR="00AF65E0" w:rsidRPr="00AF65E0" w:rsidRDefault="00AF65E0" w:rsidP="00AF65E0">
      <w:pPr>
        <w:spacing w:after="360"/>
        <w:rPr>
          <w:b/>
          <w:sz w:val="36"/>
          <w:szCs w:val="36"/>
        </w:rPr>
      </w:pPr>
    </w:p>
    <w:p w14:paraId="7B7F99D6" w14:textId="5F614D5B" w:rsidR="00063F71" w:rsidRPr="00AF65E0" w:rsidRDefault="00666825" w:rsidP="00AF65E0">
      <w:pPr>
        <w:spacing w:after="360"/>
        <w:rPr>
          <w:b/>
          <w:sz w:val="36"/>
          <w:szCs w:val="36"/>
        </w:rPr>
      </w:pPr>
      <w:r w:rsidRPr="00AF65E0">
        <w:rPr>
          <w:b/>
          <w:sz w:val="36"/>
          <w:szCs w:val="36"/>
        </w:rPr>
        <w:t>Contents</w:t>
      </w:r>
    </w:p>
    <w:p w14:paraId="1CEABA04" w14:textId="225A1643" w:rsidR="00063F71" w:rsidRPr="00AF65E0" w:rsidRDefault="00666825" w:rsidP="00AF65E0">
      <w:pPr>
        <w:spacing w:after="360"/>
        <w:rPr>
          <w:bCs/>
          <w:sz w:val="36"/>
          <w:szCs w:val="36"/>
        </w:rPr>
      </w:pPr>
      <w:r w:rsidRPr="00AF65E0">
        <w:rPr>
          <w:bCs/>
          <w:sz w:val="36"/>
          <w:szCs w:val="36"/>
        </w:rPr>
        <w:t>Introduction from the Chief Executive Officer</w:t>
      </w:r>
      <w:r w:rsidR="00AF65E0">
        <w:rPr>
          <w:bCs/>
          <w:sz w:val="36"/>
          <w:szCs w:val="36"/>
        </w:rPr>
        <w:tab/>
      </w:r>
      <w:r w:rsidR="00AF65E0">
        <w:rPr>
          <w:bCs/>
          <w:sz w:val="36"/>
          <w:szCs w:val="36"/>
        </w:rPr>
        <w:tab/>
      </w:r>
      <w:r w:rsidR="004712A8">
        <w:rPr>
          <w:bCs/>
          <w:sz w:val="36"/>
          <w:szCs w:val="36"/>
        </w:rPr>
        <w:t>3</w:t>
      </w:r>
      <w:r w:rsidR="00AF65E0">
        <w:rPr>
          <w:bCs/>
          <w:sz w:val="36"/>
          <w:szCs w:val="36"/>
        </w:rPr>
        <w:t xml:space="preserve"> </w:t>
      </w:r>
    </w:p>
    <w:p w14:paraId="50050AE5" w14:textId="010019C3" w:rsidR="00666825" w:rsidRPr="00AF65E0" w:rsidRDefault="00666825" w:rsidP="00AF65E0">
      <w:pPr>
        <w:spacing w:after="360"/>
        <w:rPr>
          <w:bCs/>
          <w:sz w:val="36"/>
          <w:szCs w:val="36"/>
        </w:rPr>
      </w:pPr>
      <w:r w:rsidRPr="00AF65E0">
        <w:rPr>
          <w:bCs/>
          <w:sz w:val="36"/>
          <w:szCs w:val="36"/>
        </w:rPr>
        <w:t>About the Trust</w:t>
      </w:r>
      <w:r w:rsidR="00AF65E0">
        <w:rPr>
          <w:bCs/>
          <w:sz w:val="36"/>
          <w:szCs w:val="36"/>
        </w:rPr>
        <w:tab/>
      </w:r>
      <w:r w:rsidR="00AF65E0">
        <w:rPr>
          <w:bCs/>
          <w:sz w:val="36"/>
          <w:szCs w:val="36"/>
        </w:rPr>
        <w:tab/>
      </w:r>
      <w:r w:rsidR="00AF65E0">
        <w:rPr>
          <w:bCs/>
          <w:sz w:val="36"/>
          <w:szCs w:val="36"/>
        </w:rPr>
        <w:tab/>
      </w:r>
      <w:r w:rsidR="00AF65E0">
        <w:rPr>
          <w:bCs/>
          <w:sz w:val="36"/>
          <w:szCs w:val="36"/>
        </w:rPr>
        <w:tab/>
      </w:r>
      <w:r w:rsidR="00AF65E0">
        <w:rPr>
          <w:bCs/>
          <w:sz w:val="36"/>
          <w:szCs w:val="36"/>
        </w:rPr>
        <w:tab/>
      </w:r>
      <w:r w:rsidR="00AF65E0">
        <w:rPr>
          <w:bCs/>
          <w:sz w:val="36"/>
          <w:szCs w:val="36"/>
        </w:rPr>
        <w:tab/>
      </w:r>
      <w:r w:rsidR="00AF65E0">
        <w:rPr>
          <w:bCs/>
          <w:sz w:val="36"/>
          <w:szCs w:val="36"/>
        </w:rPr>
        <w:tab/>
      </w:r>
      <w:r w:rsidR="00AF65E0">
        <w:rPr>
          <w:bCs/>
          <w:sz w:val="36"/>
          <w:szCs w:val="36"/>
        </w:rPr>
        <w:tab/>
      </w:r>
      <w:r w:rsidR="004712A8">
        <w:rPr>
          <w:bCs/>
          <w:sz w:val="36"/>
          <w:szCs w:val="36"/>
        </w:rPr>
        <w:t>4</w:t>
      </w:r>
    </w:p>
    <w:p w14:paraId="730B154E" w14:textId="3B1D53B8" w:rsidR="00666825" w:rsidRPr="00AF65E0" w:rsidRDefault="00666825" w:rsidP="00AF65E0">
      <w:pPr>
        <w:spacing w:after="360"/>
        <w:rPr>
          <w:bCs/>
          <w:sz w:val="36"/>
          <w:szCs w:val="36"/>
        </w:rPr>
      </w:pPr>
      <w:r w:rsidRPr="00AF65E0">
        <w:rPr>
          <w:bCs/>
          <w:sz w:val="36"/>
          <w:szCs w:val="36"/>
        </w:rPr>
        <w:t>Role Description</w:t>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t>5</w:t>
      </w:r>
    </w:p>
    <w:p w14:paraId="3F2DCEA9" w14:textId="00ED45A1" w:rsidR="00666825" w:rsidRPr="00AF65E0" w:rsidRDefault="00666825" w:rsidP="00AF65E0">
      <w:pPr>
        <w:spacing w:after="360"/>
        <w:rPr>
          <w:bCs/>
          <w:sz w:val="36"/>
          <w:szCs w:val="36"/>
        </w:rPr>
      </w:pPr>
      <w:r w:rsidRPr="00AF65E0">
        <w:rPr>
          <w:bCs/>
          <w:sz w:val="36"/>
          <w:szCs w:val="36"/>
        </w:rPr>
        <w:t>Person Specification</w:t>
      </w:r>
      <w:r w:rsidR="004712A8">
        <w:rPr>
          <w:bCs/>
          <w:sz w:val="36"/>
          <w:szCs w:val="36"/>
        </w:rPr>
        <w:tab/>
      </w:r>
      <w:r w:rsidR="004712A8">
        <w:rPr>
          <w:bCs/>
          <w:sz w:val="36"/>
          <w:szCs w:val="36"/>
        </w:rPr>
        <w:tab/>
      </w:r>
      <w:r w:rsidR="004712A8">
        <w:rPr>
          <w:bCs/>
          <w:sz w:val="36"/>
          <w:szCs w:val="36"/>
        </w:rPr>
        <w:tab/>
      </w:r>
      <w:r w:rsidR="004712A8">
        <w:rPr>
          <w:bCs/>
          <w:sz w:val="36"/>
          <w:szCs w:val="36"/>
        </w:rPr>
        <w:tab/>
      </w:r>
      <w:r w:rsidR="004712A8">
        <w:rPr>
          <w:bCs/>
          <w:sz w:val="36"/>
          <w:szCs w:val="36"/>
        </w:rPr>
        <w:tab/>
      </w:r>
      <w:r w:rsidR="004712A8">
        <w:rPr>
          <w:bCs/>
          <w:sz w:val="36"/>
          <w:szCs w:val="36"/>
        </w:rPr>
        <w:tab/>
      </w:r>
      <w:r w:rsidR="004712A8">
        <w:rPr>
          <w:bCs/>
          <w:sz w:val="36"/>
          <w:szCs w:val="36"/>
        </w:rPr>
        <w:tab/>
        <w:t>8</w:t>
      </w:r>
    </w:p>
    <w:p w14:paraId="0222B2E0" w14:textId="1D553618" w:rsidR="00AF65E0" w:rsidRPr="00AF65E0" w:rsidRDefault="00666825" w:rsidP="00AF65E0">
      <w:pPr>
        <w:spacing w:after="360"/>
        <w:rPr>
          <w:bCs/>
          <w:sz w:val="36"/>
          <w:szCs w:val="36"/>
        </w:rPr>
      </w:pPr>
      <w:r w:rsidRPr="00AF65E0">
        <w:rPr>
          <w:bCs/>
          <w:sz w:val="36"/>
          <w:szCs w:val="36"/>
        </w:rPr>
        <w:t>Application Process</w:t>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3E6BF0">
        <w:rPr>
          <w:bCs/>
          <w:sz w:val="36"/>
          <w:szCs w:val="36"/>
        </w:rPr>
        <w:tab/>
      </w:r>
      <w:r w:rsidR="00B00EE3">
        <w:rPr>
          <w:bCs/>
          <w:sz w:val="36"/>
          <w:szCs w:val="36"/>
        </w:rPr>
        <w:t>9</w:t>
      </w:r>
    </w:p>
    <w:p w14:paraId="505B8F55" w14:textId="77777777" w:rsidR="0059080C" w:rsidRDefault="0059080C" w:rsidP="00367E3E">
      <w:pPr>
        <w:rPr>
          <w:bCs/>
          <w:sz w:val="28"/>
          <w:szCs w:val="28"/>
        </w:rPr>
      </w:pPr>
    </w:p>
    <w:p w14:paraId="6DBD67C4" w14:textId="77777777" w:rsidR="0059080C" w:rsidRDefault="0059080C">
      <w:pPr>
        <w:rPr>
          <w:bCs/>
          <w:sz w:val="28"/>
          <w:szCs w:val="28"/>
        </w:rPr>
      </w:pPr>
      <w:r>
        <w:rPr>
          <w:bCs/>
          <w:sz w:val="28"/>
          <w:szCs w:val="28"/>
        </w:rPr>
        <w:br w:type="page"/>
      </w:r>
    </w:p>
    <w:p w14:paraId="6DB2208D" w14:textId="3C2EE2BE" w:rsidR="00367E3E" w:rsidRPr="0059080C" w:rsidRDefault="00367E3E" w:rsidP="00367E3E">
      <w:pPr>
        <w:rPr>
          <w:bCs/>
          <w:sz w:val="28"/>
          <w:szCs w:val="28"/>
        </w:rPr>
      </w:pPr>
      <w:r w:rsidRPr="00AF65E0">
        <w:rPr>
          <w:b/>
          <w:sz w:val="28"/>
          <w:szCs w:val="28"/>
        </w:rPr>
        <w:lastRenderedPageBreak/>
        <w:t>Introduction</w:t>
      </w:r>
    </w:p>
    <w:p w14:paraId="3D7A4499" w14:textId="726646BF" w:rsidR="0045448B" w:rsidRPr="00AF65E0" w:rsidRDefault="00367E3E" w:rsidP="00367E3E">
      <w:pPr>
        <w:rPr>
          <w:sz w:val="24"/>
          <w:szCs w:val="24"/>
        </w:rPr>
      </w:pPr>
      <w:r w:rsidRPr="00AF65E0">
        <w:rPr>
          <w:sz w:val="24"/>
          <w:szCs w:val="24"/>
        </w:rPr>
        <w:t>Dear Colleague</w:t>
      </w:r>
    </w:p>
    <w:p w14:paraId="53DEBF83" w14:textId="0FFF9B37" w:rsidR="0045448B" w:rsidRPr="009664D0" w:rsidRDefault="0045448B" w:rsidP="00810D1D">
      <w:pPr>
        <w:pStyle w:val="NoSpacing"/>
        <w:rPr>
          <w:sz w:val="24"/>
          <w:szCs w:val="24"/>
        </w:rPr>
      </w:pPr>
      <w:r w:rsidRPr="00AF65E0">
        <w:rPr>
          <w:sz w:val="24"/>
          <w:szCs w:val="24"/>
        </w:rPr>
        <w:t xml:space="preserve">Thank you for your interest in the </w:t>
      </w:r>
      <w:r w:rsidRPr="009664D0">
        <w:rPr>
          <w:sz w:val="24"/>
          <w:szCs w:val="24"/>
        </w:rPr>
        <w:t xml:space="preserve">post of </w:t>
      </w:r>
      <w:r w:rsidR="0019264C">
        <w:rPr>
          <w:sz w:val="24"/>
          <w:szCs w:val="24"/>
        </w:rPr>
        <w:t>Governance Assistant</w:t>
      </w:r>
      <w:r w:rsidRPr="009664D0">
        <w:rPr>
          <w:sz w:val="24"/>
          <w:szCs w:val="24"/>
        </w:rPr>
        <w:t>.</w:t>
      </w:r>
    </w:p>
    <w:p w14:paraId="14D6C1DD" w14:textId="77777777" w:rsidR="0045448B" w:rsidRPr="009664D0" w:rsidRDefault="0045448B" w:rsidP="00810D1D">
      <w:pPr>
        <w:pStyle w:val="NoSpacing"/>
        <w:rPr>
          <w:sz w:val="24"/>
          <w:szCs w:val="24"/>
        </w:rPr>
      </w:pPr>
    </w:p>
    <w:p w14:paraId="4DDE98D8" w14:textId="220FD53C" w:rsidR="003F73F1" w:rsidRPr="00BD4756" w:rsidRDefault="00937969" w:rsidP="00810D1D">
      <w:pPr>
        <w:pStyle w:val="NoSpacing"/>
        <w:rPr>
          <w:sz w:val="24"/>
          <w:szCs w:val="24"/>
        </w:rPr>
      </w:pPr>
      <w:r w:rsidRPr="00BD4756">
        <w:rPr>
          <w:sz w:val="24"/>
          <w:szCs w:val="24"/>
        </w:rPr>
        <w:t>This is an exciting</w:t>
      </w:r>
      <w:r w:rsidR="00BD4756">
        <w:rPr>
          <w:sz w:val="24"/>
          <w:szCs w:val="24"/>
        </w:rPr>
        <w:t xml:space="preserve"> new</w:t>
      </w:r>
      <w:r w:rsidRPr="00BD4756">
        <w:rPr>
          <w:sz w:val="24"/>
          <w:szCs w:val="24"/>
        </w:rPr>
        <w:t xml:space="preserve"> </w:t>
      </w:r>
      <w:r w:rsidR="00810D1D" w:rsidRPr="00BD4756">
        <w:rPr>
          <w:sz w:val="24"/>
          <w:szCs w:val="24"/>
        </w:rPr>
        <w:t>opportunity</w:t>
      </w:r>
      <w:r w:rsidRPr="00BD4756">
        <w:rPr>
          <w:sz w:val="24"/>
          <w:szCs w:val="24"/>
        </w:rPr>
        <w:t xml:space="preserve"> </w:t>
      </w:r>
      <w:r w:rsidR="00583F3A" w:rsidRPr="00BD4756">
        <w:rPr>
          <w:sz w:val="24"/>
          <w:szCs w:val="24"/>
        </w:rPr>
        <w:t xml:space="preserve">for </w:t>
      </w:r>
      <w:r w:rsidR="00BD4756" w:rsidRPr="00BD4756">
        <w:rPr>
          <w:sz w:val="24"/>
          <w:szCs w:val="24"/>
        </w:rPr>
        <w:t xml:space="preserve">an enthusiastic and adaptable </w:t>
      </w:r>
      <w:r w:rsidR="00C8705B">
        <w:rPr>
          <w:sz w:val="24"/>
          <w:szCs w:val="24"/>
        </w:rPr>
        <w:t>administrator</w:t>
      </w:r>
      <w:r w:rsidR="00583F3A" w:rsidRPr="00BD4756">
        <w:rPr>
          <w:sz w:val="24"/>
          <w:szCs w:val="24"/>
        </w:rPr>
        <w:t xml:space="preserve"> with an interest in education</w:t>
      </w:r>
      <w:r w:rsidR="00810D1D" w:rsidRPr="00BD4756">
        <w:rPr>
          <w:sz w:val="24"/>
          <w:szCs w:val="24"/>
        </w:rPr>
        <w:t xml:space="preserve"> </w:t>
      </w:r>
      <w:r w:rsidR="003E0104" w:rsidRPr="00BD4756">
        <w:rPr>
          <w:sz w:val="24"/>
          <w:szCs w:val="24"/>
        </w:rPr>
        <w:t xml:space="preserve">to join </w:t>
      </w:r>
      <w:r w:rsidR="00810D1D" w:rsidRPr="00BD4756">
        <w:rPr>
          <w:sz w:val="24"/>
          <w:szCs w:val="24"/>
        </w:rPr>
        <w:t xml:space="preserve">this highly regarded and successful Church of England Trust.  </w:t>
      </w:r>
    </w:p>
    <w:p w14:paraId="0066077E" w14:textId="77777777" w:rsidR="00BD4756" w:rsidRDefault="00BD4756" w:rsidP="00BD4756">
      <w:pPr>
        <w:rPr>
          <w:sz w:val="24"/>
          <w:szCs w:val="24"/>
        </w:rPr>
      </w:pPr>
    </w:p>
    <w:p w14:paraId="5298D880" w14:textId="48638018" w:rsidR="00C8705B" w:rsidRPr="00A7791B" w:rsidRDefault="00583F3A" w:rsidP="00C8705B">
      <w:pPr>
        <w:spacing w:after="0"/>
        <w:rPr>
          <w:sz w:val="24"/>
          <w:szCs w:val="24"/>
        </w:rPr>
      </w:pPr>
      <w:r w:rsidRPr="00BD4756">
        <w:rPr>
          <w:sz w:val="24"/>
          <w:szCs w:val="24"/>
        </w:rPr>
        <w:t xml:space="preserve">Our successful candidate will </w:t>
      </w:r>
      <w:r w:rsidR="00BD4756" w:rsidRPr="00BD4756">
        <w:rPr>
          <w:sz w:val="24"/>
          <w:szCs w:val="24"/>
        </w:rPr>
        <w:t xml:space="preserve">support our </w:t>
      </w:r>
      <w:r w:rsidR="00A7791B">
        <w:rPr>
          <w:sz w:val="24"/>
          <w:szCs w:val="24"/>
        </w:rPr>
        <w:t>Head of Governance</w:t>
      </w:r>
      <w:r w:rsidR="00BD4756" w:rsidRPr="00BD4756">
        <w:rPr>
          <w:sz w:val="24"/>
          <w:szCs w:val="24"/>
        </w:rPr>
        <w:t xml:space="preserve"> </w:t>
      </w:r>
      <w:r w:rsidR="00BD4756" w:rsidRPr="00BD4756">
        <w:rPr>
          <w:color w:val="000000" w:themeColor="text1"/>
          <w:sz w:val="24"/>
          <w:szCs w:val="24"/>
        </w:rPr>
        <w:t xml:space="preserve">by </w:t>
      </w:r>
      <w:r w:rsidR="00C8705B">
        <w:rPr>
          <w:color w:val="000000" w:themeColor="text1"/>
          <w:sz w:val="24"/>
          <w:szCs w:val="24"/>
        </w:rPr>
        <w:t xml:space="preserve">providing </w:t>
      </w:r>
      <w:r w:rsidR="00C8705B" w:rsidRPr="00A7791B">
        <w:rPr>
          <w:sz w:val="24"/>
          <w:szCs w:val="24"/>
        </w:rPr>
        <w:t xml:space="preserve">administrative support to </w:t>
      </w:r>
      <w:proofErr w:type="spellStart"/>
      <w:r w:rsidR="00C8705B" w:rsidRPr="00A7791B">
        <w:rPr>
          <w:sz w:val="24"/>
          <w:szCs w:val="24"/>
        </w:rPr>
        <w:t>to</w:t>
      </w:r>
      <w:proofErr w:type="spellEnd"/>
      <w:r w:rsidR="00C8705B" w:rsidRPr="00A7791B">
        <w:rPr>
          <w:sz w:val="24"/>
          <w:szCs w:val="24"/>
        </w:rPr>
        <w:t xml:space="preserve"> ensure the </w:t>
      </w:r>
      <w:r w:rsidR="00C8705B">
        <w:rPr>
          <w:sz w:val="24"/>
          <w:szCs w:val="24"/>
        </w:rPr>
        <w:t>delivery of high standards of corporate governance</w:t>
      </w:r>
      <w:r w:rsidR="00C8705B" w:rsidRPr="00A7791B">
        <w:rPr>
          <w:sz w:val="24"/>
          <w:szCs w:val="24"/>
        </w:rPr>
        <w:t xml:space="preserve"> </w:t>
      </w:r>
      <w:r w:rsidR="00C8705B">
        <w:rPr>
          <w:sz w:val="24"/>
          <w:szCs w:val="24"/>
        </w:rPr>
        <w:t>across</w:t>
      </w:r>
      <w:r w:rsidR="00C8705B" w:rsidRPr="00A7791B">
        <w:rPr>
          <w:sz w:val="24"/>
          <w:szCs w:val="24"/>
        </w:rPr>
        <w:t xml:space="preserve"> the </w:t>
      </w:r>
      <w:r w:rsidR="00C8705B">
        <w:rPr>
          <w:sz w:val="24"/>
          <w:szCs w:val="24"/>
        </w:rPr>
        <w:t>Trust</w:t>
      </w:r>
      <w:r w:rsidR="00C8705B" w:rsidRPr="00A7791B">
        <w:rPr>
          <w:sz w:val="24"/>
          <w:szCs w:val="24"/>
        </w:rPr>
        <w:t xml:space="preserve">. </w:t>
      </w:r>
      <w:r w:rsidR="00C8705B" w:rsidRPr="00A7791B">
        <w:rPr>
          <w:rFonts w:ascii="Times New Roman" w:eastAsia="Times New Roman" w:hAnsi="Times New Roman" w:cs="Times New Roman"/>
          <w:sz w:val="24"/>
          <w:szCs w:val="24"/>
        </w:rPr>
        <w:t xml:space="preserve"> </w:t>
      </w:r>
    </w:p>
    <w:p w14:paraId="601E7DE9" w14:textId="6437BEB0" w:rsidR="0099250D" w:rsidRDefault="0099250D" w:rsidP="00583F3A">
      <w:pPr>
        <w:pStyle w:val="NoSpacing"/>
        <w:rPr>
          <w:rFonts w:cstheme="minorHAnsi"/>
          <w:sz w:val="24"/>
          <w:szCs w:val="24"/>
        </w:rPr>
      </w:pPr>
    </w:p>
    <w:p w14:paraId="15320331" w14:textId="77777777" w:rsidR="007D433E" w:rsidRPr="00B00EE3" w:rsidRDefault="000F2EBC" w:rsidP="0059080C">
      <w:pPr>
        <w:pStyle w:val="NoSpacing"/>
        <w:rPr>
          <w:sz w:val="24"/>
          <w:szCs w:val="24"/>
        </w:rPr>
      </w:pPr>
      <w:r w:rsidRPr="009664D0">
        <w:rPr>
          <w:sz w:val="24"/>
          <w:szCs w:val="24"/>
        </w:rPr>
        <w:t xml:space="preserve">The role is offered as </w:t>
      </w:r>
      <w:r w:rsidR="00C8705B" w:rsidRPr="00B00EE3">
        <w:rPr>
          <w:sz w:val="24"/>
          <w:szCs w:val="24"/>
        </w:rPr>
        <w:t>20 hours per week, term-time only</w:t>
      </w:r>
      <w:r w:rsidR="00F76506" w:rsidRPr="00B00EE3">
        <w:rPr>
          <w:sz w:val="24"/>
          <w:szCs w:val="24"/>
        </w:rPr>
        <w:t>.</w:t>
      </w:r>
      <w:r w:rsidR="00810D1D" w:rsidRPr="00B00EE3">
        <w:rPr>
          <w:sz w:val="24"/>
          <w:szCs w:val="24"/>
        </w:rPr>
        <w:t xml:space="preserve"> </w:t>
      </w:r>
      <w:r w:rsidR="00B26717" w:rsidRPr="00B00EE3">
        <w:rPr>
          <w:sz w:val="24"/>
          <w:szCs w:val="24"/>
        </w:rPr>
        <w:t>T</w:t>
      </w:r>
      <w:r w:rsidR="00810D1D" w:rsidRPr="00B00EE3">
        <w:rPr>
          <w:sz w:val="24"/>
          <w:szCs w:val="24"/>
        </w:rPr>
        <w:t>he Trust is committed to flexible working and will always seek to accommodate the needs of employees, where possible agreeing alternative working arrangements.</w:t>
      </w:r>
      <w:r w:rsidR="00B26717" w:rsidRPr="00B00EE3">
        <w:rPr>
          <w:sz w:val="24"/>
          <w:szCs w:val="24"/>
        </w:rPr>
        <w:t xml:space="preserve"> </w:t>
      </w:r>
    </w:p>
    <w:p w14:paraId="3CAA1F5B" w14:textId="77777777" w:rsidR="007D433E" w:rsidRPr="00B00EE3" w:rsidRDefault="007D433E" w:rsidP="0059080C">
      <w:pPr>
        <w:pStyle w:val="NoSpacing"/>
        <w:rPr>
          <w:sz w:val="24"/>
          <w:szCs w:val="24"/>
        </w:rPr>
      </w:pPr>
    </w:p>
    <w:p w14:paraId="51616CD1" w14:textId="5D5FD2D6" w:rsidR="007D433E" w:rsidRPr="00B00EE3" w:rsidRDefault="007D433E" w:rsidP="007D433E">
      <w:r w:rsidRPr="00B00EE3">
        <w:rPr>
          <w:sz w:val="24"/>
          <w:szCs w:val="24"/>
        </w:rPr>
        <w:t xml:space="preserve">Whilst the role is advertised as </w:t>
      </w:r>
      <w:r w:rsidR="005E7D63" w:rsidRPr="00B00EE3">
        <w:rPr>
          <w:sz w:val="24"/>
          <w:szCs w:val="24"/>
        </w:rPr>
        <w:t xml:space="preserve">part </w:t>
      </w:r>
      <w:r w:rsidRPr="00B00EE3">
        <w:rPr>
          <w:sz w:val="24"/>
          <w:szCs w:val="24"/>
        </w:rPr>
        <w:t>time</w:t>
      </w:r>
      <w:r w:rsidR="009A2823" w:rsidRPr="00B00EE3">
        <w:rPr>
          <w:sz w:val="24"/>
          <w:szCs w:val="24"/>
        </w:rPr>
        <w:t>,</w:t>
      </w:r>
      <w:r w:rsidRPr="00B00EE3">
        <w:rPr>
          <w:sz w:val="24"/>
          <w:szCs w:val="24"/>
        </w:rPr>
        <w:t xml:space="preserve"> we would consider additional weeks for the right candidate.</w:t>
      </w:r>
    </w:p>
    <w:p w14:paraId="49336C3F" w14:textId="064CA5E4" w:rsidR="003F73F1" w:rsidRPr="0059080C" w:rsidRDefault="003F73F1" w:rsidP="0059080C">
      <w:pPr>
        <w:pStyle w:val="NoSpacing"/>
        <w:rPr>
          <w:sz w:val="24"/>
          <w:szCs w:val="24"/>
        </w:rPr>
      </w:pPr>
    </w:p>
    <w:p w14:paraId="54CC786A" w14:textId="184B2E12" w:rsidR="003F73F1" w:rsidRDefault="008C2A27" w:rsidP="003F73F1">
      <w:pPr>
        <w:rPr>
          <w:b/>
          <w:sz w:val="24"/>
          <w:szCs w:val="24"/>
          <w:u w:val="single"/>
        </w:rPr>
      </w:pPr>
      <w:r w:rsidRPr="00AF65E0">
        <w:rPr>
          <w:b/>
          <w:sz w:val="24"/>
          <w:szCs w:val="24"/>
          <w:u w:val="single"/>
        </w:rPr>
        <w:t>Salary and benefits</w:t>
      </w:r>
    </w:p>
    <w:p w14:paraId="045B5E55" w14:textId="754E8C2D" w:rsidR="00A27C8E" w:rsidRPr="00E64C35" w:rsidRDefault="00A27C8E" w:rsidP="00E64C35">
      <w:pPr>
        <w:pStyle w:val="ListParagraph"/>
        <w:numPr>
          <w:ilvl w:val="0"/>
          <w:numId w:val="22"/>
        </w:numPr>
        <w:spacing w:after="80"/>
        <w:rPr>
          <w:sz w:val="24"/>
          <w:szCs w:val="24"/>
        </w:rPr>
      </w:pPr>
      <w:r w:rsidRPr="00E64C35">
        <w:rPr>
          <w:sz w:val="24"/>
          <w:szCs w:val="24"/>
        </w:rPr>
        <w:t xml:space="preserve">Opportunity to play a vital </w:t>
      </w:r>
      <w:r w:rsidR="009664D0" w:rsidRPr="00E64C35">
        <w:rPr>
          <w:sz w:val="24"/>
          <w:szCs w:val="24"/>
        </w:rPr>
        <w:t xml:space="preserve">and worthwhile </w:t>
      </w:r>
      <w:r w:rsidRPr="00E64C35">
        <w:rPr>
          <w:sz w:val="24"/>
          <w:szCs w:val="24"/>
        </w:rPr>
        <w:t xml:space="preserve">role in </w:t>
      </w:r>
      <w:r w:rsidR="009664D0" w:rsidRPr="00E64C35">
        <w:rPr>
          <w:sz w:val="24"/>
          <w:szCs w:val="24"/>
        </w:rPr>
        <w:t>helping us in our mission to achieve better outcomes for children and young people across the area</w:t>
      </w:r>
    </w:p>
    <w:p w14:paraId="05C74A00" w14:textId="2C87270C" w:rsidR="00C800B7" w:rsidRPr="00E64C35" w:rsidRDefault="00C800B7" w:rsidP="00E64C35">
      <w:pPr>
        <w:pStyle w:val="ListParagraph"/>
        <w:numPr>
          <w:ilvl w:val="0"/>
          <w:numId w:val="22"/>
        </w:numPr>
        <w:spacing w:after="80"/>
        <w:rPr>
          <w:sz w:val="24"/>
          <w:szCs w:val="24"/>
        </w:rPr>
      </w:pPr>
      <w:r w:rsidRPr="00E64C35">
        <w:rPr>
          <w:sz w:val="24"/>
          <w:szCs w:val="24"/>
        </w:rPr>
        <w:t xml:space="preserve">Working </w:t>
      </w:r>
      <w:r w:rsidR="00A27C8E" w:rsidRPr="00E64C35">
        <w:rPr>
          <w:sz w:val="24"/>
          <w:szCs w:val="24"/>
        </w:rPr>
        <w:t xml:space="preserve">as a valued member of a reputable and supportive team, </w:t>
      </w:r>
      <w:r w:rsidRPr="00E64C35">
        <w:rPr>
          <w:sz w:val="24"/>
          <w:szCs w:val="24"/>
        </w:rPr>
        <w:t>for a</w:t>
      </w:r>
      <w:r w:rsidR="00A27C8E" w:rsidRPr="00E64C35">
        <w:rPr>
          <w:sz w:val="24"/>
          <w:szCs w:val="24"/>
        </w:rPr>
        <w:t>n organisation</w:t>
      </w:r>
      <w:r w:rsidRPr="00E64C35">
        <w:rPr>
          <w:sz w:val="24"/>
          <w:szCs w:val="24"/>
        </w:rPr>
        <w:t xml:space="preserve"> which </w:t>
      </w:r>
      <w:r w:rsidR="00A27C8E" w:rsidRPr="00E64C35">
        <w:rPr>
          <w:sz w:val="24"/>
          <w:szCs w:val="24"/>
        </w:rPr>
        <w:t xml:space="preserve">respects its </w:t>
      </w:r>
      <w:r w:rsidRPr="00E64C35">
        <w:rPr>
          <w:sz w:val="24"/>
          <w:szCs w:val="24"/>
        </w:rPr>
        <w:t>staff</w:t>
      </w:r>
      <w:r w:rsidR="00A27C8E" w:rsidRPr="00E64C35">
        <w:rPr>
          <w:sz w:val="24"/>
          <w:szCs w:val="24"/>
        </w:rPr>
        <w:t xml:space="preserve"> and has a strong Christian ethos</w:t>
      </w:r>
    </w:p>
    <w:p w14:paraId="458169BD" w14:textId="44F27A62" w:rsidR="00C800B7" w:rsidRPr="00E64C35" w:rsidRDefault="008877AB" w:rsidP="00E64C35">
      <w:pPr>
        <w:pStyle w:val="ListParagraph"/>
        <w:numPr>
          <w:ilvl w:val="0"/>
          <w:numId w:val="22"/>
        </w:numPr>
        <w:spacing w:after="80"/>
        <w:rPr>
          <w:sz w:val="24"/>
          <w:szCs w:val="24"/>
        </w:rPr>
      </w:pPr>
      <w:r w:rsidRPr="00E64C35">
        <w:rPr>
          <w:sz w:val="24"/>
          <w:szCs w:val="24"/>
        </w:rPr>
        <w:t>Working across Trust schools, with flexibility to work from home</w:t>
      </w:r>
    </w:p>
    <w:p w14:paraId="120C9F8D" w14:textId="17237820" w:rsidR="00C800B7" w:rsidRPr="00423B1C" w:rsidRDefault="00C8705B" w:rsidP="00423B1C">
      <w:pPr>
        <w:pStyle w:val="ListParagraph"/>
        <w:numPr>
          <w:ilvl w:val="0"/>
          <w:numId w:val="22"/>
        </w:numPr>
        <w:spacing w:after="80"/>
        <w:rPr>
          <w:sz w:val="24"/>
          <w:szCs w:val="24"/>
        </w:rPr>
      </w:pPr>
      <w:r w:rsidRPr="009A2823">
        <w:rPr>
          <w:sz w:val="24"/>
          <w:szCs w:val="24"/>
        </w:rPr>
        <w:t>Term-time only</w:t>
      </w:r>
      <w:r w:rsidR="005E7D63">
        <w:rPr>
          <w:sz w:val="24"/>
          <w:szCs w:val="24"/>
        </w:rPr>
        <w:t>, with possibility of additional weeks</w:t>
      </w:r>
    </w:p>
    <w:p w14:paraId="433457F2" w14:textId="77777777" w:rsidR="008C2A27" w:rsidRPr="00E64C35" w:rsidRDefault="008C2A27" w:rsidP="00E64C35">
      <w:pPr>
        <w:pStyle w:val="ListParagraph"/>
        <w:numPr>
          <w:ilvl w:val="0"/>
          <w:numId w:val="22"/>
        </w:numPr>
        <w:spacing w:after="80"/>
        <w:rPr>
          <w:sz w:val="24"/>
          <w:szCs w:val="24"/>
        </w:rPr>
      </w:pPr>
      <w:r w:rsidRPr="00E64C35">
        <w:rPr>
          <w:sz w:val="24"/>
          <w:szCs w:val="24"/>
        </w:rPr>
        <w:t>A</w:t>
      </w:r>
      <w:r w:rsidR="007727D8" w:rsidRPr="00E64C35">
        <w:rPr>
          <w:sz w:val="24"/>
          <w:szCs w:val="24"/>
        </w:rPr>
        <w:t xml:space="preserve">n </w:t>
      </w:r>
      <w:r w:rsidRPr="00E64C35">
        <w:rPr>
          <w:sz w:val="24"/>
          <w:szCs w:val="24"/>
        </w:rPr>
        <w:t>attractive salary package</w:t>
      </w:r>
      <w:r w:rsidR="003F73F1" w:rsidRPr="00E64C35">
        <w:rPr>
          <w:sz w:val="24"/>
          <w:szCs w:val="24"/>
        </w:rPr>
        <w:t xml:space="preserve"> which reflects the scale and demands of the role</w:t>
      </w:r>
    </w:p>
    <w:p w14:paraId="4A1EA5CC" w14:textId="50C2B056" w:rsidR="008C2A27" w:rsidRPr="00E64C35" w:rsidRDefault="008C2A27" w:rsidP="00E64C35">
      <w:pPr>
        <w:pStyle w:val="ListParagraph"/>
        <w:numPr>
          <w:ilvl w:val="0"/>
          <w:numId w:val="22"/>
        </w:numPr>
        <w:spacing w:after="80"/>
        <w:rPr>
          <w:sz w:val="24"/>
          <w:szCs w:val="24"/>
        </w:rPr>
      </w:pPr>
      <w:r w:rsidRPr="00E64C35">
        <w:rPr>
          <w:sz w:val="24"/>
          <w:szCs w:val="24"/>
        </w:rPr>
        <w:t xml:space="preserve">Membership of the </w:t>
      </w:r>
      <w:r w:rsidR="00F05386" w:rsidRPr="00E64C35">
        <w:rPr>
          <w:sz w:val="24"/>
          <w:szCs w:val="24"/>
        </w:rPr>
        <w:t xml:space="preserve">Local Government </w:t>
      </w:r>
      <w:r w:rsidRPr="00E64C35">
        <w:rPr>
          <w:sz w:val="24"/>
          <w:szCs w:val="24"/>
        </w:rPr>
        <w:t>Pension Scheme</w:t>
      </w:r>
      <w:r w:rsidR="0022552F" w:rsidRPr="00E64C35">
        <w:rPr>
          <w:sz w:val="24"/>
          <w:szCs w:val="24"/>
        </w:rPr>
        <w:t xml:space="preserve"> and </w:t>
      </w:r>
      <w:proofErr w:type="spellStart"/>
      <w:r w:rsidR="0022552F" w:rsidRPr="00E64C35">
        <w:rPr>
          <w:sz w:val="24"/>
          <w:szCs w:val="24"/>
        </w:rPr>
        <w:t>KentRewards</w:t>
      </w:r>
      <w:proofErr w:type="spellEnd"/>
      <w:r w:rsidR="0022552F" w:rsidRPr="00E64C35">
        <w:rPr>
          <w:sz w:val="24"/>
          <w:szCs w:val="24"/>
        </w:rPr>
        <w:t xml:space="preserve"> scheme</w:t>
      </w:r>
    </w:p>
    <w:p w14:paraId="0EACF2AB" w14:textId="6803A413" w:rsidR="00F05386" w:rsidRPr="00E64C35" w:rsidRDefault="00F05386" w:rsidP="00E64C35">
      <w:pPr>
        <w:pStyle w:val="ListParagraph"/>
        <w:numPr>
          <w:ilvl w:val="0"/>
          <w:numId w:val="22"/>
        </w:numPr>
        <w:spacing w:after="80"/>
        <w:rPr>
          <w:sz w:val="24"/>
          <w:szCs w:val="24"/>
        </w:rPr>
      </w:pPr>
      <w:r w:rsidRPr="00E64C35">
        <w:rPr>
          <w:sz w:val="24"/>
          <w:szCs w:val="24"/>
        </w:rPr>
        <w:t>Access to</w:t>
      </w:r>
      <w:r w:rsidR="004624E0" w:rsidRPr="00E64C35">
        <w:rPr>
          <w:sz w:val="24"/>
          <w:szCs w:val="24"/>
        </w:rPr>
        <w:t xml:space="preserve"> continuing</w:t>
      </w:r>
      <w:r w:rsidRPr="00E64C35">
        <w:rPr>
          <w:sz w:val="24"/>
          <w:szCs w:val="24"/>
        </w:rPr>
        <w:t xml:space="preserve"> professional development</w:t>
      </w:r>
    </w:p>
    <w:p w14:paraId="6EBA55F3" w14:textId="3034C966" w:rsidR="00E43602" w:rsidRPr="00E64C35" w:rsidRDefault="0059080C" w:rsidP="00E64C35">
      <w:pPr>
        <w:pStyle w:val="ListParagraph"/>
        <w:numPr>
          <w:ilvl w:val="0"/>
          <w:numId w:val="22"/>
        </w:numPr>
        <w:spacing w:after="80"/>
        <w:rPr>
          <w:sz w:val="24"/>
          <w:szCs w:val="24"/>
        </w:rPr>
      </w:pPr>
      <w:r w:rsidRPr="00E64C35">
        <w:rPr>
          <w:sz w:val="24"/>
          <w:szCs w:val="24"/>
        </w:rPr>
        <w:t>Relevant p</w:t>
      </w:r>
      <w:r w:rsidR="00E43602" w:rsidRPr="00E64C35">
        <w:rPr>
          <w:sz w:val="24"/>
          <w:szCs w:val="24"/>
        </w:rPr>
        <w:t>rofessional fees reimbursed</w:t>
      </w:r>
    </w:p>
    <w:p w14:paraId="425F6704" w14:textId="77777777" w:rsidR="0059080C" w:rsidRDefault="0059080C" w:rsidP="0059080C">
      <w:pPr>
        <w:pStyle w:val="NoSpacing"/>
        <w:rPr>
          <w:sz w:val="24"/>
          <w:szCs w:val="24"/>
        </w:rPr>
      </w:pPr>
    </w:p>
    <w:p w14:paraId="629CB9B1" w14:textId="06388BFF" w:rsidR="00063F71" w:rsidRDefault="00367E3E" w:rsidP="0059080C">
      <w:pPr>
        <w:pStyle w:val="NoSpacing"/>
        <w:rPr>
          <w:sz w:val="24"/>
          <w:szCs w:val="24"/>
        </w:rPr>
      </w:pPr>
      <w:r w:rsidRPr="00AF65E0">
        <w:rPr>
          <w:sz w:val="24"/>
          <w:szCs w:val="24"/>
        </w:rPr>
        <w:t xml:space="preserve">I hope that, having read the description of the role in this pack, you would like either to contact us for a further discussion or </w:t>
      </w:r>
      <w:r w:rsidR="00F05386" w:rsidRPr="00AF65E0">
        <w:rPr>
          <w:sz w:val="24"/>
          <w:szCs w:val="24"/>
        </w:rPr>
        <w:t xml:space="preserve">to submit an application.  We </w:t>
      </w:r>
      <w:r w:rsidRPr="00AF65E0">
        <w:rPr>
          <w:sz w:val="24"/>
          <w:szCs w:val="24"/>
        </w:rPr>
        <w:t>very much look forward to hearing from you.</w:t>
      </w:r>
    </w:p>
    <w:p w14:paraId="2DD25A49" w14:textId="77777777" w:rsidR="0059080C" w:rsidRPr="0059080C" w:rsidRDefault="0059080C" w:rsidP="0059080C">
      <w:pPr>
        <w:pStyle w:val="NoSpacing"/>
        <w:rPr>
          <w:sz w:val="24"/>
          <w:szCs w:val="24"/>
        </w:rPr>
      </w:pPr>
    </w:p>
    <w:p w14:paraId="637118B2" w14:textId="4D750A24" w:rsidR="00367E3E" w:rsidRDefault="00367E3E" w:rsidP="00367E3E">
      <w:pPr>
        <w:rPr>
          <w:sz w:val="24"/>
          <w:szCs w:val="24"/>
        </w:rPr>
      </w:pPr>
      <w:r w:rsidRPr="00AF65E0">
        <w:rPr>
          <w:sz w:val="24"/>
          <w:szCs w:val="24"/>
        </w:rPr>
        <w:t>Yours faithfully</w:t>
      </w:r>
    </w:p>
    <w:p w14:paraId="1E12DE5F" w14:textId="77777777" w:rsidR="009A2823" w:rsidRPr="00AF65E0" w:rsidRDefault="009A2823" w:rsidP="00367E3E">
      <w:pPr>
        <w:rPr>
          <w:sz w:val="24"/>
          <w:szCs w:val="24"/>
        </w:rPr>
      </w:pPr>
    </w:p>
    <w:p w14:paraId="2C0B7416" w14:textId="36296FD0" w:rsidR="00AF65E0" w:rsidRPr="009664D0" w:rsidRDefault="00367E3E">
      <w:pPr>
        <w:rPr>
          <w:sz w:val="24"/>
          <w:szCs w:val="24"/>
        </w:rPr>
      </w:pPr>
      <w:r w:rsidRPr="00AF65E0">
        <w:rPr>
          <w:sz w:val="24"/>
          <w:szCs w:val="24"/>
        </w:rPr>
        <w:t xml:space="preserve">Ian </w:t>
      </w:r>
      <w:proofErr w:type="spellStart"/>
      <w:r w:rsidRPr="00AF65E0">
        <w:rPr>
          <w:sz w:val="24"/>
          <w:szCs w:val="24"/>
        </w:rPr>
        <w:t>Bauckham</w:t>
      </w:r>
      <w:proofErr w:type="spellEnd"/>
      <w:r w:rsidRPr="00AF65E0">
        <w:rPr>
          <w:sz w:val="24"/>
          <w:szCs w:val="24"/>
        </w:rPr>
        <w:t xml:space="preserve"> CBE</w:t>
      </w:r>
      <w:r w:rsidR="0059080C">
        <w:rPr>
          <w:sz w:val="24"/>
          <w:szCs w:val="24"/>
        </w:rPr>
        <w:br/>
      </w:r>
      <w:r w:rsidRPr="00AF65E0">
        <w:rPr>
          <w:sz w:val="24"/>
          <w:szCs w:val="24"/>
        </w:rPr>
        <w:t>CEO</w:t>
      </w:r>
      <w:r w:rsidR="00AF65E0">
        <w:rPr>
          <w:b/>
          <w:sz w:val="32"/>
          <w:szCs w:val="32"/>
        </w:rPr>
        <w:br w:type="page"/>
      </w:r>
    </w:p>
    <w:p w14:paraId="57C27312" w14:textId="036DF2E2" w:rsidR="003F73F1" w:rsidRPr="00AF65E0" w:rsidRDefault="00063F71" w:rsidP="008C2A27">
      <w:pPr>
        <w:ind w:left="2160" w:hanging="2160"/>
        <w:rPr>
          <w:sz w:val="32"/>
          <w:szCs w:val="32"/>
        </w:rPr>
      </w:pPr>
      <w:r w:rsidRPr="00AF65E0">
        <w:rPr>
          <w:b/>
          <w:sz w:val="32"/>
          <w:szCs w:val="32"/>
        </w:rPr>
        <w:t>About the Trust</w:t>
      </w:r>
      <w:r w:rsidR="008C2A27" w:rsidRPr="00AF65E0">
        <w:rPr>
          <w:sz w:val="32"/>
          <w:szCs w:val="32"/>
        </w:rPr>
        <w:tab/>
      </w:r>
    </w:p>
    <w:p w14:paraId="12989C5B" w14:textId="504EED86" w:rsidR="003F73F1" w:rsidRPr="00AF65E0" w:rsidRDefault="000E563E" w:rsidP="003F73F1">
      <w:pPr>
        <w:pStyle w:val="NoSpacing"/>
        <w:rPr>
          <w:sz w:val="24"/>
          <w:szCs w:val="24"/>
        </w:rPr>
      </w:pPr>
      <w:r w:rsidRPr="00D25E87">
        <w:rPr>
          <w:sz w:val="24"/>
          <w:szCs w:val="24"/>
        </w:rPr>
        <w:t>Tenax is a Church of England academy trust located in West Kent and East Sussex, and currently comprises 7 primary schools (one of which is a free school and one is a school with no faith designation) alongside a large secondary school, Bennett Memorial</w:t>
      </w:r>
      <w:r>
        <w:rPr>
          <w:sz w:val="24"/>
          <w:szCs w:val="24"/>
        </w:rPr>
        <w:t xml:space="preserve">. </w:t>
      </w:r>
      <w:r w:rsidR="008C2A27" w:rsidRPr="00AF65E0">
        <w:rPr>
          <w:sz w:val="24"/>
          <w:szCs w:val="24"/>
        </w:rPr>
        <w:t xml:space="preserve">It is led by Mr Ian </w:t>
      </w:r>
      <w:proofErr w:type="spellStart"/>
      <w:r w:rsidR="008C2A27" w:rsidRPr="00AF65E0">
        <w:rPr>
          <w:sz w:val="24"/>
          <w:szCs w:val="24"/>
        </w:rPr>
        <w:t>Bauckham</w:t>
      </w:r>
      <w:proofErr w:type="spellEnd"/>
      <w:r w:rsidR="008C2A27" w:rsidRPr="00AF65E0">
        <w:rPr>
          <w:sz w:val="24"/>
          <w:szCs w:val="24"/>
        </w:rPr>
        <w:t xml:space="preserve"> CBE, who also holds a number of national roles in education.  </w:t>
      </w:r>
    </w:p>
    <w:p w14:paraId="1E52D326" w14:textId="77777777" w:rsidR="00063F71" w:rsidRPr="00AF65E0" w:rsidRDefault="00063F71" w:rsidP="00063F71">
      <w:pPr>
        <w:pStyle w:val="NoSpacing"/>
        <w:rPr>
          <w:sz w:val="24"/>
          <w:szCs w:val="24"/>
        </w:rPr>
      </w:pPr>
    </w:p>
    <w:p w14:paraId="6A05A49C" w14:textId="3CCF081E" w:rsidR="00063F71" w:rsidRPr="00AF65E0" w:rsidRDefault="00063F71" w:rsidP="00063F71">
      <w:pPr>
        <w:pStyle w:val="NoSpacing"/>
        <w:rPr>
          <w:sz w:val="24"/>
          <w:szCs w:val="24"/>
        </w:rPr>
      </w:pPr>
      <w:r w:rsidRPr="00AF65E0">
        <w:rPr>
          <w:sz w:val="24"/>
          <w:szCs w:val="24"/>
        </w:rPr>
        <w:t xml:space="preserve">The Trust also runs </w:t>
      </w:r>
      <w:r w:rsidR="004624E0">
        <w:rPr>
          <w:sz w:val="24"/>
          <w:szCs w:val="24"/>
        </w:rPr>
        <w:t>School Centred Initial Teacher Training</w:t>
      </w:r>
      <w:r w:rsidR="00E80E96">
        <w:rPr>
          <w:sz w:val="24"/>
          <w:szCs w:val="24"/>
        </w:rPr>
        <w:t xml:space="preserve"> </w:t>
      </w:r>
      <w:r w:rsidR="004624E0">
        <w:rPr>
          <w:sz w:val="24"/>
          <w:szCs w:val="24"/>
        </w:rPr>
        <w:t>(</w:t>
      </w:r>
      <w:r w:rsidRPr="00AF65E0">
        <w:rPr>
          <w:sz w:val="24"/>
          <w:szCs w:val="24"/>
        </w:rPr>
        <w:t>SCITT</w:t>
      </w:r>
      <w:r w:rsidR="004624E0">
        <w:rPr>
          <w:sz w:val="24"/>
          <w:szCs w:val="24"/>
        </w:rPr>
        <w:t>)</w:t>
      </w:r>
      <w:r w:rsidRPr="00AF65E0">
        <w:rPr>
          <w:sz w:val="24"/>
          <w:szCs w:val="24"/>
        </w:rPr>
        <w:t>,</w:t>
      </w:r>
      <w:r w:rsidR="000E563E">
        <w:rPr>
          <w:sz w:val="24"/>
          <w:szCs w:val="24"/>
        </w:rPr>
        <w:t xml:space="preserve"> and Bennett i</w:t>
      </w:r>
      <w:r w:rsidR="000E563E" w:rsidRPr="00D25E87">
        <w:rPr>
          <w:sz w:val="24"/>
          <w:szCs w:val="24"/>
        </w:rPr>
        <w:t>s designated as the Teaching School Hub for both East and West Ken</w:t>
      </w:r>
      <w:r w:rsidR="000E563E">
        <w:rPr>
          <w:sz w:val="24"/>
          <w:szCs w:val="24"/>
        </w:rPr>
        <w:t>t</w:t>
      </w:r>
      <w:r w:rsidR="003F7C57">
        <w:rPr>
          <w:sz w:val="24"/>
          <w:szCs w:val="24"/>
        </w:rPr>
        <w:t>.</w:t>
      </w:r>
      <w:r w:rsidRPr="00AF65E0">
        <w:rPr>
          <w:sz w:val="24"/>
          <w:szCs w:val="24"/>
        </w:rPr>
        <w:t xml:space="preserve"> </w:t>
      </w:r>
    </w:p>
    <w:p w14:paraId="39080F46" w14:textId="053ECE2B" w:rsidR="00F05386" w:rsidRPr="00AF65E0" w:rsidRDefault="00F05386" w:rsidP="00063F71">
      <w:pPr>
        <w:pStyle w:val="NoSpacing"/>
        <w:rPr>
          <w:sz w:val="24"/>
          <w:szCs w:val="24"/>
        </w:rPr>
      </w:pPr>
    </w:p>
    <w:p w14:paraId="3F207B73" w14:textId="083CAD34" w:rsidR="00063F71" w:rsidRPr="00D25E87" w:rsidRDefault="008C2A27" w:rsidP="00D25E87">
      <w:pPr>
        <w:pStyle w:val="NoSpacing"/>
        <w:rPr>
          <w:sz w:val="24"/>
          <w:szCs w:val="24"/>
        </w:rPr>
      </w:pPr>
      <w:r w:rsidRPr="00AF65E0">
        <w:rPr>
          <w:sz w:val="24"/>
          <w:szCs w:val="24"/>
        </w:rPr>
        <w:t>Tenax aims to achieve excellence for all through outstanding leadership</w:t>
      </w:r>
      <w:r w:rsidR="001A473B" w:rsidRPr="00AF65E0">
        <w:rPr>
          <w:sz w:val="24"/>
          <w:szCs w:val="24"/>
        </w:rPr>
        <w:t xml:space="preserve"> and</w:t>
      </w:r>
      <w:r w:rsidRPr="00AF65E0">
        <w:rPr>
          <w:sz w:val="24"/>
          <w:szCs w:val="24"/>
        </w:rPr>
        <w:t xml:space="preserve"> </w:t>
      </w:r>
      <w:r w:rsidR="007A6557" w:rsidRPr="00AF65E0">
        <w:rPr>
          <w:sz w:val="24"/>
          <w:szCs w:val="24"/>
        </w:rPr>
        <w:t>t</w:t>
      </w:r>
      <w:r w:rsidRPr="00AF65E0">
        <w:rPr>
          <w:sz w:val="24"/>
          <w:szCs w:val="24"/>
        </w:rPr>
        <w:t xml:space="preserve">his is complemented by an emphasis on </w:t>
      </w:r>
      <w:r w:rsidRPr="000E563E">
        <w:rPr>
          <w:sz w:val="24"/>
          <w:szCs w:val="24"/>
        </w:rPr>
        <w:t xml:space="preserve">creating schools with a </w:t>
      </w:r>
      <w:r w:rsidR="00B55278" w:rsidRPr="000E563E">
        <w:rPr>
          <w:sz w:val="24"/>
          <w:szCs w:val="24"/>
        </w:rPr>
        <w:t>strong and distinctive ethos and culture.</w:t>
      </w:r>
      <w:r w:rsidR="007727D8" w:rsidRPr="000E563E">
        <w:rPr>
          <w:sz w:val="24"/>
          <w:szCs w:val="24"/>
        </w:rPr>
        <w:t xml:space="preserve">  </w:t>
      </w:r>
      <w:r w:rsidR="00063F71" w:rsidRPr="00D25E87">
        <w:rPr>
          <w:sz w:val="24"/>
          <w:szCs w:val="24"/>
        </w:rPr>
        <w:t xml:space="preserve">We value diversity and the distinctive local character of each school. We welcome pupils and families from all backgrounds and from all faiths and none. </w:t>
      </w:r>
    </w:p>
    <w:p w14:paraId="3C17D6BE" w14:textId="77777777" w:rsidR="000E563E" w:rsidRPr="00D25E87" w:rsidRDefault="000E563E" w:rsidP="000E563E">
      <w:pPr>
        <w:spacing w:before="120" w:after="179"/>
        <w:ind w:left="11" w:right="-607" w:hanging="11"/>
        <w:rPr>
          <w:sz w:val="24"/>
          <w:szCs w:val="24"/>
        </w:rPr>
      </w:pPr>
      <w:r w:rsidRPr="00D25E87">
        <w:rPr>
          <w:sz w:val="24"/>
          <w:szCs w:val="24"/>
        </w:rPr>
        <w:t xml:space="preserve">Our educational philosophy derives from our founding values:  </w:t>
      </w:r>
    </w:p>
    <w:p w14:paraId="79960F5D" w14:textId="77777777" w:rsidR="000E563E" w:rsidRPr="00D25E87" w:rsidRDefault="000E563E" w:rsidP="000E563E">
      <w:pPr>
        <w:numPr>
          <w:ilvl w:val="0"/>
          <w:numId w:val="23"/>
        </w:numPr>
        <w:spacing w:after="0" w:line="252" w:lineRule="auto"/>
        <w:ind w:left="284" w:right="-607" w:hanging="284"/>
        <w:rPr>
          <w:sz w:val="24"/>
          <w:szCs w:val="24"/>
        </w:rPr>
      </w:pPr>
      <w:r w:rsidRPr="00D25E87">
        <w:rPr>
          <w:sz w:val="24"/>
          <w:szCs w:val="24"/>
        </w:rPr>
        <w:t xml:space="preserve">We believe in the value and potential of every child and young person.  </w:t>
      </w:r>
    </w:p>
    <w:p w14:paraId="0CD84E03" w14:textId="77777777" w:rsidR="000E563E" w:rsidRPr="00D25E87" w:rsidRDefault="000E563E" w:rsidP="000E563E">
      <w:pPr>
        <w:numPr>
          <w:ilvl w:val="0"/>
          <w:numId w:val="23"/>
        </w:numPr>
        <w:spacing w:after="0" w:line="252" w:lineRule="auto"/>
        <w:ind w:left="284" w:right="-607" w:hanging="284"/>
        <w:rPr>
          <w:sz w:val="24"/>
          <w:szCs w:val="24"/>
        </w:rPr>
      </w:pPr>
      <w:r w:rsidRPr="00D25E87">
        <w:rPr>
          <w:sz w:val="24"/>
          <w:szCs w:val="24"/>
        </w:rPr>
        <w:t xml:space="preserve">We are committed to high standards of achievement and embrace a positive mindset that insists all students can make exceptional progress.  </w:t>
      </w:r>
    </w:p>
    <w:p w14:paraId="613579DE" w14:textId="77777777" w:rsidR="000E563E" w:rsidRPr="00D25E87" w:rsidRDefault="000E563E" w:rsidP="000E563E">
      <w:pPr>
        <w:numPr>
          <w:ilvl w:val="0"/>
          <w:numId w:val="23"/>
        </w:numPr>
        <w:spacing w:after="0" w:line="252" w:lineRule="auto"/>
        <w:ind w:left="284" w:right="-607" w:hanging="284"/>
        <w:rPr>
          <w:sz w:val="24"/>
          <w:szCs w:val="24"/>
        </w:rPr>
      </w:pPr>
      <w:r w:rsidRPr="00D25E87">
        <w:rPr>
          <w:sz w:val="24"/>
          <w:szCs w:val="24"/>
        </w:rPr>
        <w:t>We provide a rich curriculum designed to prepare pupils for future learning as they grow in knowledge and confidence.</w:t>
      </w:r>
    </w:p>
    <w:p w14:paraId="5B911D01" w14:textId="77777777" w:rsidR="000E563E" w:rsidRPr="00D25E87" w:rsidRDefault="000E563E" w:rsidP="000E563E">
      <w:pPr>
        <w:numPr>
          <w:ilvl w:val="0"/>
          <w:numId w:val="23"/>
        </w:numPr>
        <w:spacing w:after="0" w:line="252" w:lineRule="auto"/>
        <w:ind w:left="284" w:right="-607" w:hanging="284"/>
        <w:rPr>
          <w:sz w:val="24"/>
          <w:szCs w:val="24"/>
        </w:rPr>
      </w:pPr>
      <w:r w:rsidRPr="00D25E87">
        <w:rPr>
          <w:sz w:val="24"/>
          <w:szCs w:val="24"/>
        </w:rPr>
        <w:t xml:space="preserve">We invest in the expertise of our teachers by providing best in class professional development for all.  We value our support staff and offer competitive employment packages for all. We aim to be an employer of choice.  </w:t>
      </w:r>
    </w:p>
    <w:p w14:paraId="691283A8" w14:textId="77777777" w:rsidR="000E563E" w:rsidRPr="00D25E87" w:rsidRDefault="000E563E" w:rsidP="000E563E">
      <w:pPr>
        <w:numPr>
          <w:ilvl w:val="0"/>
          <w:numId w:val="23"/>
        </w:numPr>
        <w:spacing w:after="0" w:line="252" w:lineRule="auto"/>
        <w:ind w:left="284" w:right="-607" w:hanging="284"/>
        <w:rPr>
          <w:sz w:val="24"/>
          <w:szCs w:val="24"/>
        </w:rPr>
      </w:pPr>
      <w:r w:rsidRPr="00D25E87">
        <w:rPr>
          <w:sz w:val="24"/>
          <w:szCs w:val="24"/>
        </w:rPr>
        <w:t xml:space="preserve">We focus on giving our pupils the richest personal development possible, so that they grow in character and acquire strong values to stand them in good stead in adult life. </w:t>
      </w:r>
    </w:p>
    <w:p w14:paraId="0651AB23" w14:textId="77777777" w:rsidR="000E563E" w:rsidRPr="00D25E87" w:rsidRDefault="000E563E" w:rsidP="000E563E">
      <w:pPr>
        <w:numPr>
          <w:ilvl w:val="0"/>
          <w:numId w:val="23"/>
        </w:numPr>
        <w:spacing w:after="0" w:line="252" w:lineRule="auto"/>
        <w:ind w:left="284" w:right="-607" w:hanging="284"/>
        <w:rPr>
          <w:sz w:val="24"/>
          <w:szCs w:val="24"/>
        </w:rPr>
      </w:pPr>
      <w:r w:rsidRPr="00D25E87">
        <w:rPr>
          <w:sz w:val="24"/>
          <w:szCs w:val="24"/>
        </w:rPr>
        <w:t xml:space="preserve">The Trust aims to maintain and further enhance its reputation for excellence in all aspects of its work. </w:t>
      </w:r>
    </w:p>
    <w:p w14:paraId="0BF2E420" w14:textId="77777777" w:rsidR="00063F71" w:rsidRPr="00AF65E0" w:rsidRDefault="00063F71" w:rsidP="00063F71">
      <w:pPr>
        <w:pStyle w:val="NoSpacing"/>
        <w:ind w:left="360"/>
        <w:rPr>
          <w:sz w:val="24"/>
          <w:szCs w:val="24"/>
        </w:rPr>
      </w:pPr>
    </w:p>
    <w:p w14:paraId="02F31698" w14:textId="518B61FB" w:rsidR="00063F71" w:rsidRPr="00AF65E0" w:rsidRDefault="00063F71" w:rsidP="003E0104">
      <w:pPr>
        <w:pStyle w:val="NoSpacing"/>
        <w:rPr>
          <w:sz w:val="24"/>
          <w:szCs w:val="24"/>
        </w:rPr>
      </w:pPr>
      <w:r w:rsidRPr="00AF65E0">
        <w:rPr>
          <w:sz w:val="24"/>
          <w:szCs w:val="24"/>
        </w:rPr>
        <w:t>The Trust aims to maintain and further enhance its reputation for excellence in all aspects of its work.</w:t>
      </w:r>
    </w:p>
    <w:p w14:paraId="09D157F3" w14:textId="7C75C55F" w:rsidR="00367E3E" w:rsidRPr="00AF65E0" w:rsidRDefault="00367E3E" w:rsidP="00AF65E0">
      <w:pPr>
        <w:spacing w:after="0"/>
        <w:ind w:left="720"/>
        <w:rPr>
          <w:sz w:val="24"/>
          <w:szCs w:val="24"/>
        </w:rPr>
      </w:pPr>
    </w:p>
    <w:p w14:paraId="1F6BE093" w14:textId="1E9D0B90" w:rsidR="00063F71" w:rsidRPr="00AF65E0" w:rsidRDefault="00063F71" w:rsidP="00063F71">
      <w:pPr>
        <w:spacing w:line="250" w:lineRule="auto"/>
        <w:ind w:left="-5"/>
        <w:rPr>
          <w:sz w:val="24"/>
          <w:szCs w:val="24"/>
        </w:rPr>
      </w:pPr>
      <w:r w:rsidRPr="00AF65E0">
        <w:rPr>
          <w:sz w:val="24"/>
          <w:szCs w:val="24"/>
        </w:rPr>
        <w:t xml:space="preserve">The name ‘Tenax’ is the Latin word for ‘tenacious’ or ‘steadfast’. We chose it because we are steadfast in our belief in the value of Church of England education, and the consequent commitment to high achievement and personal growth for all young people.  </w:t>
      </w:r>
    </w:p>
    <w:p w14:paraId="11C3B415" w14:textId="77777777" w:rsidR="003F73F1" w:rsidRPr="00AF65E0" w:rsidRDefault="003F73F1" w:rsidP="003F73F1">
      <w:pPr>
        <w:pStyle w:val="NoSpacing"/>
        <w:rPr>
          <w:sz w:val="24"/>
          <w:szCs w:val="24"/>
        </w:rPr>
      </w:pPr>
    </w:p>
    <w:p w14:paraId="1BE0358A" w14:textId="65FD42FC" w:rsidR="003F73F1" w:rsidRPr="00AF65E0" w:rsidRDefault="003F73F1" w:rsidP="003F73F1">
      <w:pPr>
        <w:pStyle w:val="NoSpacing"/>
        <w:rPr>
          <w:sz w:val="24"/>
          <w:szCs w:val="24"/>
        </w:rPr>
      </w:pPr>
      <w:r w:rsidRPr="00AF65E0">
        <w:rPr>
          <w:sz w:val="24"/>
          <w:szCs w:val="24"/>
        </w:rPr>
        <w:t xml:space="preserve">For more detailed information please see our website </w:t>
      </w:r>
      <w:r w:rsidR="0000284C" w:rsidRPr="00AF65E0">
        <w:rPr>
          <w:sz w:val="24"/>
          <w:szCs w:val="24"/>
        </w:rPr>
        <w:t xml:space="preserve">at </w:t>
      </w:r>
      <w:hyperlink r:id="rId12" w:history="1">
        <w:r w:rsidRPr="00AF65E0">
          <w:rPr>
            <w:rStyle w:val="Hyperlink"/>
            <w:color w:val="auto"/>
            <w:sz w:val="24"/>
            <w:szCs w:val="24"/>
          </w:rPr>
          <w:t>www.tenaxschoolstrust.co.uk</w:t>
        </w:r>
      </w:hyperlink>
      <w:r w:rsidRPr="00AF65E0">
        <w:rPr>
          <w:sz w:val="24"/>
          <w:szCs w:val="24"/>
        </w:rPr>
        <w:t xml:space="preserve"> .</w:t>
      </w:r>
    </w:p>
    <w:p w14:paraId="0EB6539F" w14:textId="41BE90BA" w:rsidR="005A1125" w:rsidRPr="00AF65E0" w:rsidRDefault="005A1125" w:rsidP="003F73F1">
      <w:pPr>
        <w:pStyle w:val="NoSpacing"/>
        <w:rPr>
          <w:sz w:val="24"/>
          <w:szCs w:val="24"/>
        </w:rPr>
      </w:pPr>
    </w:p>
    <w:p w14:paraId="798563D0" w14:textId="0D5308FE" w:rsidR="005A1125" w:rsidRPr="00AF65E0" w:rsidRDefault="005A1125" w:rsidP="003F73F1">
      <w:pPr>
        <w:pStyle w:val="NoSpacing"/>
        <w:rPr>
          <w:sz w:val="24"/>
          <w:szCs w:val="24"/>
        </w:rPr>
      </w:pPr>
    </w:p>
    <w:p w14:paraId="2A1228E7" w14:textId="77777777" w:rsidR="004712A8" w:rsidRDefault="004712A8">
      <w:pPr>
        <w:rPr>
          <w:b/>
          <w:bCs/>
          <w:sz w:val="32"/>
          <w:szCs w:val="32"/>
        </w:rPr>
      </w:pPr>
      <w:r>
        <w:rPr>
          <w:b/>
          <w:bCs/>
          <w:sz w:val="32"/>
          <w:szCs w:val="32"/>
        </w:rPr>
        <w:br w:type="page"/>
      </w:r>
    </w:p>
    <w:p w14:paraId="6795BACC" w14:textId="77777777" w:rsidR="00FB4F9C" w:rsidRDefault="005A1125" w:rsidP="00AF65E0">
      <w:pPr>
        <w:jc w:val="center"/>
        <w:rPr>
          <w:b/>
          <w:bCs/>
          <w:sz w:val="32"/>
          <w:szCs w:val="32"/>
        </w:rPr>
      </w:pPr>
      <w:r w:rsidRPr="00AF65E0">
        <w:rPr>
          <w:b/>
          <w:bCs/>
          <w:sz w:val="32"/>
          <w:szCs w:val="32"/>
        </w:rPr>
        <w:t>Role Description</w:t>
      </w:r>
    </w:p>
    <w:p w14:paraId="6C900D31" w14:textId="051E0C56" w:rsidR="005A1125" w:rsidRPr="00FB4F9C" w:rsidRDefault="0019264C" w:rsidP="00AF65E0">
      <w:pPr>
        <w:jc w:val="center"/>
        <w:rPr>
          <w:b/>
          <w:bCs/>
          <w:sz w:val="32"/>
          <w:szCs w:val="32"/>
          <w:u w:val="single"/>
        </w:rPr>
      </w:pPr>
      <w:r>
        <w:rPr>
          <w:b/>
          <w:bCs/>
          <w:sz w:val="32"/>
          <w:szCs w:val="32"/>
          <w:u w:val="single"/>
        </w:rPr>
        <w:t>Governance Assistant</w:t>
      </w:r>
    </w:p>
    <w:p w14:paraId="5A47EF65" w14:textId="77777777" w:rsidR="00FB4F9C" w:rsidRPr="00FB4F9C" w:rsidRDefault="00FB4F9C" w:rsidP="00F20D5B">
      <w:pPr>
        <w:rPr>
          <w:b/>
          <w:bCs/>
          <w:sz w:val="32"/>
          <w:szCs w:val="32"/>
          <w:u w:val="single"/>
        </w:rPr>
      </w:pPr>
    </w:p>
    <w:p w14:paraId="4A587594" w14:textId="671FE606" w:rsidR="00F20D5B" w:rsidRPr="00D75B1F" w:rsidRDefault="00F20D5B" w:rsidP="00F20D5B">
      <w:pPr>
        <w:rPr>
          <w:rFonts w:cstheme="minorHAnsi"/>
          <w:sz w:val="24"/>
          <w:szCs w:val="24"/>
        </w:rPr>
      </w:pPr>
      <w:r>
        <w:rPr>
          <w:rFonts w:cstheme="minorHAnsi"/>
          <w:b/>
          <w:sz w:val="24"/>
          <w:szCs w:val="24"/>
        </w:rPr>
        <w:t>Job Title</w:t>
      </w:r>
      <w:r w:rsidRPr="00677EAD">
        <w:rPr>
          <w:rFonts w:cstheme="minorHAnsi"/>
          <w:b/>
          <w:sz w:val="24"/>
          <w:szCs w:val="24"/>
        </w:rPr>
        <w:t>:</w:t>
      </w:r>
      <w:r w:rsidRPr="00677EAD">
        <w:rPr>
          <w:rFonts w:cstheme="minorHAnsi"/>
          <w:sz w:val="24"/>
          <w:szCs w:val="24"/>
        </w:rPr>
        <w:tab/>
      </w:r>
      <w:r>
        <w:rPr>
          <w:rFonts w:cstheme="minorHAnsi"/>
          <w:sz w:val="24"/>
          <w:szCs w:val="24"/>
        </w:rPr>
        <w:tab/>
      </w:r>
      <w:r w:rsidR="0019264C">
        <w:rPr>
          <w:rFonts w:cstheme="minorHAnsi"/>
          <w:sz w:val="24"/>
          <w:szCs w:val="24"/>
        </w:rPr>
        <w:t>Governance Assistant</w:t>
      </w:r>
    </w:p>
    <w:p w14:paraId="3EA37AE5" w14:textId="79FB994F" w:rsidR="00F20D5B" w:rsidRPr="00FB4F9C" w:rsidRDefault="00F20D5B" w:rsidP="00F20D5B">
      <w:pPr>
        <w:rPr>
          <w:rFonts w:cstheme="minorHAnsi"/>
          <w:color w:val="FF0000"/>
          <w:sz w:val="24"/>
          <w:szCs w:val="24"/>
        </w:rPr>
      </w:pPr>
      <w:r w:rsidRPr="00D75B1F">
        <w:rPr>
          <w:rFonts w:cstheme="minorHAnsi"/>
          <w:b/>
          <w:sz w:val="24"/>
          <w:szCs w:val="24"/>
        </w:rPr>
        <w:t>Reports to:</w:t>
      </w:r>
      <w:r w:rsidRPr="00D75B1F">
        <w:rPr>
          <w:rFonts w:cstheme="minorHAnsi"/>
          <w:b/>
          <w:sz w:val="24"/>
          <w:szCs w:val="24"/>
        </w:rPr>
        <w:tab/>
        <w:t xml:space="preserve"> </w:t>
      </w:r>
      <w:r w:rsidRPr="00D75B1F">
        <w:rPr>
          <w:rFonts w:cstheme="minorHAnsi"/>
          <w:b/>
          <w:sz w:val="24"/>
          <w:szCs w:val="24"/>
        </w:rPr>
        <w:tab/>
      </w:r>
      <w:r w:rsidR="0019264C">
        <w:rPr>
          <w:rFonts w:cstheme="minorHAnsi"/>
          <w:sz w:val="24"/>
          <w:szCs w:val="24"/>
        </w:rPr>
        <w:t>Head of Governance</w:t>
      </w:r>
    </w:p>
    <w:p w14:paraId="052ABCB3" w14:textId="5A4A9B6B" w:rsidR="00BD4756" w:rsidRPr="00B00EE3" w:rsidRDefault="00F20D5B" w:rsidP="00B00EE3">
      <w:pPr>
        <w:pStyle w:val="NoSpacing"/>
        <w:ind w:left="2127" w:hanging="2127"/>
        <w:rPr>
          <w:sz w:val="16"/>
          <w:szCs w:val="16"/>
        </w:rPr>
      </w:pPr>
      <w:r w:rsidRPr="006545B7">
        <w:rPr>
          <w:rFonts w:cstheme="minorHAnsi"/>
          <w:b/>
          <w:sz w:val="24"/>
          <w:szCs w:val="24"/>
        </w:rPr>
        <w:t>Remuneration:</w:t>
      </w:r>
      <w:r w:rsidRPr="006545B7">
        <w:rPr>
          <w:rFonts w:cstheme="minorHAnsi"/>
          <w:b/>
          <w:sz w:val="24"/>
          <w:szCs w:val="24"/>
        </w:rPr>
        <w:tab/>
      </w:r>
      <w:r w:rsidR="00BD4756" w:rsidRPr="00B00EE3">
        <w:rPr>
          <w:color w:val="000000" w:themeColor="text1"/>
          <w:sz w:val="24"/>
          <w:szCs w:val="24"/>
        </w:rPr>
        <w:t xml:space="preserve">Tenax Support Staff (equivalent KR </w:t>
      </w:r>
      <w:r w:rsidR="0019264C" w:rsidRPr="00B00EE3">
        <w:rPr>
          <w:color w:val="000000" w:themeColor="text1"/>
          <w:sz w:val="24"/>
          <w:szCs w:val="24"/>
        </w:rPr>
        <w:t>5</w:t>
      </w:r>
      <w:r w:rsidR="00BD4756" w:rsidRPr="00B00EE3">
        <w:rPr>
          <w:color w:val="000000" w:themeColor="text1"/>
          <w:sz w:val="24"/>
          <w:szCs w:val="24"/>
        </w:rPr>
        <w:t>) FTE</w:t>
      </w:r>
      <w:r w:rsidR="00423B1C" w:rsidRPr="00B00EE3">
        <w:t xml:space="preserve"> </w:t>
      </w:r>
      <w:r w:rsidR="00423B1C" w:rsidRPr="00B00EE3">
        <w:rPr>
          <w:color w:val="000000" w:themeColor="text1"/>
          <w:sz w:val="24"/>
          <w:szCs w:val="24"/>
        </w:rPr>
        <w:t>KR05 £</w:t>
      </w:r>
      <w:r w:rsidR="00986B33">
        <w:rPr>
          <w:color w:val="000000" w:themeColor="text1"/>
          <w:sz w:val="24"/>
          <w:szCs w:val="24"/>
        </w:rPr>
        <w:t>19</w:t>
      </w:r>
      <w:r w:rsidR="00423B1C" w:rsidRPr="00B00EE3">
        <w:rPr>
          <w:color w:val="000000" w:themeColor="text1"/>
          <w:sz w:val="24"/>
          <w:szCs w:val="24"/>
        </w:rPr>
        <w:t>,</w:t>
      </w:r>
      <w:r w:rsidR="0084204D">
        <w:rPr>
          <w:color w:val="000000" w:themeColor="text1"/>
          <w:sz w:val="24"/>
          <w:szCs w:val="24"/>
        </w:rPr>
        <w:t>723</w:t>
      </w:r>
      <w:r w:rsidR="00423B1C" w:rsidRPr="00B00EE3">
        <w:rPr>
          <w:color w:val="000000" w:themeColor="text1"/>
          <w:sz w:val="24"/>
          <w:szCs w:val="24"/>
        </w:rPr>
        <w:t xml:space="preserve"> - £21,693</w:t>
      </w:r>
      <w:r w:rsidR="00BD4756" w:rsidRPr="00B00EE3">
        <w:rPr>
          <w:color w:val="000000" w:themeColor="text1"/>
          <w:sz w:val="24"/>
          <w:szCs w:val="24"/>
        </w:rPr>
        <w:t xml:space="preserve"> </w:t>
      </w:r>
      <w:r w:rsidR="00423B1C" w:rsidRPr="00B00EE3">
        <w:rPr>
          <w:rStyle w:val="CommentReference"/>
        </w:rPr>
        <w:t xml:space="preserve"> </w:t>
      </w:r>
      <w:r w:rsidR="00423B1C" w:rsidRPr="00B00EE3">
        <w:rPr>
          <w:rStyle w:val="CommentReference"/>
          <w:sz w:val="24"/>
          <w:szCs w:val="24"/>
        </w:rPr>
        <w:t>d</w:t>
      </w:r>
      <w:r w:rsidR="005220A2" w:rsidRPr="00B00EE3">
        <w:rPr>
          <w:color w:val="000000" w:themeColor="text1"/>
          <w:sz w:val="24"/>
          <w:szCs w:val="24"/>
        </w:rPr>
        <w:t>epending on experience</w:t>
      </w:r>
    </w:p>
    <w:p w14:paraId="5E648B95" w14:textId="0824C1C8" w:rsidR="00F20D5B" w:rsidRPr="00D75B1F" w:rsidRDefault="00F20D5B" w:rsidP="00F20D5B">
      <w:pPr>
        <w:pStyle w:val="NoSpacing"/>
        <w:ind w:left="2127" w:hanging="2127"/>
        <w:rPr>
          <w:sz w:val="24"/>
          <w:szCs w:val="24"/>
        </w:rPr>
      </w:pPr>
      <w:r w:rsidRPr="00B00EE3">
        <w:rPr>
          <w:b/>
          <w:bCs/>
          <w:sz w:val="24"/>
          <w:szCs w:val="24"/>
        </w:rPr>
        <w:tab/>
      </w:r>
      <w:r w:rsidRPr="00B00EE3">
        <w:rPr>
          <w:bCs/>
          <w:sz w:val="24"/>
          <w:szCs w:val="24"/>
        </w:rPr>
        <w:t>L</w:t>
      </w:r>
      <w:r w:rsidRPr="00B00EE3">
        <w:rPr>
          <w:sz w:val="24"/>
          <w:szCs w:val="24"/>
        </w:rPr>
        <w:t>ocal government pension scheme</w:t>
      </w:r>
    </w:p>
    <w:p w14:paraId="524BA985" w14:textId="3D4587CC" w:rsidR="00F20D5B" w:rsidRDefault="00F20D5B" w:rsidP="00F20D5B">
      <w:pPr>
        <w:pStyle w:val="NoSpacing"/>
        <w:ind w:left="2127"/>
        <w:rPr>
          <w:sz w:val="24"/>
          <w:szCs w:val="24"/>
        </w:rPr>
      </w:pPr>
      <w:r w:rsidRPr="00D75B1F">
        <w:rPr>
          <w:sz w:val="24"/>
          <w:szCs w:val="24"/>
        </w:rPr>
        <w:t xml:space="preserve">Access to </w:t>
      </w:r>
      <w:proofErr w:type="spellStart"/>
      <w:r w:rsidRPr="00D75B1F">
        <w:rPr>
          <w:sz w:val="24"/>
          <w:szCs w:val="24"/>
        </w:rPr>
        <w:t>KentRewards</w:t>
      </w:r>
      <w:proofErr w:type="spellEnd"/>
      <w:r w:rsidRPr="00D75B1F">
        <w:rPr>
          <w:sz w:val="24"/>
          <w:szCs w:val="24"/>
        </w:rPr>
        <w:t xml:space="preserve"> benefit scheme</w:t>
      </w:r>
    </w:p>
    <w:p w14:paraId="2F7782B7" w14:textId="77777777" w:rsidR="003E0104" w:rsidRDefault="003E0104" w:rsidP="00F20D5B">
      <w:pPr>
        <w:pStyle w:val="NoSpacing"/>
        <w:ind w:left="2127"/>
        <w:rPr>
          <w:sz w:val="24"/>
          <w:szCs w:val="24"/>
        </w:rPr>
      </w:pPr>
    </w:p>
    <w:p w14:paraId="030E95D8" w14:textId="3313C90F" w:rsidR="003E0104" w:rsidRPr="00B00EE3" w:rsidRDefault="003E0104" w:rsidP="003E0104">
      <w:pPr>
        <w:pStyle w:val="NoSpacing"/>
        <w:rPr>
          <w:sz w:val="24"/>
          <w:szCs w:val="24"/>
        </w:rPr>
      </w:pPr>
      <w:r>
        <w:rPr>
          <w:b/>
          <w:sz w:val="24"/>
          <w:szCs w:val="24"/>
        </w:rPr>
        <w:t>Working time:</w:t>
      </w:r>
      <w:r>
        <w:rPr>
          <w:b/>
          <w:sz w:val="24"/>
          <w:szCs w:val="24"/>
        </w:rPr>
        <w:tab/>
      </w:r>
      <w:r>
        <w:rPr>
          <w:b/>
          <w:sz w:val="24"/>
          <w:szCs w:val="24"/>
        </w:rPr>
        <w:tab/>
      </w:r>
      <w:r w:rsidR="00C8705B" w:rsidRPr="00B00EE3">
        <w:rPr>
          <w:sz w:val="24"/>
          <w:szCs w:val="24"/>
        </w:rPr>
        <w:t>20</w:t>
      </w:r>
      <w:r w:rsidRPr="00B00EE3">
        <w:rPr>
          <w:sz w:val="24"/>
          <w:szCs w:val="24"/>
        </w:rPr>
        <w:t xml:space="preserve"> hours per week</w:t>
      </w:r>
      <w:r w:rsidR="005E7D63" w:rsidRPr="00B00EE3">
        <w:rPr>
          <w:sz w:val="24"/>
          <w:szCs w:val="24"/>
        </w:rPr>
        <w:t>, term-time only</w:t>
      </w:r>
    </w:p>
    <w:p w14:paraId="785D0AB7" w14:textId="63ED1AB8" w:rsidR="003E0104" w:rsidRPr="00B00EE3" w:rsidRDefault="003E0104" w:rsidP="003E0104">
      <w:pPr>
        <w:pStyle w:val="NoSpacing"/>
        <w:rPr>
          <w:sz w:val="24"/>
          <w:szCs w:val="24"/>
        </w:rPr>
      </w:pPr>
      <w:r w:rsidRPr="00B00EE3">
        <w:rPr>
          <w:sz w:val="24"/>
          <w:szCs w:val="24"/>
        </w:rPr>
        <w:tab/>
      </w:r>
      <w:r w:rsidRPr="00B00EE3">
        <w:rPr>
          <w:sz w:val="24"/>
          <w:szCs w:val="24"/>
        </w:rPr>
        <w:tab/>
      </w:r>
      <w:r w:rsidRPr="00B00EE3">
        <w:rPr>
          <w:sz w:val="24"/>
          <w:szCs w:val="24"/>
        </w:rPr>
        <w:tab/>
        <w:t>Working times to be mutually agreed</w:t>
      </w:r>
    </w:p>
    <w:p w14:paraId="224ED8BC" w14:textId="4C1F5C80" w:rsidR="003E0104" w:rsidRPr="00B00EE3" w:rsidRDefault="003E0104" w:rsidP="003E0104">
      <w:pPr>
        <w:pStyle w:val="NoSpacing"/>
        <w:ind w:left="2160"/>
        <w:rPr>
          <w:sz w:val="24"/>
          <w:szCs w:val="24"/>
        </w:rPr>
      </w:pPr>
      <w:r w:rsidRPr="00B00EE3">
        <w:rPr>
          <w:sz w:val="24"/>
          <w:szCs w:val="24"/>
        </w:rPr>
        <w:t>Some flexibility may be required within working times, to meet the demands of the Trust.</w:t>
      </w:r>
    </w:p>
    <w:p w14:paraId="6CCD9A31" w14:textId="77777777" w:rsidR="00F20D5B" w:rsidRPr="00B00EE3" w:rsidRDefault="00F20D5B" w:rsidP="00F20D5B">
      <w:pPr>
        <w:spacing w:after="0"/>
        <w:ind w:left="1440"/>
        <w:rPr>
          <w:rFonts w:cs="Calibri"/>
          <w:b/>
          <w:bCs/>
          <w:sz w:val="24"/>
          <w:szCs w:val="24"/>
        </w:rPr>
      </w:pPr>
    </w:p>
    <w:p w14:paraId="26A130E7" w14:textId="76549B56" w:rsidR="00F20D5B" w:rsidRPr="00D75B1F" w:rsidRDefault="003E0104" w:rsidP="00F20D5B">
      <w:pPr>
        <w:pStyle w:val="NoSpacing"/>
        <w:ind w:left="2160" w:hanging="2160"/>
        <w:rPr>
          <w:b/>
          <w:sz w:val="24"/>
          <w:szCs w:val="24"/>
        </w:rPr>
      </w:pPr>
      <w:r w:rsidRPr="00B00EE3">
        <w:rPr>
          <w:b/>
          <w:sz w:val="24"/>
          <w:szCs w:val="24"/>
        </w:rPr>
        <w:t>Place of work:</w:t>
      </w:r>
      <w:r w:rsidRPr="00B00EE3">
        <w:rPr>
          <w:b/>
          <w:sz w:val="24"/>
          <w:szCs w:val="24"/>
        </w:rPr>
        <w:tab/>
      </w:r>
      <w:r w:rsidR="00F20D5B" w:rsidRPr="00B00EE3">
        <w:rPr>
          <w:sz w:val="24"/>
          <w:szCs w:val="24"/>
        </w:rPr>
        <w:t>Trust HQ</w:t>
      </w:r>
      <w:r w:rsidR="00F20D5B" w:rsidRPr="00B00EE3">
        <w:rPr>
          <w:b/>
          <w:sz w:val="24"/>
          <w:szCs w:val="24"/>
        </w:rPr>
        <w:t xml:space="preserve"> </w:t>
      </w:r>
      <w:r w:rsidR="00F20D5B" w:rsidRPr="00B00EE3">
        <w:rPr>
          <w:sz w:val="24"/>
          <w:szCs w:val="24"/>
        </w:rPr>
        <w:t>at Bennett Memorial Diocesan School, Tunbridge Wells and at other Trust schools as required, with flexibility to work from home</w:t>
      </w:r>
    </w:p>
    <w:p w14:paraId="10DDE55D" w14:textId="77777777" w:rsidR="00F20D5B" w:rsidRPr="00D75B1F" w:rsidRDefault="00F20D5B" w:rsidP="00F20D5B">
      <w:pPr>
        <w:rPr>
          <w:rFonts w:cstheme="minorHAnsi"/>
          <w:b/>
          <w:sz w:val="24"/>
          <w:szCs w:val="24"/>
        </w:rPr>
      </w:pPr>
    </w:p>
    <w:p w14:paraId="2BB4D34A" w14:textId="4328C7A1" w:rsidR="00F20D5B" w:rsidRPr="00D75B1F" w:rsidRDefault="00F20D5B" w:rsidP="00F20D5B">
      <w:pPr>
        <w:ind w:left="2160" w:hanging="2160"/>
        <w:rPr>
          <w:sz w:val="24"/>
          <w:szCs w:val="24"/>
        </w:rPr>
      </w:pPr>
      <w:r w:rsidRPr="00D75B1F">
        <w:rPr>
          <w:rFonts w:cstheme="minorHAnsi"/>
          <w:b/>
          <w:sz w:val="24"/>
          <w:szCs w:val="24"/>
        </w:rPr>
        <w:t>Key relationships:</w:t>
      </w:r>
      <w:r w:rsidRPr="00D75B1F">
        <w:rPr>
          <w:rFonts w:cstheme="minorHAnsi"/>
          <w:b/>
          <w:sz w:val="24"/>
          <w:szCs w:val="24"/>
        </w:rPr>
        <w:tab/>
      </w:r>
      <w:r w:rsidR="0019264C">
        <w:rPr>
          <w:sz w:val="24"/>
          <w:szCs w:val="24"/>
        </w:rPr>
        <w:t>Head of Governance</w:t>
      </w:r>
      <w:r w:rsidR="00BD4756">
        <w:rPr>
          <w:sz w:val="24"/>
          <w:szCs w:val="24"/>
        </w:rPr>
        <w:t xml:space="preserve">, </w:t>
      </w:r>
      <w:r w:rsidRPr="00D75B1F">
        <w:rPr>
          <w:sz w:val="24"/>
          <w:szCs w:val="24"/>
        </w:rPr>
        <w:t>Chief Financ</w:t>
      </w:r>
      <w:r>
        <w:rPr>
          <w:sz w:val="24"/>
          <w:szCs w:val="24"/>
        </w:rPr>
        <w:t>ial</w:t>
      </w:r>
      <w:r w:rsidRPr="00D75B1F">
        <w:rPr>
          <w:sz w:val="24"/>
          <w:szCs w:val="24"/>
        </w:rPr>
        <w:t xml:space="preserve"> Officer, headtea</w:t>
      </w:r>
      <w:r w:rsidR="00BD4756">
        <w:rPr>
          <w:sz w:val="24"/>
          <w:szCs w:val="24"/>
        </w:rPr>
        <w:t xml:space="preserve">chers, </w:t>
      </w:r>
      <w:r w:rsidR="0019264C">
        <w:rPr>
          <w:sz w:val="24"/>
          <w:szCs w:val="24"/>
        </w:rPr>
        <w:t>governors</w:t>
      </w:r>
      <w:r w:rsidR="00C8705B">
        <w:rPr>
          <w:sz w:val="24"/>
          <w:szCs w:val="24"/>
        </w:rPr>
        <w:t>, clerks to Local Governing Bodies</w:t>
      </w:r>
      <w:r w:rsidRPr="00D75B1F">
        <w:rPr>
          <w:sz w:val="24"/>
          <w:szCs w:val="24"/>
        </w:rPr>
        <w:t xml:space="preserve"> </w:t>
      </w:r>
    </w:p>
    <w:p w14:paraId="531A81B1" w14:textId="77777777" w:rsidR="00F20D5B" w:rsidRDefault="00F20D5B" w:rsidP="00F20D5B">
      <w:pPr>
        <w:spacing w:after="0"/>
        <w:ind w:left="1440" w:hanging="1440"/>
        <w:rPr>
          <w:rFonts w:cstheme="minorHAnsi"/>
          <w:b/>
          <w:sz w:val="24"/>
          <w:szCs w:val="24"/>
          <w:u w:val="single"/>
        </w:rPr>
      </w:pPr>
      <w:r>
        <w:rPr>
          <w:rFonts w:cstheme="minorHAnsi"/>
          <w:b/>
          <w:sz w:val="24"/>
          <w:szCs w:val="24"/>
        </w:rPr>
        <w:tab/>
      </w:r>
    </w:p>
    <w:p w14:paraId="3AEE4BE7" w14:textId="77777777" w:rsidR="00F20D5B" w:rsidRPr="00A7791B" w:rsidRDefault="00F20D5B" w:rsidP="00F20D5B">
      <w:pPr>
        <w:ind w:left="2160" w:hanging="2160"/>
        <w:rPr>
          <w:rFonts w:cstheme="minorHAnsi"/>
          <w:sz w:val="24"/>
          <w:szCs w:val="24"/>
          <w:u w:val="single"/>
        </w:rPr>
      </w:pPr>
      <w:r w:rsidRPr="00A7791B">
        <w:rPr>
          <w:rFonts w:cstheme="minorHAnsi"/>
          <w:b/>
          <w:sz w:val="24"/>
          <w:szCs w:val="24"/>
          <w:u w:val="single"/>
        </w:rPr>
        <w:t>Job purpose</w:t>
      </w:r>
    </w:p>
    <w:p w14:paraId="65BDF33C" w14:textId="5B7C97E4" w:rsidR="002A2AF6" w:rsidRPr="00A7791B" w:rsidRDefault="002A2AF6" w:rsidP="002A2AF6">
      <w:pPr>
        <w:spacing w:after="0"/>
        <w:rPr>
          <w:sz w:val="24"/>
          <w:szCs w:val="24"/>
        </w:rPr>
      </w:pPr>
      <w:r w:rsidRPr="00A7791B">
        <w:rPr>
          <w:sz w:val="24"/>
          <w:szCs w:val="24"/>
        </w:rPr>
        <w:t xml:space="preserve">The purpose of this role is to provide </w:t>
      </w:r>
      <w:r w:rsidR="00C8131F" w:rsidRPr="00A7791B">
        <w:rPr>
          <w:sz w:val="24"/>
          <w:szCs w:val="24"/>
        </w:rPr>
        <w:t xml:space="preserve">administrative </w:t>
      </w:r>
      <w:r w:rsidRPr="00A7791B">
        <w:rPr>
          <w:sz w:val="24"/>
          <w:szCs w:val="24"/>
        </w:rPr>
        <w:t xml:space="preserve">support to the Head of Governance to ensure the </w:t>
      </w:r>
      <w:r w:rsidR="00676C15">
        <w:rPr>
          <w:sz w:val="24"/>
          <w:szCs w:val="24"/>
        </w:rPr>
        <w:t>delivery of high standards of corporate governance</w:t>
      </w:r>
      <w:r w:rsidRPr="00A7791B">
        <w:rPr>
          <w:sz w:val="24"/>
          <w:szCs w:val="24"/>
        </w:rPr>
        <w:t xml:space="preserve"> </w:t>
      </w:r>
      <w:r w:rsidR="00676C15">
        <w:rPr>
          <w:sz w:val="24"/>
          <w:szCs w:val="24"/>
        </w:rPr>
        <w:t>across</w:t>
      </w:r>
      <w:r w:rsidRPr="00A7791B">
        <w:rPr>
          <w:sz w:val="24"/>
          <w:szCs w:val="24"/>
        </w:rPr>
        <w:t xml:space="preserve"> the </w:t>
      </w:r>
      <w:r w:rsidR="00A7791B">
        <w:rPr>
          <w:sz w:val="24"/>
          <w:szCs w:val="24"/>
        </w:rPr>
        <w:t xml:space="preserve">Trust </w:t>
      </w:r>
      <w:r w:rsidR="00676C15">
        <w:rPr>
          <w:sz w:val="24"/>
          <w:szCs w:val="24"/>
        </w:rPr>
        <w:t xml:space="preserve">and </w:t>
      </w:r>
      <w:r w:rsidR="00C8131F">
        <w:rPr>
          <w:sz w:val="24"/>
          <w:szCs w:val="24"/>
        </w:rPr>
        <w:t>in line with</w:t>
      </w:r>
      <w:r w:rsidRPr="00A7791B">
        <w:rPr>
          <w:sz w:val="24"/>
          <w:szCs w:val="24"/>
        </w:rPr>
        <w:t xml:space="preserve"> </w:t>
      </w:r>
      <w:r w:rsidR="00676C15">
        <w:rPr>
          <w:sz w:val="24"/>
          <w:szCs w:val="24"/>
        </w:rPr>
        <w:t>its</w:t>
      </w:r>
      <w:r w:rsidR="00A7791B">
        <w:rPr>
          <w:sz w:val="24"/>
          <w:szCs w:val="24"/>
        </w:rPr>
        <w:t xml:space="preserve"> governance arrangements </w:t>
      </w:r>
      <w:r w:rsidR="00C8131F">
        <w:rPr>
          <w:sz w:val="24"/>
          <w:szCs w:val="24"/>
        </w:rPr>
        <w:t>and</w:t>
      </w:r>
      <w:r w:rsidR="00A7791B">
        <w:rPr>
          <w:sz w:val="24"/>
          <w:szCs w:val="24"/>
        </w:rPr>
        <w:t xml:space="preserve"> the appropriate legal </w:t>
      </w:r>
      <w:r w:rsidRPr="00A7791B">
        <w:rPr>
          <w:sz w:val="24"/>
          <w:szCs w:val="24"/>
        </w:rPr>
        <w:t xml:space="preserve">framework, processes and procedures. </w:t>
      </w:r>
      <w:r w:rsidRPr="00A7791B">
        <w:rPr>
          <w:rFonts w:ascii="Times New Roman" w:eastAsia="Times New Roman" w:hAnsi="Times New Roman" w:cs="Times New Roman"/>
          <w:sz w:val="24"/>
          <w:szCs w:val="24"/>
        </w:rPr>
        <w:t xml:space="preserve"> </w:t>
      </w:r>
    </w:p>
    <w:p w14:paraId="604708CF" w14:textId="19F9F975" w:rsidR="00F20D5B" w:rsidRDefault="00F20D5B" w:rsidP="00F20D5B">
      <w:pPr>
        <w:spacing w:before="100" w:beforeAutospacing="1" w:after="100" w:afterAutospacing="1" w:line="240" w:lineRule="auto"/>
        <w:rPr>
          <w:rFonts w:cstheme="minorHAnsi"/>
          <w:b/>
          <w:sz w:val="24"/>
          <w:szCs w:val="24"/>
          <w:u w:val="single"/>
        </w:rPr>
      </w:pPr>
      <w:r w:rsidRPr="00A7791B">
        <w:rPr>
          <w:rFonts w:cstheme="minorHAnsi"/>
          <w:b/>
          <w:sz w:val="24"/>
          <w:szCs w:val="24"/>
          <w:u w:val="single"/>
        </w:rPr>
        <w:t>Key duties and responsibilities</w:t>
      </w:r>
    </w:p>
    <w:p w14:paraId="5E7C2435" w14:textId="2334F976" w:rsidR="00C978B8" w:rsidRDefault="00C8131F" w:rsidP="00C978B8">
      <w:pPr>
        <w:pStyle w:val="ListParagraph"/>
        <w:numPr>
          <w:ilvl w:val="0"/>
          <w:numId w:val="27"/>
        </w:numPr>
        <w:spacing w:after="26" w:line="250" w:lineRule="auto"/>
        <w:ind w:left="360"/>
        <w:rPr>
          <w:bCs/>
          <w:sz w:val="24"/>
          <w:szCs w:val="24"/>
        </w:rPr>
      </w:pPr>
      <w:r w:rsidRPr="00C8131F">
        <w:rPr>
          <w:bCs/>
          <w:sz w:val="24"/>
          <w:szCs w:val="24"/>
        </w:rPr>
        <w:t xml:space="preserve">Working with the </w:t>
      </w:r>
      <w:r>
        <w:rPr>
          <w:bCs/>
          <w:sz w:val="24"/>
          <w:szCs w:val="24"/>
        </w:rPr>
        <w:t>Head of Governance</w:t>
      </w:r>
      <w:r w:rsidRPr="00C8131F">
        <w:rPr>
          <w:bCs/>
          <w:sz w:val="24"/>
          <w:szCs w:val="24"/>
        </w:rPr>
        <w:t xml:space="preserve"> to provide effective administrative support to the Trust’s </w:t>
      </w:r>
      <w:r>
        <w:rPr>
          <w:bCs/>
          <w:sz w:val="24"/>
          <w:szCs w:val="24"/>
        </w:rPr>
        <w:t xml:space="preserve">boards and committees </w:t>
      </w:r>
    </w:p>
    <w:p w14:paraId="11675C06" w14:textId="77777777" w:rsidR="00676C15" w:rsidRDefault="00676C15" w:rsidP="00676C15">
      <w:pPr>
        <w:pStyle w:val="ListParagraph"/>
        <w:spacing w:after="26" w:line="250" w:lineRule="auto"/>
        <w:ind w:left="360"/>
        <w:rPr>
          <w:bCs/>
          <w:sz w:val="24"/>
          <w:szCs w:val="24"/>
        </w:rPr>
      </w:pPr>
    </w:p>
    <w:p w14:paraId="4A863E44" w14:textId="0D7CBFDD" w:rsidR="00676C15" w:rsidRPr="00676C15" w:rsidRDefault="00676C15" w:rsidP="00676C15">
      <w:pPr>
        <w:pStyle w:val="ListParagraph"/>
        <w:numPr>
          <w:ilvl w:val="0"/>
          <w:numId w:val="27"/>
        </w:numPr>
        <w:spacing w:after="26" w:line="250" w:lineRule="auto"/>
        <w:ind w:left="360"/>
        <w:rPr>
          <w:bCs/>
          <w:sz w:val="24"/>
          <w:szCs w:val="24"/>
        </w:rPr>
      </w:pPr>
      <w:r w:rsidRPr="00676C15">
        <w:rPr>
          <w:bCs/>
          <w:sz w:val="24"/>
          <w:szCs w:val="24"/>
        </w:rPr>
        <w:t xml:space="preserve">In liaison with the </w:t>
      </w:r>
      <w:r>
        <w:rPr>
          <w:bCs/>
          <w:sz w:val="24"/>
          <w:szCs w:val="24"/>
        </w:rPr>
        <w:t>Head</w:t>
      </w:r>
      <w:r w:rsidRPr="00676C15">
        <w:rPr>
          <w:bCs/>
          <w:sz w:val="24"/>
          <w:szCs w:val="24"/>
        </w:rPr>
        <w:t xml:space="preserve"> of Governance, have responsibility for drafting the calendar for all Board, sub-committees and Executive meetings including sending out meeting requests.</w:t>
      </w:r>
    </w:p>
    <w:p w14:paraId="46F9AF16" w14:textId="77777777" w:rsidR="00676C15" w:rsidRDefault="00676C15" w:rsidP="00676C15">
      <w:pPr>
        <w:pStyle w:val="ListParagraph"/>
        <w:spacing w:after="26" w:line="250" w:lineRule="auto"/>
        <w:ind w:left="360"/>
        <w:rPr>
          <w:bCs/>
          <w:sz w:val="24"/>
          <w:szCs w:val="24"/>
        </w:rPr>
      </w:pPr>
    </w:p>
    <w:p w14:paraId="4252E6B4" w14:textId="40793CFC" w:rsidR="00676C15" w:rsidRPr="00676C15" w:rsidRDefault="00676C15" w:rsidP="00676C15">
      <w:pPr>
        <w:pStyle w:val="ListParagraph"/>
        <w:numPr>
          <w:ilvl w:val="0"/>
          <w:numId w:val="27"/>
        </w:numPr>
        <w:spacing w:after="26" w:line="250" w:lineRule="auto"/>
        <w:ind w:left="360"/>
        <w:rPr>
          <w:bCs/>
          <w:sz w:val="24"/>
          <w:szCs w:val="24"/>
        </w:rPr>
      </w:pPr>
      <w:r>
        <w:rPr>
          <w:bCs/>
          <w:sz w:val="24"/>
          <w:szCs w:val="24"/>
        </w:rPr>
        <w:t>Managing</w:t>
      </w:r>
      <w:r w:rsidRPr="00676C15">
        <w:rPr>
          <w:bCs/>
          <w:sz w:val="24"/>
          <w:szCs w:val="24"/>
        </w:rPr>
        <w:t xml:space="preserve"> the forward planner anticipating possible needs by remaining informed of forth coming activities and developments.</w:t>
      </w:r>
    </w:p>
    <w:p w14:paraId="2E616789" w14:textId="77777777" w:rsidR="00C978B8" w:rsidRDefault="00C978B8" w:rsidP="00C978B8">
      <w:pPr>
        <w:pStyle w:val="ListParagraph"/>
        <w:spacing w:after="26" w:line="250" w:lineRule="auto"/>
        <w:ind w:left="360"/>
        <w:rPr>
          <w:bCs/>
          <w:sz w:val="24"/>
          <w:szCs w:val="24"/>
        </w:rPr>
      </w:pPr>
    </w:p>
    <w:p w14:paraId="5F634F10" w14:textId="1A26FEC1" w:rsidR="000B2C50" w:rsidRDefault="00C978B8" w:rsidP="000B2C50">
      <w:pPr>
        <w:pStyle w:val="ListParagraph"/>
        <w:numPr>
          <w:ilvl w:val="0"/>
          <w:numId w:val="27"/>
        </w:numPr>
        <w:spacing w:after="26" w:line="250" w:lineRule="auto"/>
        <w:ind w:left="360"/>
        <w:rPr>
          <w:bCs/>
          <w:sz w:val="24"/>
          <w:szCs w:val="24"/>
        </w:rPr>
      </w:pPr>
      <w:r w:rsidRPr="00C978B8">
        <w:rPr>
          <w:bCs/>
          <w:sz w:val="24"/>
          <w:szCs w:val="24"/>
        </w:rPr>
        <w:t>Facilitating meetings: scheduling, preparing and distributing documents and supporting the Head of Governance.</w:t>
      </w:r>
    </w:p>
    <w:p w14:paraId="747128D9" w14:textId="77777777" w:rsidR="000B2C50" w:rsidRPr="000B2C50" w:rsidRDefault="000B2C50" w:rsidP="000B2C50">
      <w:pPr>
        <w:pStyle w:val="ListParagraph"/>
        <w:rPr>
          <w:bCs/>
          <w:sz w:val="24"/>
          <w:szCs w:val="24"/>
        </w:rPr>
      </w:pPr>
    </w:p>
    <w:p w14:paraId="0B3A2F27" w14:textId="4F0B7E33" w:rsidR="00676C15" w:rsidRDefault="00676C15" w:rsidP="00FF760A">
      <w:pPr>
        <w:pStyle w:val="ListParagraph"/>
        <w:numPr>
          <w:ilvl w:val="0"/>
          <w:numId w:val="27"/>
        </w:numPr>
        <w:spacing w:after="26" w:line="250" w:lineRule="auto"/>
        <w:ind w:left="360"/>
        <w:rPr>
          <w:bCs/>
          <w:sz w:val="24"/>
          <w:szCs w:val="24"/>
        </w:rPr>
      </w:pPr>
      <w:r>
        <w:rPr>
          <w:bCs/>
          <w:sz w:val="24"/>
          <w:szCs w:val="24"/>
        </w:rPr>
        <w:t>Coordinating</w:t>
      </w:r>
      <w:r w:rsidRPr="00676C15">
        <w:rPr>
          <w:bCs/>
          <w:sz w:val="24"/>
          <w:szCs w:val="24"/>
        </w:rPr>
        <w:t xml:space="preserve"> the Board / committees’ agendas and papers in liaison with the </w:t>
      </w:r>
      <w:r>
        <w:rPr>
          <w:bCs/>
          <w:sz w:val="24"/>
          <w:szCs w:val="24"/>
        </w:rPr>
        <w:t xml:space="preserve">Head </w:t>
      </w:r>
      <w:r w:rsidRPr="00676C15">
        <w:rPr>
          <w:bCs/>
          <w:sz w:val="24"/>
          <w:szCs w:val="24"/>
        </w:rPr>
        <w:t>of Governance.</w:t>
      </w:r>
    </w:p>
    <w:p w14:paraId="06F54EDC" w14:textId="0D106C8F" w:rsidR="00AB7EAF" w:rsidRPr="00AB7EAF" w:rsidRDefault="00AB7EAF" w:rsidP="00AB7EAF">
      <w:pPr>
        <w:spacing w:after="26" w:line="250" w:lineRule="auto"/>
        <w:rPr>
          <w:bCs/>
          <w:sz w:val="24"/>
          <w:szCs w:val="24"/>
        </w:rPr>
      </w:pPr>
    </w:p>
    <w:p w14:paraId="42EBD088" w14:textId="037F8170" w:rsidR="000B2C50" w:rsidRPr="000B2C50" w:rsidRDefault="000B2C50" w:rsidP="000B2C50">
      <w:pPr>
        <w:pStyle w:val="ListParagraph"/>
        <w:numPr>
          <w:ilvl w:val="0"/>
          <w:numId w:val="27"/>
        </w:numPr>
        <w:spacing w:after="26" w:line="250" w:lineRule="auto"/>
        <w:ind w:left="360"/>
        <w:rPr>
          <w:bCs/>
          <w:sz w:val="24"/>
          <w:szCs w:val="24"/>
        </w:rPr>
      </w:pPr>
      <w:r w:rsidRPr="000B2C50">
        <w:rPr>
          <w:bCs/>
          <w:sz w:val="24"/>
          <w:szCs w:val="24"/>
        </w:rPr>
        <w:t>Assisting with recruitment of new members of the governance teams</w:t>
      </w:r>
      <w:r>
        <w:rPr>
          <w:bCs/>
          <w:sz w:val="24"/>
          <w:szCs w:val="24"/>
        </w:rPr>
        <w:t>, Trustees and local governors,</w:t>
      </w:r>
      <w:r w:rsidRPr="000B2C50">
        <w:rPr>
          <w:bCs/>
          <w:sz w:val="24"/>
          <w:szCs w:val="24"/>
        </w:rPr>
        <w:t xml:space="preserve"> and supporting their induction in line with Trust procedures.</w:t>
      </w:r>
    </w:p>
    <w:p w14:paraId="2DBA88BE" w14:textId="77777777" w:rsidR="00C978B8" w:rsidRDefault="00C978B8" w:rsidP="00C978B8">
      <w:pPr>
        <w:pStyle w:val="ListParagraph"/>
        <w:spacing w:after="26" w:line="250" w:lineRule="auto"/>
        <w:ind w:left="360"/>
        <w:rPr>
          <w:bCs/>
          <w:sz w:val="24"/>
          <w:szCs w:val="24"/>
        </w:rPr>
      </w:pPr>
    </w:p>
    <w:p w14:paraId="36F8D2CE" w14:textId="77777777" w:rsidR="00FF760A" w:rsidRDefault="00C8131F" w:rsidP="00FF760A">
      <w:pPr>
        <w:pStyle w:val="ListParagraph"/>
        <w:numPr>
          <w:ilvl w:val="0"/>
          <w:numId w:val="27"/>
        </w:numPr>
        <w:spacing w:after="26" w:line="250" w:lineRule="auto"/>
        <w:ind w:left="360"/>
        <w:rPr>
          <w:bCs/>
          <w:sz w:val="24"/>
          <w:szCs w:val="24"/>
        </w:rPr>
      </w:pPr>
      <w:r w:rsidRPr="00C8131F">
        <w:rPr>
          <w:bCs/>
          <w:sz w:val="24"/>
          <w:szCs w:val="24"/>
        </w:rPr>
        <w:t xml:space="preserve">Support the </w:t>
      </w:r>
      <w:r>
        <w:rPr>
          <w:bCs/>
          <w:sz w:val="24"/>
          <w:szCs w:val="24"/>
        </w:rPr>
        <w:t>Head of Governance and Central</w:t>
      </w:r>
      <w:r w:rsidRPr="00C8131F">
        <w:rPr>
          <w:bCs/>
          <w:sz w:val="24"/>
          <w:szCs w:val="24"/>
        </w:rPr>
        <w:t xml:space="preserve"> Team to ensure that the Trust and its academies maintain appropriate policies and procedures to be compliant with statutory responsibilities</w:t>
      </w:r>
    </w:p>
    <w:p w14:paraId="03A43DD3" w14:textId="77777777" w:rsidR="00FF760A" w:rsidRPr="00FF760A" w:rsidRDefault="00FF760A" w:rsidP="00FF760A">
      <w:pPr>
        <w:pStyle w:val="ListParagraph"/>
        <w:rPr>
          <w:rFonts w:ascii="Arial" w:hAnsi="Arial" w:cs="Arial"/>
          <w:color w:val="000000"/>
        </w:rPr>
      </w:pPr>
    </w:p>
    <w:p w14:paraId="2D1396FC" w14:textId="77777777" w:rsidR="003771EA" w:rsidRPr="003771EA" w:rsidRDefault="00FF760A" w:rsidP="003771EA">
      <w:pPr>
        <w:pStyle w:val="ListParagraph"/>
        <w:numPr>
          <w:ilvl w:val="0"/>
          <w:numId w:val="27"/>
        </w:numPr>
        <w:spacing w:after="26" w:line="250" w:lineRule="auto"/>
        <w:ind w:left="360"/>
        <w:rPr>
          <w:sz w:val="24"/>
          <w:szCs w:val="24"/>
        </w:rPr>
      </w:pPr>
      <w:r w:rsidRPr="00AB7EAF">
        <w:rPr>
          <w:bCs/>
          <w:sz w:val="24"/>
          <w:szCs w:val="24"/>
        </w:rPr>
        <w:t xml:space="preserve">Deputising for the Head of Governance as necessary </w:t>
      </w:r>
    </w:p>
    <w:p w14:paraId="27C7877B" w14:textId="77777777" w:rsidR="003771EA" w:rsidRPr="003771EA" w:rsidRDefault="003771EA" w:rsidP="003771EA">
      <w:pPr>
        <w:pStyle w:val="ListParagraph"/>
        <w:rPr>
          <w:bCs/>
          <w:sz w:val="24"/>
          <w:szCs w:val="24"/>
        </w:rPr>
      </w:pPr>
    </w:p>
    <w:p w14:paraId="7B980BA7" w14:textId="30B1B904" w:rsidR="003771EA" w:rsidRPr="00A7791B" w:rsidRDefault="003771EA" w:rsidP="003771EA">
      <w:pPr>
        <w:pStyle w:val="ListParagraph"/>
        <w:numPr>
          <w:ilvl w:val="0"/>
          <w:numId w:val="27"/>
        </w:numPr>
        <w:spacing w:after="26" w:line="250" w:lineRule="auto"/>
        <w:ind w:left="360"/>
        <w:rPr>
          <w:sz w:val="24"/>
          <w:szCs w:val="24"/>
        </w:rPr>
      </w:pPr>
      <w:r w:rsidRPr="000B2C50">
        <w:rPr>
          <w:bCs/>
          <w:sz w:val="24"/>
          <w:szCs w:val="24"/>
        </w:rPr>
        <w:t>Perform</w:t>
      </w:r>
      <w:r>
        <w:rPr>
          <w:bCs/>
          <w:sz w:val="24"/>
          <w:szCs w:val="24"/>
        </w:rPr>
        <w:t>ing</w:t>
      </w:r>
      <w:r w:rsidRPr="00A7791B">
        <w:rPr>
          <w:sz w:val="24"/>
          <w:szCs w:val="24"/>
        </w:rPr>
        <w:t xml:space="preserve"> any other reasonable task as directed by the Head of Governance, Chair of Governors or Trust’s Company Secretary, to ensure effective governance. </w:t>
      </w:r>
    </w:p>
    <w:p w14:paraId="57266763" w14:textId="77777777" w:rsidR="00877215" w:rsidRPr="00C8131F" w:rsidRDefault="00877215" w:rsidP="00C8131F">
      <w:pPr>
        <w:spacing w:after="26" w:line="250" w:lineRule="auto"/>
        <w:rPr>
          <w:bCs/>
          <w:sz w:val="24"/>
          <w:szCs w:val="24"/>
        </w:rPr>
      </w:pPr>
    </w:p>
    <w:p w14:paraId="2A5779B4" w14:textId="09AF5B71" w:rsidR="000B2C50" w:rsidRDefault="000F145B" w:rsidP="00C84B4F">
      <w:pPr>
        <w:pStyle w:val="ListParagraph"/>
        <w:numPr>
          <w:ilvl w:val="0"/>
          <w:numId w:val="27"/>
        </w:numPr>
        <w:spacing w:after="26" w:line="250" w:lineRule="auto"/>
        <w:ind w:left="360"/>
        <w:rPr>
          <w:sz w:val="24"/>
          <w:szCs w:val="24"/>
        </w:rPr>
      </w:pPr>
      <w:r>
        <w:rPr>
          <w:bCs/>
          <w:sz w:val="24"/>
          <w:szCs w:val="24"/>
        </w:rPr>
        <w:t>Step</w:t>
      </w:r>
      <w:r w:rsidR="00877215">
        <w:rPr>
          <w:bCs/>
          <w:sz w:val="24"/>
          <w:szCs w:val="24"/>
        </w:rPr>
        <w:t>ping</w:t>
      </w:r>
      <w:r>
        <w:rPr>
          <w:bCs/>
          <w:sz w:val="24"/>
          <w:szCs w:val="24"/>
        </w:rPr>
        <w:t xml:space="preserve"> in where requested by the Head of Governance to manage short-term capacity shortfalls in school-level LGB clerking.</w:t>
      </w:r>
    </w:p>
    <w:p w14:paraId="217F7D51" w14:textId="77777777" w:rsidR="002413BF" w:rsidRDefault="002413BF" w:rsidP="002A2AF6">
      <w:pPr>
        <w:rPr>
          <w:sz w:val="24"/>
          <w:szCs w:val="24"/>
        </w:rPr>
      </w:pPr>
    </w:p>
    <w:p w14:paraId="30FA570A" w14:textId="13222F5B" w:rsidR="002A2AF6" w:rsidRPr="00A7791B" w:rsidRDefault="002A2AF6" w:rsidP="002A2AF6">
      <w:pPr>
        <w:rPr>
          <w:sz w:val="24"/>
          <w:szCs w:val="24"/>
        </w:rPr>
      </w:pPr>
      <w:r w:rsidRPr="00A7791B">
        <w:rPr>
          <w:sz w:val="24"/>
          <w:szCs w:val="24"/>
        </w:rPr>
        <w:t xml:space="preserve">This job description describes in general terms the normal duties which the post-holder will be expected to undertake. However, the job or duties described may vary or be amended from time to time without changing the level of responsibility associated with the post. </w:t>
      </w:r>
    </w:p>
    <w:p w14:paraId="3CC280C1" w14:textId="77777777" w:rsidR="002A2AF6" w:rsidRPr="00A7791B" w:rsidRDefault="002A2AF6" w:rsidP="002A2AF6">
      <w:pPr>
        <w:rPr>
          <w:sz w:val="24"/>
          <w:szCs w:val="24"/>
        </w:rPr>
      </w:pPr>
      <w:r w:rsidRPr="00A7791B">
        <w:rPr>
          <w:sz w:val="24"/>
          <w:szCs w:val="24"/>
        </w:rPr>
        <w:t>The school is committed to safeguarding and promoting the welfare of children and young people and expects all staff and volunteers to share this commitment.</w:t>
      </w:r>
    </w:p>
    <w:p w14:paraId="5ADF38B9" w14:textId="77777777" w:rsidR="009B73C6" w:rsidRPr="00AF65E0" w:rsidRDefault="009B73C6" w:rsidP="00D25E87">
      <w:pPr>
        <w:pStyle w:val="NoSpacing"/>
        <w:rPr>
          <w:b/>
          <w:bCs/>
          <w:sz w:val="24"/>
          <w:szCs w:val="24"/>
          <w:u w:val="single"/>
        </w:rPr>
      </w:pPr>
    </w:p>
    <w:p w14:paraId="371EE80D" w14:textId="77777777" w:rsidR="009B73C6" w:rsidRPr="00AF65E0" w:rsidRDefault="009B73C6" w:rsidP="005A1125">
      <w:pPr>
        <w:pStyle w:val="NoSpacing"/>
        <w:jc w:val="center"/>
        <w:rPr>
          <w:b/>
          <w:bCs/>
          <w:sz w:val="24"/>
          <w:szCs w:val="24"/>
          <w:u w:val="single"/>
        </w:rPr>
      </w:pPr>
    </w:p>
    <w:p w14:paraId="25C93C40" w14:textId="77777777" w:rsidR="00A7791B" w:rsidRDefault="00A7791B">
      <w:pPr>
        <w:rPr>
          <w:b/>
          <w:bCs/>
          <w:sz w:val="32"/>
          <w:szCs w:val="32"/>
        </w:rPr>
      </w:pPr>
      <w:r>
        <w:rPr>
          <w:b/>
          <w:bCs/>
          <w:sz w:val="32"/>
          <w:szCs w:val="32"/>
        </w:rPr>
        <w:br w:type="page"/>
      </w:r>
    </w:p>
    <w:p w14:paraId="16E3F5F9" w14:textId="40FC2FF9" w:rsidR="00BA002F" w:rsidRPr="004712A8" w:rsidRDefault="005A1125" w:rsidP="00A320F5">
      <w:pPr>
        <w:jc w:val="center"/>
        <w:rPr>
          <w:b/>
          <w:bCs/>
          <w:sz w:val="32"/>
          <w:szCs w:val="32"/>
        </w:rPr>
      </w:pPr>
      <w:r w:rsidRPr="00AF65E0">
        <w:rPr>
          <w:b/>
          <w:bCs/>
          <w:sz w:val="32"/>
          <w:szCs w:val="32"/>
        </w:rPr>
        <w:t>Person Specification</w:t>
      </w:r>
    </w:p>
    <w:p w14:paraId="721CBA7B" w14:textId="1CE97380" w:rsidR="00F3136C" w:rsidRPr="00FB4F9C" w:rsidRDefault="0019264C" w:rsidP="00F3136C">
      <w:pPr>
        <w:jc w:val="center"/>
        <w:rPr>
          <w:b/>
          <w:bCs/>
          <w:sz w:val="32"/>
          <w:szCs w:val="32"/>
          <w:u w:val="single"/>
        </w:rPr>
      </w:pPr>
      <w:r>
        <w:rPr>
          <w:b/>
          <w:bCs/>
          <w:sz w:val="32"/>
          <w:szCs w:val="32"/>
          <w:u w:val="single"/>
        </w:rPr>
        <w:t>Governance Assistant</w:t>
      </w:r>
    </w:p>
    <w:p w14:paraId="2BCB86DF" w14:textId="3A01D8A0" w:rsidR="00C27469" w:rsidRPr="00AF65E0" w:rsidRDefault="00C27469" w:rsidP="005A1125">
      <w:pPr>
        <w:pStyle w:val="NoSpacing"/>
        <w:jc w:val="center"/>
        <w:rPr>
          <w:b/>
          <w:bCs/>
          <w:sz w:val="24"/>
          <w:szCs w:val="24"/>
          <w:u w:val="single"/>
        </w:rPr>
      </w:pPr>
    </w:p>
    <w:p w14:paraId="5D49A2F7" w14:textId="3FE9BB3F" w:rsidR="00C27469" w:rsidRPr="00AF65E0" w:rsidRDefault="00C27469" w:rsidP="004712A8">
      <w:pPr>
        <w:ind w:right="1"/>
        <w:rPr>
          <w:sz w:val="24"/>
          <w:szCs w:val="24"/>
        </w:rPr>
      </w:pPr>
      <w:r w:rsidRPr="00AF65E0">
        <w:rPr>
          <w:sz w:val="24"/>
          <w:szCs w:val="24"/>
        </w:rPr>
        <w:t xml:space="preserve">This person specification is designed to enable potential applicants for this role to determine how fully they currently meet the requirements of the role. It will be used to shortlist applicants and as part of the selection process. </w:t>
      </w:r>
    </w:p>
    <w:p w14:paraId="5C24DF19" w14:textId="5347F54C" w:rsidR="00C27469" w:rsidRPr="00AF65E0" w:rsidRDefault="00C27469" w:rsidP="004712A8">
      <w:pPr>
        <w:spacing w:line="250" w:lineRule="auto"/>
        <w:ind w:left="-5"/>
        <w:jc w:val="both"/>
        <w:rPr>
          <w:sz w:val="24"/>
          <w:szCs w:val="24"/>
        </w:rPr>
      </w:pPr>
      <w:r w:rsidRPr="00AF65E0">
        <w:rPr>
          <w:b/>
          <w:sz w:val="24"/>
          <w:szCs w:val="24"/>
        </w:rPr>
        <w:t xml:space="preserve">It is </w:t>
      </w:r>
      <w:r w:rsidRPr="00AF65E0">
        <w:rPr>
          <w:b/>
          <w:sz w:val="24"/>
          <w:szCs w:val="24"/>
          <w:u w:val="single"/>
        </w:rPr>
        <w:t>not</w:t>
      </w:r>
      <w:r w:rsidRPr="00AF65E0">
        <w:rPr>
          <w:b/>
          <w:sz w:val="24"/>
          <w:szCs w:val="24"/>
        </w:rPr>
        <w:t xml:space="preserve"> necessary to meet all points listed below in order to apply</w:t>
      </w:r>
      <w:r w:rsidR="00FD1AC9" w:rsidRPr="00AF65E0">
        <w:rPr>
          <w:b/>
          <w:sz w:val="24"/>
          <w:szCs w:val="24"/>
        </w:rPr>
        <w:t>.  W</w:t>
      </w:r>
      <w:r w:rsidRPr="00AF65E0">
        <w:rPr>
          <w:b/>
          <w:sz w:val="24"/>
          <w:szCs w:val="24"/>
        </w:rPr>
        <w:t xml:space="preserve">e are very keen to hear from applicants who believe they </w:t>
      </w:r>
      <w:r w:rsidR="00FD1AC9" w:rsidRPr="00AF65E0">
        <w:rPr>
          <w:b/>
          <w:sz w:val="24"/>
          <w:szCs w:val="24"/>
        </w:rPr>
        <w:t>are, in broad terms, a ‘good fit’ for the role as described.</w:t>
      </w:r>
    </w:p>
    <w:p w14:paraId="13795B6B" w14:textId="4E356374" w:rsidR="00C27469" w:rsidRDefault="00C27469" w:rsidP="004712A8">
      <w:pPr>
        <w:ind w:right="1"/>
        <w:rPr>
          <w:sz w:val="24"/>
          <w:szCs w:val="24"/>
        </w:rPr>
      </w:pPr>
      <w:r w:rsidRPr="00AF65E0">
        <w:rPr>
          <w:sz w:val="24"/>
          <w:szCs w:val="24"/>
        </w:rPr>
        <w:t>We are an organisation committed to developing all of our staff through Trust-wide mentoring and support arrangements. We will work with the new post holder to secure the most appropriate CPD opportunities.</w:t>
      </w:r>
    </w:p>
    <w:p w14:paraId="6153364E" w14:textId="77777777" w:rsidR="002A2AF6" w:rsidRDefault="002A2AF6" w:rsidP="002A2AF6">
      <w:pPr>
        <w:spacing w:after="0"/>
        <w:ind w:left="-5" w:hanging="10"/>
      </w:pPr>
    </w:p>
    <w:tbl>
      <w:tblPr>
        <w:tblStyle w:val="TableGrid"/>
        <w:tblW w:w="946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92" w:type="dxa"/>
        </w:tblCellMar>
        <w:tblLook w:val="04A0" w:firstRow="1" w:lastRow="0" w:firstColumn="1" w:lastColumn="0" w:noHBand="0" w:noVBand="1"/>
      </w:tblPr>
      <w:tblGrid>
        <w:gridCol w:w="2801"/>
        <w:gridCol w:w="6666"/>
      </w:tblGrid>
      <w:tr w:rsidR="002A2AF6" w14:paraId="033141FD" w14:textId="77777777" w:rsidTr="00BB31C8">
        <w:trPr>
          <w:trHeight w:val="466"/>
        </w:trPr>
        <w:tc>
          <w:tcPr>
            <w:tcW w:w="2801" w:type="dxa"/>
          </w:tcPr>
          <w:p w14:paraId="5057446C" w14:textId="77777777" w:rsidR="002A2AF6" w:rsidRDefault="002A2AF6" w:rsidP="00BB31C8">
            <w:pPr>
              <w:spacing w:line="259" w:lineRule="auto"/>
            </w:pPr>
            <w:r>
              <w:rPr>
                <w:b/>
              </w:rPr>
              <w:t xml:space="preserve"> </w:t>
            </w:r>
          </w:p>
        </w:tc>
        <w:tc>
          <w:tcPr>
            <w:tcW w:w="6666" w:type="dxa"/>
          </w:tcPr>
          <w:p w14:paraId="3EE8C744" w14:textId="77777777" w:rsidR="002A2AF6" w:rsidRDefault="002A2AF6" w:rsidP="00BB31C8">
            <w:pPr>
              <w:spacing w:line="259" w:lineRule="auto"/>
            </w:pPr>
            <w:r>
              <w:rPr>
                <w:b/>
              </w:rPr>
              <w:t xml:space="preserve">CRITERIA  </w:t>
            </w:r>
          </w:p>
        </w:tc>
      </w:tr>
      <w:tr w:rsidR="002A2AF6" w:rsidRPr="00F43B6B" w14:paraId="3EB898C2" w14:textId="77777777" w:rsidTr="00BB31C8">
        <w:trPr>
          <w:trHeight w:val="849"/>
        </w:trPr>
        <w:tc>
          <w:tcPr>
            <w:tcW w:w="2801" w:type="dxa"/>
          </w:tcPr>
          <w:p w14:paraId="13BD48ED" w14:textId="77777777" w:rsidR="002A2AF6" w:rsidRPr="00F43B6B" w:rsidRDefault="002A2AF6" w:rsidP="00BB31C8">
            <w:pPr>
              <w:spacing w:after="161" w:line="259" w:lineRule="auto"/>
              <w:rPr>
                <w:rFonts w:cstheme="minorHAnsi"/>
              </w:rPr>
            </w:pPr>
            <w:r w:rsidRPr="00F43B6B">
              <w:rPr>
                <w:rFonts w:cstheme="minorHAnsi"/>
                <w:b/>
              </w:rPr>
              <w:t>QUALIFICATIONS</w:t>
            </w:r>
            <w:r w:rsidRPr="00F43B6B">
              <w:rPr>
                <w:rFonts w:cstheme="minorHAnsi"/>
                <w:i/>
              </w:rPr>
              <w:t xml:space="preserve"> </w:t>
            </w:r>
          </w:p>
          <w:p w14:paraId="19BBD166" w14:textId="367A471D" w:rsidR="002A2AF6" w:rsidRPr="00F43B6B" w:rsidRDefault="002A2AF6" w:rsidP="000B2C50">
            <w:pPr>
              <w:spacing w:after="158" w:line="259" w:lineRule="auto"/>
              <w:rPr>
                <w:rFonts w:cstheme="minorHAnsi"/>
              </w:rPr>
            </w:pPr>
            <w:r w:rsidRPr="00F43B6B">
              <w:rPr>
                <w:rFonts w:cstheme="minorHAnsi"/>
                <w:b/>
              </w:rPr>
              <w:t xml:space="preserve"> </w:t>
            </w:r>
          </w:p>
        </w:tc>
        <w:tc>
          <w:tcPr>
            <w:tcW w:w="6666" w:type="dxa"/>
          </w:tcPr>
          <w:p w14:paraId="6A83008A" w14:textId="77F9ABF3" w:rsidR="002A2AF6" w:rsidRPr="000B2C50" w:rsidRDefault="002A2AF6" w:rsidP="00BB31C8">
            <w:pPr>
              <w:pStyle w:val="ListParagraph"/>
              <w:numPr>
                <w:ilvl w:val="0"/>
                <w:numId w:val="26"/>
              </w:numPr>
              <w:spacing w:line="259" w:lineRule="auto"/>
              <w:rPr>
                <w:rFonts w:cstheme="minorHAnsi"/>
              </w:rPr>
            </w:pPr>
            <w:r w:rsidRPr="00F43B6B">
              <w:rPr>
                <w:rFonts w:cstheme="minorHAnsi"/>
              </w:rPr>
              <w:t xml:space="preserve">Minimum of C grade GCSE or equivalent passes in English and Mathematics </w:t>
            </w:r>
          </w:p>
        </w:tc>
      </w:tr>
      <w:tr w:rsidR="002A2AF6" w:rsidRPr="00F43B6B" w14:paraId="7CD7C228" w14:textId="77777777" w:rsidTr="00BB31C8">
        <w:trPr>
          <w:trHeight w:val="679"/>
        </w:trPr>
        <w:tc>
          <w:tcPr>
            <w:tcW w:w="2801" w:type="dxa"/>
          </w:tcPr>
          <w:p w14:paraId="4AC91029" w14:textId="77777777" w:rsidR="002A2AF6" w:rsidRPr="00F43B6B" w:rsidRDefault="002A2AF6" w:rsidP="00BB31C8">
            <w:pPr>
              <w:spacing w:after="160" w:line="259" w:lineRule="auto"/>
              <w:rPr>
                <w:rFonts w:cstheme="minorHAnsi"/>
              </w:rPr>
            </w:pPr>
            <w:r w:rsidRPr="00F43B6B">
              <w:rPr>
                <w:rFonts w:cstheme="minorHAnsi"/>
                <w:b/>
              </w:rPr>
              <w:t xml:space="preserve">EXPERIENCE </w:t>
            </w:r>
          </w:p>
          <w:p w14:paraId="1E7DCBE3" w14:textId="77777777" w:rsidR="002A2AF6" w:rsidRPr="00F43B6B" w:rsidRDefault="002A2AF6" w:rsidP="00BB31C8">
            <w:pPr>
              <w:spacing w:line="259" w:lineRule="auto"/>
              <w:rPr>
                <w:rFonts w:cstheme="minorHAnsi"/>
              </w:rPr>
            </w:pPr>
            <w:r w:rsidRPr="00F43B6B">
              <w:rPr>
                <w:rFonts w:cstheme="minorHAnsi"/>
                <w:b/>
              </w:rPr>
              <w:t xml:space="preserve"> </w:t>
            </w:r>
          </w:p>
        </w:tc>
        <w:tc>
          <w:tcPr>
            <w:tcW w:w="6666" w:type="dxa"/>
          </w:tcPr>
          <w:p w14:paraId="5B0398E2"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 xml:space="preserve">Experience of organising meetings, writing agendas and producing accurate concise minutes </w:t>
            </w:r>
          </w:p>
          <w:p w14:paraId="340CF2A4"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Experience in an administrative role</w:t>
            </w:r>
          </w:p>
          <w:p w14:paraId="6FC53D90"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Experience of customer service</w:t>
            </w:r>
          </w:p>
        </w:tc>
      </w:tr>
      <w:tr w:rsidR="002A2AF6" w:rsidRPr="00F43B6B" w14:paraId="58C74442" w14:textId="77777777" w:rsidTr="00BB31C8">
        <w:trPr>
          <w:trHeight w:val="5516"/>
        </w:trPr>
        <w:tc>
          <w:tcPr>
            <w:tcW w:w="2801" w:type="dxa"/>
          </w:tcPr>
          <w:p w14:paraId="7C407AAE" w14:textId="77777777" w:rsidR="002A2AF6" w:rsidRPr="00F43B6B" w:rsidRDefault="002A2AF6" w:rsidP="00BB31C8">
            <w:pPr>
              <w:spacing w:after="158" w:line="259" w:lineRule="auto"/>
              <w:rPr>
                <w:rFonts w:cstheme="minorHAnsi"/>
              </w:rPr>
            </w:pPr>
            <w:r w:rsidRPr="00F43B6B">
              <w:rPr>
                <w:rFonts w:cstheme="minorHAnsi"/>
                <w:b/>
              </w:rPr>
              <w:t xml:space="preserve">ABILITIES AND APTITUDES </w:t>
            </w:r>
          </w:p>
          <w:p w14:paraId="50AF52AE" w14:textId="77777777" w:rsidR="002A2AF6" w:rsidRPr="00F43B6B" w:rsidRDefault="002A2AF6" w:rsidP="00BB31C8">
            <w:pPr>
              <w:spacing w:after="158" w:line="259" w:lineRule="auto"/>
              <w:rPr>
                <w:rFonts w:cstheme="minorHAnsi"/>
              </w:rPr>
            </w:pPr>
            <w:r w:rsidRPr="00F43B6B">
              <w:rPr>
                <w:rFonts w:cstheme="minorHAnsi"/>
                <w:b/>
              </w:rPr>
              <w:t xml:space="preserve"> </w:t>
            </w:r>
          </w:p>
          <w:p w14:paraId="7103C595" w14:textId="77777777" w:rsidR="002A2AF6" w:rsidRPr="00F43B6B" w:rsidRDefault="002A2AF6" w:rsidP="00BB31C8">
            <w:pPr>
              <w:spacing w:after="160" w:line="259" w:lineRule="auto"/>
              <w:rPr>
                <w:rFonts w:cstheme="minorHAnsi"/>
              </w:rPr>
            </w:pPr>
            <w:r w:rsidRPr="00F43B6B">
              <w:rPr>
                <w:rFonts w:cstheme="minorHAnsi"/>
                <w:b/>
              </w:rPr>
              <w:t xml:space="preserve"> </w:t>
            </w:r>
          </w:p>
          <w:p w14:paraId="38BFE64E" w14:textId="77777777" w:rsidR="002A2AF6" w:rsidRPr="00F43B6B" w:rsidRDefault="002A2AF6" w:rsidP="00BB31C8">
            <w:pPr>
              <w:spacing w:after="158" w:line="259" w:lineRule="auto"/>
              <w:rPr>
                <w:rFonts w:cstheme="minorHAnsi"/>
              </w:rPr>
            </w:pPr>
            <w:r w:rsidRPr="00F43B6B">
              <w:rPr>
                <w:rFonts w:cstheme="minorHAnsi"/>
                <w:b/>
              </w:rPr>
              <w:t xml:space="preserve"> </w:t>
            </w:r>
          </w:p>
          <w:p w14:paraId="34F31DDF" w14:textId="77777777" w:rsidR="002A2AF6" w:rsidRPr="00F43B6B" w:rsidRDefault="002A2AF6" w:rsidP="00BB31C8">
            <w:pPr>
              <w:spacing w:after="160" w:line="259" w:lineRule="auto"/>
              <w:rPr>
                <w:rFonts w:cstheme="minorHAnsi"/>
              </w:rPr>
            </w:pPr>
            <w:r w:rsidRPr="00F43B6B">
              <w:rPr>
                <w:rFonts w:cstheme="minorHAnsi"/>
                <w:b/>
              </w:rPr>
              <w:t xml:space="preserve"> </w:t>
            </w:r>
          </w:p>
          <w:p w14:paraId="6DCDBE30" w14:textId="77777777" w:rsidR="002A2AF6" w:rsidRPr="00F43B6B" w:rsidRDefault="002A2AF6" w:rsidP="00BB31C8">
            <w:pPr>
              <w:spacing w:after="158" w:line="259" w:lineRule="auto"/>
              <w:rPr>
                <w:rFonts w:cstheme="minorHAnsi"/>
              </w:rPr>
            </w:pPr>
            <w:r w:rsidRPr="00F43B6B">
              <w:rPr>
                <w:rFonts w:cstheme="minorHAnsi"/>
                <w:b/>
              </w:rPr>
              <w:t xml:space="preserve"> </w:t>
            </w:r>
          </w:p>
          <w:p w14:paraId="090630E6" w14:textId="77777777" w:rsidR="002A2AF6" w:rsidRPr="00F43B6B" w:rsidRDefault="002A2AF6" w:rsidP="00BB31C8">
            <w:pPr>
              <w:spacing w:after="160" w:line="259" w:lineRule="auto"/>
              <w:rPr>
                <w:rFonts w:cstheme="minorHAnsi"/>
              </w:rPr>
            </w:pPr>
            <w:r w:rsidRPr="00F43B6B">
              <w:rPr>
                <w:rFonts w:cstheme="minorHAnsi"/>
                <w:b/>
              </w:rPr>
              <w:t xml:space="preserve"> </w:t>
            </w:r>
          </w:p>
          <w:p w14:paraId="4D8EABF7" w14:textId="77777777" w:rsidR="002A2AF6" w:rsidRPr="00F43B6B" w:rsidRDefault="002A2AF6" w:rsidP="00BB31C8">
            <w:pPr>
              <w:spacing w:line="259" w:lineRule="auto"/>
              <w:rPr>
                <w:rFonts w:cstheme="minorHAnsi"/>
              </w:rPr>
            </w:pPr>
            <w:r w:rsidRPr="00F43B6B">
              <w:rPr>
                <w:rFonts w:cstheme="minorHAnsi"/>
                <w:b/>
              </w:rPr>
              <w:t xml:space="preserve"> </w:t>
            </w:r>
          </w:p>
        </w:tc>
        <w:tc>
          <w:tcPr>
            <w:tcW w:w="6666" w:type="dxa"/>
          </w:tcPr>
          <w:p w14:paraId="7567F659"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Able to take accurate minutes of a meeting and understand the importance of record keeping</w:t>
            </w:r>
          </w:p>
          <w:p w14:paraId="3062A972"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Ability to work independently to deadlines</w:t>
            </w:r>
          </w:p>
          <w:p w14:paraId="540B50A8"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Be professional, friendly and helpful whilst upholding confidentiality, integrity and impartiality</w:t>
            </w:r>
          </w:p>
          <w:p w14:paraId="5122197E"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Punctual and reliable</w:t>
            </w:r>
          </w:p>
          <w:p w14:paraId="2438D629"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Awareness of General Data Protection Regulation legislation</w:t>
            </w:r>
          </w:p>
          <w:p w14:paraId="337C9F23" w14:textId="77777777" w:rsidR="002A2AF6" w:rsidRPr="00F43B6B" w:rsidRDefault="002A2AF6" w:rsidP="002A2AF6">
            <w:pPr>
              <w:pStyle w:val="ListParagraph"/>
              <w:numPr>
                <w:ilvl w:val="0"/>
                <w:numId w:val="26"/>
              </w:numPr>
              <w:spacing w:after="46" w:line="239" w:lineRule="auto"/>
              <w:rPr>
                <w:rFonts w:cstheme="minorHAnsi"/>
              </w:rPr>
            </w:pPr>
            <w:r w:rsidRPr="00F43B6B">
              <w:rPr>
                <w:rFonts w:cstheme="minorHAnsi"/>
              </w:rPr>
              <w:t xml:space="preserve">Computer literacy - ability to produce a range of documents and reports, including non-standard reports, using Microsoft Office applications, including Office 365 and database functions. </w:t>
            </w:r>
          </w:p>
          <w:p w14:paraId="4EF1DD0D" w14:textId="77777777" w:rsidR="002A2AF6" w:rsidRPr="00F43B6B" w:rsidRDefault="002A2AF6" w:rsidP="002A2AF6">
            <w:pPr>
              <w:pStyle w:val="ListParagraph"/>
              <w:numPr>
                <w:ilvl w:val="0"/>
                <w:numId w:val="26"/>
              </w:numPr>
              <w:spacing w:line="259" w:lineRule="auto"/>
              <w:rPr>
                <w:rFonts w:cstheme="minorHAnsi"/>
              </w:rPr>
            </w:pPr>
            <w:r w:rsidRPr="00F43B6B">
              <w:rPr>
                <w:rFonts w:cstheme="minorHAnsi"/>
              </w:rPr>
              <w:t xml:space="preserve">Excellent listening, verbal and written communication skills </w:t>
            </w:r>
          </w:p>
          <w:p w14:paraId="2FBA25AC" w14:textId="77777777" w:rsidR="002A2AF6" w:rsidRPr="00F43B6B" w:rsidRDefault="002A2AF6" w:rsidP="002A2AF6">
            <w:pPr>
              <w:pStyle w:val="ListParagraph"/>
              <w:numPr>
                <w:ilvl w:val="0"/>
                <w:numId w:val="26"/>
              </w:numPr>
              <w:spacing w:after="46"/>
              <w:rPr>
                <w:rFonts w:cstheme="minorHAnsi"/>
              </w:rPr>
            </w:pPr>
            <w:r w:rsidRPr="00F43B6B">
              <w:rPr>
                <w:rFonts w:cstheme="minorHAnsi"/>
              </w:rPr>
              <w:t xml:space="preserve">Ability to develop and maintain effective computerised and manual filing systems. </w:t>
            </w:r>
          </w:p>
          <w:p w14:paraId="13440B2F" w14:textId="77777777" w:rsidR="002A2AF6" w:rsidRPr="00F43B6B" w:rsidRDefault="002A2AF6" w:rsidP="002A2AF6">
            <w:pPr>
              <w:pStyle w:val="ListParagraph"/>
              <w:numPr>
                <w:ilvl w:val="0"/>
                <w:numId w:val="26"/>
              </w:numPr>
              <w:spacing w:after="43"/>
              <w:rPr>
                <w:rFonts w:cstheme="minorHAnsi"/>
              </w:rPr>
            </w:pPr>
            <w:r w:rsidRPr="00F43B6B">
              <w:rPr>
                <w:rFonts w:cstheme="minorHAnsi"/>
              </w:rPr>
              <w:t xml:space="preserve">Excellent time management skills and ability to organise and prioritise workload to achieve deadlines. </w:t>
            </w:r>
          </w:p>
          <w:p w14:paraId="346DB96E" w14:textId="77777777" w:rsidR="002A2AF6" w:rsidRPr="00F43B6B" w:rsidRDefault="002A2AF6" w:rsidP="002A2AF6">
            <w:pPr>
              <w:pStyle w:val="ListParagraph"/>
              <w:numPr>
                <w:ilvl w:val="0"/>
                <w:numId w:val="26"/>
              </w:numPr>
              <w:spacing w:after="46"/>
              <w:rPr>
                <w:rFonts w:cstheme="minorHAnsi"/>
              </w:rPr>
            </w:pPr>
            <w:r w:rsidRPr="00F43B6B">
              <w:rPr>
                <w:rFonts w:cstheme="minorHAnsi"/>
              </w:rPr>
              <w:t xml:space="preserve">Ability to investigate complex queries and anomalies when required </w:t>
            </w:r>
          </w:p>
          <w:p w14:paraId="706F8301" w14:textId="77777777" w:rsidR="002A2AF6" w:rsidRPr="00F43B6B" w:rsidRDefault="002A2AF6" w:rsidP="002A2AF6">
            <w:pPr>
              <w:pStyle w:val="ListParagraph"/>
              <w:numPr>
                <w:ilvl w:val="0"/>
                <w:numId w:val="26"/>
              </w:numPr>
              <w:spacing w:after="43"/>
              <w:rPr>
                <w:rFonts w:cstheme="minorHAnsi"/>
              </w:rPr>
            </w:pPr>
            <w:r w:rsidRPr="00F43B6B">
              <w:rPr>
                <w:rFonts w:cstheme="minorHAnsi"/>
              </w:rPr>
              <w:t xml:space="preserve">Ability to take a proactive approach to tracking action points from meetings and correspondence, in liaison with the staff, agencies and managers concerned. </w:t>
            </w:r>
          </w:p>
          <w:p w14:paraId="3A39DC5A" w14:textId="7106DEBB" w:rsidR="002A2AF6" w:rsidRPr="00A7791B" w:rsidRDefault="002A2AF6" w:rsidP="00A7791B">
            <w:pPr>
              <w:pStyle w:val="ListParagraph"/>
              <w:numPr>
                <w:ilvl w:val="0"/>
                <w:numId w:val="26"/>
              </w:numPr>
              <w:spacing w:line="259" w:lineRule="auto"/>
              <w:rPr>
                <w:rFonts w:cstheme="minorHAnsi"/>
              </w:rPr>
            </w:pPr>
            <w:r w:rsidRPr="00F43B6B">
              <w:rPr>
                <w:rFonts w:cstheme="minorHAnsi"/>
              </w:rPr>
              <w:t xml:space="preserve">Co-ordination skills when arranging meetings and appointments. </w:t>
            </w:r>
          </w:p>
        </w:tc>
      </w:tr>
      <w:tr w:rsidR="002A2AF6" w:rsidRPr="00F43B6B" w14:paraId="713D7613" w14:textId="77777777" w:rsidTr="00BB31C8">
        <w:trPr>
          <w:trHeight w:val="1126"/>
        </w:trPr>
        <w:tc>
          <w:tcPr>
            <w:tcW w:w="2801" w:type="dxa"/>
          </w:tcPr>
          <w:p w14:paraId="6F927BEE" w14:textId="77777777" w:rsidR="002A2AF6" w:rsidRPr="00F43B6B" w:rsidRDefault="002A2AF6" w:rsidP="00BB31C8">
            <w:pPr>
              <w:spacing w:after="160" w:line="259" w:lineRule="auto"/>
              <w:rPr>
                <w:rFonts w:cstheme="minorHAnsi"/>
              </w:rPr>
            </w:pPr>
            <w:r w:rsidRPr="00F43B6B">
              <w:rPr>
                <w:rFonts w:cstheme="minorHAnsi"/>
                <w:b/>
              </w:rPr>
              <w:t xml:space="preserve">KNOWLEDGE </w:t>
            </w:r>
          </w:p>
        </w:tc>
        <w:tc>
          <w:tcPr>
            <w:tcW w:w="6666" w:type="dxa"/>
          </w:tcPr>
          <w:p w14:paraId="61A93F23" w14:textId="77777777" w:rsidR="002A2AF6" w:rsidRPr="00F43B6B" w:rsidRDefault="002A2AF6" w:rsidP="002A2AF6">
            <w:pPr>
              <w:pStyle w:val="ListParagraph"/>
              <w:numPr>
                <w:ilvl w:val="0"/>
                <w:numId w:val="26"/>
              </w:numPr>
              <w:spacing w:line="239" w:lineRule="auto"/>
              <w:rPr>
                <w:rFonts w:cstheme="minorHAnsi"/>
              </w:rPr>
            </w:pPr>
            <w:r w:rsidRPr="00F43B6B">
              <w:rPr>
                <w:rFonts w:cstheme="minorHAnsi"/>
              </w:rPr>
              <w:t xml:space="preserve">Commitment to equalities and the promotion of diversity and the safeguarding of young people in all aspects of working. </w:t>
            </w:r>
          </w:p>
          <w:p w14:paraId="34E80E49" w14:textId="77777777" w:rsidR="002A2AF6" w:rsidRPr="00F43B6B" w:rsidRDefault="002A2AF6" w:rsidP="002A2AF6">
            <w:pPr>
              <w:pStyle w:val="ListParagraph"/>
              <w:numPr>
                <w:ilvl w:val="0"/>
                <w:numId w:val="26"/>
              </w:numPr>
              <w:spacing w:line="239" w:lineRule="auto"/>
              <w:rPr>
                <w:rFonts w:cstheme="minorHAnsi"/>
              </w:rPr>
            </w:pPr>
            <w:r w:rsidRPr="00F43B6B">
              <w:rPr>
                <w:rFonts w:cstheme="minorHAnsi"/>
              </w:rPr>
              <w:t>Knowledge of Safeguarding practices as relevant to the Clerk’s role</w:t>
            </w:r>
          </w:p>
          <w:p w14:paraId="4578E7ED" w14:textId="77777777" w:rsidR="002A2AF6" w:rsidRPr="00F43B6B" w:rsidRDefault="002A2AF6" w:rsidP="002A2AF6">
            <w:pPr>
              <w:pStyle w:val="ListParagraph"/>
              <w:numPr>
                <w:ilvl w:val="0"/>
                <w:numId w:val="26"/>
              </w:numPr>
              <w:spacing w:line="239" w:lineRule="auto"/>
              <w:rPr>
                <w:rFonts w:cstheme="minorHAnsi"/>
              </w:rPr>
            </w:pPr>
            <w:r w:rsidRPr="00F43B6B">
              <w:rPr>
                <w:rFonts w:cstheme="minorHAnsi"/>
              </w:rPr>
              <w:t>Knowledge of the Trust’s Record Retention Policy and freedom of information protocols. Awareness of the requirement for this policy and protocol.</w:t>
            </w:r>
          </w:p>
          <w:p w14:paraId="4A664E08" w14:textId="77777777" w:rsidR="002A2AF6" w:rsidRPr="00F43B6B" w:rsidRDefault="002A2AF6" w:rsidP="002A2AF6">
            <w:pPr>
              <w:pStyle w:val="ListParagraph"/>
              <w:numPr>
                <w:ilvl w:val="0"/>
                <w:numId w:val="26"/>
              </w:numPr>
              <w:spacing w:line="239" w:lineRule="auto"/>
              <w:rPr>
                <w:rFonts w:cstheme="minorHAnsi"/>
              </w:rPr>
            </w:pPr>
            <w:r w:rsidRPr="00F43B6B">
              <w:rPr>
                <w:rFonts w:cstheme="minorHAnsi"/>
              </w:rPr>
              <w:t>Knowledge of a range of IT systems, including Microsoft Office applications.</w:t>
            </w:r>
          </w:p>
          <w:p w14:paraId="51CC6810" w14:textId="77777777" w:rsidR="002A2AF6" w:rsidRDefault="002A2AF6" w:rsidP="002A2AF6">
            <w:pPr>
              <w:pStyle w:val="ListParagraph"/>
              <w:numPr>
                <w:ilvl w:val="0"/>
                <w:numId w:val="26"/>
              </w:numPr>
              <w:spacing w:line="239" w:lineRule="auto"/>
              <w:rPr>
                <w:rFonts w:cstheme="minorHAnsi"/>
              </w:rPr>
            </w:pPr>
            <w:r w:rsidRPr="00F43B6B">
              <w:rPr>
                <w:rFonts w:cstheme="minorHAnsi"/>
              </w:rPr>
              <w:t>Knowledge of computerised and manual filing systems when applied to Governance</w:t>
            </w:r>
          </w:p>
          <w:p w14:paraId="29C121E1" w14:textId="77777777" w:rsidR="002A2AF6" w:rsidRPr="00F43B6B" w:rsidRDefault="002A2AF6" w:rsidP="00BB31C8">
            <w:pPr>
              <w:pStyle w:val="ListParagraph"/>
              <w:spacing w:line="239" w:lineRule="auto"/>
              <w:ind w:left="360"/>
              <w:rPr>
                <w:rFonts w:cstheme="minorHAnsi"/>
              </w:rPr>
            </w:pPr>
          </w:p>
        </w:tc>
      </w:tr>
      <w:tr w:rsidR="002A2AF6" w:rsidRPr="00F43B6B" w14:paraId="6FF067A3" w14:textId="77777777" w:rsidTr="00BB31C8">
        <w:trPr>
          <w:trHeight w:val="927"/>
        </w:trPr>
        <w:tc>
          <w:tcPr>
            <w:tcW w:w="2801" w:type="dxa"/>
          </w:tcPr>
          <w:p w14:paraId="5DE79FBA" w14:textId="77777777" w:rsidR="002A2AF6" w:rsidRPr="00F43B6B" w:rsidRDefault="002A2AF6" w:rsidP="00BB31C8">
            <w:pPr>
              <w:spacing w:line="259" w:lineRule="auto"/>
              <w:ind w:left="108"/>
              <w:rPr>
                <w:rFonts w:cstheme="minorHAnsi"/>
              </w:rPr>
            </w:pPr>
            <w:r w:rsidRPr="00F43B6B">
              <w:rPr>
                <w:rFonts w:cstheme="minorHAnsi"/>
                <w:b/>
              </w:rPr>
              <w:t xml:space="preserve">Other Criteria </w:t>
            </w:r>
          </w:p>
        </w:tc>
        <w:tc>
          <w:tcPr>
            <w:tcW w:w="6666" w:type="dxa"/>
          </w:tcPr>
          <w:p w14:paraId="19E780E8" w14:textId="77777777" w:rsidR="002A2AF6" w:rsidRPr="00F43B6B" w:rsidRDefault="002A2AF6" w:rsidP="002A2AF6">
            <w:pPr>
              <w:pStyle w:val="ListParagraph"/>
              <w:numPr>
                <w:ilvl w:val="0"/>
                <w:numId w:val="26"/>
              </w:numPr>
              <w:spacing w:line="239" w:lineRule="auto"/>
              <w:rPr>
                <w:rFonts w:cstheme="minorHAnsi"/>
              </w:rPr>
            </w:pPr>
            <w:r w:rsidRPr="00F43B6B">
              <w:rPr>
                <w:rFonts w:cstheme="minorHAnsi"/>
              </w:rPr>
              <w:t xml:space="preserve">Staff will be expected to have an awareness of and work within national legislation and school policies and procedures relating to Health and Safety and Data Protection </w:t>
            </w:r>
          </w:p>
          <w:p w14:paraId="6149120E" w14:textId="77777777" w:rsidR="002A2AF6" w:rsidRPr="00F43B6B" w:rsidRDefault="002A2AF6" w:rsidP="002A2AF6">
            <w:pPr>
              <w:pStyle w:val="ListParagraph"/>
              <w:numPr>
                <w:ilvl w:val="0"/>
                <w:numId w:val="26"/>
              </w:numPr>
              <w:spacing w:line="239" w:lineRule="auto"/>
              <w:rPr>
                <w:rFonts w:cstheme="minorHAnsi"/>
              </w:rPr>
            </w:pPr>
            <w:r w:rsidRPr="00F43B6B">
              <w:rPr>
                <w:rFonts w:cstheme="minorHAnsi"/>
              </w:rPr>
              <w:t>Flexible approach to working hours, including being available to be contacted at mutually agreed times</w:t>
            </w:r>
          </w:p>
          <w:p w14:paraId="4B4691C1" w14:textId="006F8110" w:rsidR="002A2AF6" w:rsidRDefault="002A2AF6" w:rsidP="002A2AF6">
            <w:pPr>
              <w:pStyle w:val="ListParagraph"/>
              <w:numPr>
                <w:ilvl w:val="0"/>
                <w:numId w:val="26"/>
              </w:numPr>
              <w:spacing w:line="239" w:lineRule="auto"/>
              <w:rPr>
                <w:rFonts w:cstheme="minorHAnsi"/>
              </w:rPr>
            </w:pPr>
            <w:r w:rsidRPr="00F43B6B">
              <w:rPr>
                <w:rFonts w:cstheme="minorHAnsi"/>
              </w:rPr>
              <w:t>Be able to work at times which are convenient to the Governing Body, including attendance at evening meetings</w:t>
            </w:r>
          </w:p>
          <w:p w14:paraId="50B6FE3B" w14:textId="0E78843F" w:rsidR="002A2AF6" w:rsidRPr="002A2AF6" w:rsidRDefault="002A2AF6" w:rsidP="002A2AF6">
            <w:pPr>
              <w:pStyle w:val="ListParagraph"/>
              <w:numPr>
                <w:ilvl w:val="0"/>
                <w:numId w:val="26"/>
              </w:numPr>
              <w:rPr>
                <w:color w:val="000000" w:themeColor="text1"/>
                <w:sz w:val="24"/>
                <w:szCs w:val="24"/>
              </w:rPr>
            </w:pPr>
            <w:r w:rsidRPr="000B2C50">
              <w:rPr>
                <w:rFonts w:cstheme="minorHAnsi"/>
              </w:rPr>
              <w:t>Full driving licence and own transport and the ability to travel to various office locations when required</w:t>
            </w:r>
            <w:r>
              <w:rPr>
                <w:color w:val="000000" w:themeColor="text1"/>
                <w:sz w:val="24"/>
                <w:szCs w:val="24"/>
              </w:rPr>
              <w:t>.</w:t>
            </w:r>
          </w:p>
          <w:p w14:paraId="10B19990" w14:textId="77777777" w:rsidR="002A2AF6" w:rsidRPr="00180DF6" w:rsidRDefault="002A2AF6" w:rsidP="002A2AF6">
            <w:pPr>
              <w:pStyle w:val="ListParagraph"/>
              <w:numPr>
                <w:ilvl w:val="0"/>
                <w:numId w:val="26"/>
              </w:numPr>
              <w:spacing w:after="26" w:line="239" w:lineRule="auto"/>
              <w:rPr>
                <w:rFonts w:cstheme="minorHAnsi"/>
              </w:rPr>
            </w:pPr>
            <w:r w:rsidRPr="000937AC">
              <w:rPr>
                <w:rFonts w:cstheme="minorHAnsi"/>
              </w:rPr>
              <w:t>Strong empathy with the aims and ethos of the school and its values</w:t>
            </w:r>
          </w:p>
          <w:p w14:paraId="085CECAD" w14:textId="77777777" w:rsidR="002A2AF6" w:rsidRPr="00F43B6B" w:rsidRDefault="002A2AF6" w:rsidP="00BB31C8">
            <w:pPr>
              <w:spacing w:line="239" w:lineRule="auto"/>
              <w:rPr>
                <w:rFonts w:cstheme="minorHAnsi"/>
              </w:rPr>
            </w:pPr>
          </w:p>
        </w:tc>
      </w:tr>
    </w:tbl>
    <w:p w14:paraId="3A2BC69C" w14:textId="2F9DF7C3" w:rsidR="002A2AF6" w:rsidRPr="00F43B6B" w:rsidRDefault="002A2AF6" w:rsidP="002A2AF6">
      <w:pPr>
        <w:jc w:val="both"/>
        <w:rPr>
          <w:rFonts w:cstheme="minorHAnsi"/>
        </w:rPr>
      </w:pPr>
      <w:r w:rsidRPr="00F43B6B">
        <w:rPr>
          <w:rFonts w:cstheme="minorHAnsi"/>
        </w:rPr>
        <w:t xml:space="preserve"> </w:t>
      </w:r>
    </w:p>
    <w:p w14:paraId="27C4CBEB" w14:textId="5BF070B0" w:rsidR="009B73C6" w:rsidRPr="00991D85" w:rsidRDefault="00D25E87" w:rsidP="00991D85">
      <w:pPr>
        <w:spacing w:after="0"/>
        <w:jc w:val="both"/>
        <w:rPr>
          <w:rFonts w:cstheme="minorHAnsi"/>
        </w:rPr>
      </w:pPr>
      <w:r w:rsidRPr="004B5789">
        <w:rPr>
          <w:rStyle w:val="Emphasis"/>
          <w:rFonts w:cs="Arial"/>
          <w:b/>
          <w:i w:val="0"/>
          <w:color w:val="323232"/>
          <w:sz w:val="24"/>
          <w:szCs w:val="24"/>
        </w:rPr>
        <w:t xml:space="preserve">Tenax Schools Trust is committed to safeguarding and promoting the welfare of all children and young people and all applicants are expected to share this commitment. All appointments are subject to pre-employment checks, including satisfactory references and an Enhanced DBS check. </w:t>
      </w:r>
    </w:p>
    <w:p w14:paraId="65966998" w14:textId="77777777" w:rsidR="003E6BF0" w:rsidRDefault="003E6BF0" w:rsidP="00AF65E0">
      <w:pPr>
        <w:pStyle w:val="Heading1"/>
        <w:spacing w:after="60"/>
        <w:rPr>
          <w:color w:val="auto"/>
          <w:szCs w:val="24"/>
        </w:rPr>
      </w:pPr>
    </w:p>
    <w:p w14:paraId="2757EFC2" w14:textId="03A4D545" w:rsidR="00C27469" w:rsidRPr="00AF65E0" w:rsidRDefault="00EB76CD" w:rsidP="00AF65E0">
      <w:pPr>
        <w:pStyle w:val="Heading1"/>
        <w:spacing w:after="60"/>
        <w:rPr>
          <w:color w:val="auto"/>
          <w:szCs w:val="24"/>
        </w:rPr>
      </w:pPr>
      <w:r w:rsidRPr="00AF65E0">
        <w:rPr>
          <w:color w:val="auto"/>
          <w:szCs w:val="24"/>
        </w:rPr>
        <w:t>Before applying</w:t>
      </w:r>
    </w:p>
    <w:p w14:paraId="73959C52" w14:textId="77777777" w:rsidR="00C27469" w:rsidRPr="00AF65E0" w:rsidRDefault="00C27469" w:rsidP="00C27469">
      <w:pPr>
        <w:spacing w:after="0"/>
        <w:ind w:left="370"/>
        <w:rPr>
          <w:sz w:val="24"/>
          <w:szCs w:val="24"/>
        </w:rPr>
      </w:pPr>
      <w:r w:rsidRPr="00AF65E0">
        <w:rPr>
          <w:b/>
          <w:sz w:val="24"/>
          <w:szCs w:val="24"/>
        </w:rPr>
        <w:t xml:space="preserve"> </w:t>
      </w:r>
    </w:p>
    <w:p w14:paraId="2FE94ED1" w14:textId="2AE7D2BA" w:rsidR="004B5789" w:rsidRPr="00AF65E0" w:rsidRDefault="004B5789" w:rsidP="004B5789">
      <w:pPr>
        <w:ind w:right="312"/>
        <w:rPr>
          <w:sz w:val="24"/>
          <w:szCs w:val="24"/>
        </w:rPr>
      </w:pPr>
      <w:r w:rsidRPr="00AF65E0">
        <w:rPr>
          <w:sz w:val="24"/>
          <w:szCs w:val="24"/>
        </w:rPr>
        <w:t>Any</w:t>
      </w:r>
      <w:r>
        <w:rPr>
          <w:sz w:val="24"/>
          <w:szCs w:val="24"/>
        </w:rPr>
        <w:t xml:space="preserve"> potential applicant</w:t>
      </w:r>
      <w:r w:rsidRPr="00AF65E0">
        <w:rPr>
          <w:sz w:val="24"/>
          <w:szCs w:val="24"/>
        </w:rPr>
        <w:t xml:space="preserve"> who would appreciate an </w:t>
      </w:r>
      <w:r w:rsidRPr="00AF65E0">
        <w:rPr>
          <w:b/>
          <w:sz w:val="24"/>
          <w:szCs w:val="24"/>
        </w:rPr>
        <w:t>informal and confidential discussion</w:t>
      </w:r>
      <w:r w:rsidRPr="00AF65E0">
        <w:rPr>
          <w:sz w:val="24"/>
          <w:szCs w:val="24"/>
        </w:rPr>
        <w:t xml:space="preserve"> with </w:t>
      </w:r>
      <w:r w:rsidR="00991D85">
        <w:rPr>
          <w:sz w:val="24"/>
          <w:szCs w:val="24"/>
        </w:rPr>
        <w:t>Maria Campbell, Head of Governance</w:t>
      </w:r>
      <w:r w:rsidRPr="00AF65E0">
        <w:rPr>
          <w:sz w:val="24"/>
          <w:szCs w:val="24"/>
        </w:rPr>
        <w:t xml:space="preserve"> about the post should arrange</w:t>
      </w:r>
      <w:r>
        <w:rPr>
          <w:sz w:val="24"/>
          <w:szCs w:val="24"/>
        </w:rPr>
        <w:t xml:space="preserve"> an appointment by contacting: </w:t>
      </w:r>
      <w:hyperlink r:id="rId13" w:history="1">
        <w:r w:rsidR="00991D85" w:rsidRPr="00155BD7">
          <w:rPr>
            <w:rStyle w:val="Hyperlink"/>
            <w:sz w:val="24"/>
            <w:szCs w:val="24"/>
            <w:lang w:eastAsia="en-GB"/>
          </w:rPr>
          <w:t>campbell@tenaxschoolstrust.co.uk</w:t>
        </w:r>
      </w:hyperlink>
    </w:p>
    <w:p w14:paraId="24818297" w14:textId="623464BD" w:rsidR="004B5789" w:rsidRDefault="004B5789" w:rsidP="004B5789">
      <w:pPr>
        <w:spacing w:after="25"/>
        <w:rPr>
          <w:sz w:val="24"/>
          <w:szCs w:val="24"/>
        </w:rPr>
      </w:pPr>
      <w:r w:rsidRPr="00AF65E0">
        <w:rPr>
          <w:sz w:val="24"/>
          <w:szCs w:val="24"/>
        </w:rPr>
        <w:t xml:space="preserve">Such conversations are not part of the selection process for the role. </w:t>
      </w:r>
    </w:p>
    <w:p w14:paraId="4E46AB7E" w14:textId="2763AB4D" w:rsidR="00EB76CD" w:rsidRPr="00AF65E0" w:rsidRDefault="00EB76CD" w:rsidP="003771EA">
      <w:pPr>
        <w:spacing w:after="25"/>
        <w:rPr>
          <w:b/>
          <w:bCs/>
          <w:sz w:val="24"/>
          <w:szCs w:val="24"/>
        </w:rPr>
      </w:pPr>
    </w:p>
    <w:p w14:paraId="263BBBD3" w14:textId="212665DE" w:rsidR="00EB76CD" w:rsidRPr="00AF65E0" w:rsidRDefault="00EB76CD" w:rsidP="00AF65E0">
      <w:pPr>
        <w:ind w:right="897"/>
        <w:rPr>
          <w:b/>
          <w:bCs/>
          <w:sz w:val="24"/>
          <w:szCs w:val="24"/>
        </w:rPr>
      </w:pPr>
      <w:r w:rsidRPr="00AF65E0">
        <w:rPr>
          <w:b/>
          <w:bCs/>
          <w:sz w:val="24"/>
          <w:szCs w:val="24"/>
        </w:rPr>
        <w:t>Applications</w:t>
      </w:r>
    </w:p>
    <w:p w14:paraId="4D9AF47E" w14:textId="06541CFA" w:rsidR="00C27469" w:rsidRPr="00AF65E0" w:rsidRDefault="00C27469" w:rsidP="00AF65E0">
      <w:pPr>
        <w:ind w:right="897"/>
        <w:rPr>
          <w:sz w:val="24"/>
          <w:szCs w:val="24"/>
        </w:rPr>
      </w:pPr>
      <w:r w:rsidRPr="00AF65E0">
        <w:rPr>
          <w:sz w:val="24"/>
          <w:szCs w:val="24"/>
        </w:rPr>
        <w:t>Please send your completed application form to</w:t>
      </w:r>
      <w:r w:rsidR="0045448B" w:rsidRPr="00AF65E0">
        <w:rPr>
          <w:sz w:val="24"/>
          <w:szCs w:val="24"/>
        </w:rPr>
        <w:t xml:space="preserve"> </w:t>
      </w:r>
      <w:r w:rsidR="00991D85">
        <w:rPr>
          <w:sz w:val="24"/>
          <w:szCs w:val="24"/>
        </w:rPr>
        <w:t>Emma Ivory</w:t>
      </w:r>
      <w:r w:rsidR="0045448B" w:rsidRPr="00AF65E0">
        <w:rPr>
          <w:sz w:val="24"/>
          <w:szCs w:val="24"/>
        </w:rPr>
        <w:t>, Human Resources at</w:t>
      </w:r>
      <w:r w:rsidRPr="00AF65E0">
        <w:rPr>
          <w:sz w:val="24"/>
          <w:szCs w:val="24"/>
        </w:rPr>
        <w:t xml:space="preserve"> </w:t>
      </w:r>
      <w:hyperlink r:id="rId14" w:history="1">
        <w:r w:rsidR="00A16F6D" w:rsidRPr="00B00EE3">
          <w:rPr>
            <w:rStyle w:val="Hyperlink"/>
            <w:color w:val="auto"/>
            <w:sz w:val="24"/>
            <w:szCs w:val="24"/>
          </w:rPr>
          <w:t>HR@tenaxschoolstrust.co.uk</w:t>
        </w:r>
      </w:hyperlink>
      <w:r w:rsidRPr="00B00EE3">
        <w:rPr>
          <w:sz w:val="24"/>
          <w:szCs w:val="24"/>
          <w:u w:val="single" w:color="0000FF"/>
        </w:rPr>
        <w:t xml:space="preserve"> </w:t>
      </w:r>
      <w:r w:rsidRPr="00B00EE3">
        <w:rPr>
          <w:sz w:val="24"/>
          <w:szCs w:val="24"/>
        </w:rPr>
        <w:t xml:space="preserve"> by</w:t>
      </w:r>
      <w:r w:rsidR="009B73C6" w:rsidRPr="00B00EE3">
        <w:rPr>
          <w:sz w:val="24"/>
          <w:szCs w:val="24"/>
        </w:rPr>
        <w:t xml:space="preserve"> </w:t>
      </w:r>
      <w:r w:rsidRPr="00B00EE3">
        <w:rPr>
          <w:b/>
          <w:i/>
          <w:sz w:val="24"/>
          <w:szCs w:val="24"/>
        </w:rPr>
        <w:t xml:space="preserve"> </w:t>
      </w:r>
      <w:r w:rsidR="00A40379" w:rsidRPr="00B00EE3">
        <w:rPr>
          <w:b/>
          <w:iCs/>
          <w:sz w:val="24"/>
          <w:szCs w:val="24"/>
        </w:rPr>
        <w:t>12 noon on</w:t>
      </w:r>
      <w:r w:rsidR="000A100D" w:rsidRPr="00B00EE3">
        <w:rPr>
          <w:b/>
          <w:iCs/>
          <w:sz w:val="24"/>
          <w:szCs w:val="24"/>
        </w:rPr>
        <w:t xml:space="preserve"> </w:t>
      </w:r>
      <w:r w:rsidR="00130984" w:rsidRPr="00B00EE3">
        <w:rPr>
          <w:b/>
          <w:iCs/>
          <w:sz w:val="24"/>
          <w:szCs w:val="24"/>
        </w:rPr>
        <w:t>Thursday</w:t>
      </w:r>
      <w:r w:rsidR="000A100D" w:rsidRPr="00B00EE3">
        <w:rPr>
          <w:b/>
          <w:iCs/>
          <w:sz w:val="24"/>
          <w:szCs w:val="24"/>
        </w:rPr>
        <w:t xml:space="preserve"> </w:t>
      </w:r>
      <w:r w:rsidR="00423B1C" w:rsidRPr="00B00EE3">
        <w:rPr>
          <w:b/>
          <w:iCs/>
          <w:sz w:val="24"/>
          <w:szCs w:val="24"/>
        </w:rPr>
        <w:t>6th</w:t>
      </w:r>
      <w:r w:rsidR="00130984" w:rsidRPr="00B00EE3">
        <w:rPr>
          <w:b/>
          <w:iCs/>
          <w:sz w:val="24"/>
          <w:szCs w:val="24"/>
        </w:rPr>
        <w:t xml:space="preserve"> </w:t>
      </w:r>
      <w:r w:rsidR="00423B1C" w:rsidRPr="00B00EE3">
        <w:rPr>
          <w:b/>
          <w:iCs/>
          <w:sz w:val="24"/>
          <w:szCs w:val="24"/>
        </w:rPr>
        <w:t>October</w:t>
      </w:r>
      <w:r w:rsidR="00D25E87" w:rsidRPr="00B00EE3">
        <w:rPr>
          <w:b/>
          <w:iCs/>
          <w:sz w:val="24"/>
          <w:szCs w:val="24"/>
        </w:rPr>
        <w:t xml:space="preserve"> 2022</w:t>
      </w:r>
      <w:r w:rsidR="00D25E87" w:rsidRPr="00B00EE3">
        <w:rPr>
          <w:b/>
          <w:i/>
          <w:color w:val="FF0000"/>
          <w:sz w:val="24"/>
          <w:szCs w:val="24"/>
        </w:rPr>
        <w:t>.</w:t>
      </w:r>
      <w:r w:rsidRPr="00130984">
        <w:rPr>
          <w:sz w:val="24"/>
          <w:szCs w:val="24"/>
        </w:rPr>
        <w:t xml:space="preserve"> Please</w:t>
      </w:r>
      <w:r w:rsidRPr="00AF65E0">
        <w:rPr>
          <w:sz w:val="24"/>
          <w:szCs w:val="24"/>
        </w:rPr>
        <w:t xml:space="preserve"> refer to the guidance notes for applicants. </w:t>
      </w:r>
    </w:p>
    <w:p w14:paraId="4CA2659B" w14:textId="77777777" w:rsidR="00C27469" w:rsidRPr="00AF65E0" w:rsidRDefault="00C27469" w:rsidP="00C27469">
      <w:pPr>
        <w:spacing w:after="0"/>
        <w:ind w:left="370"/>
        <w:rPr>
          <w:sz w:val="24"/>
          <w:szCs w:val="24"/>
        </w:rPr>
      </w:pPr>
      <w:r w:rsidRPr="00AF65E0">
        <w:rPr>
          <w:sz w:val="24"/>
          <w:szCs w:val="24"/>
        </w:rPr>
        <w:t xml:space="preserve"> </w:t>
      </w:r>
    </w:p>
    <w:p w14:paraId="0D20D15D" w14:textId="77777777" w:rsidR="00C27469" w:rsidRPr="00AF65E0" w:rsidRDefault="00C27469" w:rsidP="00AF65E0">
      <w:pPr>
        <w:pStyle w:val="Heading1"/>
        <w:rPr>
          <w:color w:val="auto"/>
          <w:szCs w:val="24"/>
        </w:rPr>
      </w:pPr>
      <w:r w:rsidRPr="00AF65E0">
        <w:rPr>
          <w:color w:val="auto"/>
          <w:szCs w:val="24"/>
        </w:rPr>
        <w:t xml:space="preserve">Shortlisted candidates  </w:t>
      </w:r>
    </w:p>
    <w:p w14:paraId="3F0C9F66" w14:textId="77777777" w:rsidR="00C27469" w:rsidRPr="00AF65E0" w:rsidRDefault="00C27469" w:rsidP="00C27469">
      <w:pPr>
        <w:spacing w:after="0"/>
        <w:ind w:left="370"/>
        <w:rPr>
          <w:sz w:val="24"/>
          <w:szCs w:val="24"/>
        </w:rPr>
      </w:pPr>
      <w:r w:rsidRPr="00AF65E0">
        <w:rPr>
          <w:sz w:val="24"/>
          <w:szCs w:val="24"/>
        </w:rPr>
        <w:t xml:space="preserve"> </w:t>
      </w:r>
    </w:p>
    <w:p w14:paraId="624BD1E3" w14:textId="701BA28B" w:rsidR="00C27469" w:rsidRPr="00AF65E0" w:rsidRDefault="00C27469" w:rsidP="00AF65E0">
      <w:pPr>
        <w:spacing w:after="29"/>
        <w:ind w:right="885"/>
        <w:rPr>
          <w:b/>
          <w:i/>
          <w:sz w:val="24"/>
          <w:szCs w:val="24"/>
        </w:rPr>
      </w:pPr>
      <w:r w:rsidRPr="00AF65E0">
        <w:rPr>
          <w:b/>
          <w:i/>
          <w:sz w:val="24"/>
          <w:szCs w:val="24"/>
        </w:rPr>
        <w:t xml:space="preserve">Interviews </w:t>
      </w:r>
      <w:r w:rsidR="00A40379">
        <w:rPr>
          <w:b/>
          <w:i/>
          <w:sz w:val="24"/>
          <w:szCs w:val="24"/>
        </w:rPr>
        <w:t>are expected to</w:t>
      </w:r>
      <w:r w:rsidRPr="00AF65E0">
        <w:rPr>
          <w:b/>
          <w:i/>
          <w:sz w:val="24"/>
          <w:szCs w:val="24"/>
        </w:rPr>
        <w:t xml:space="preserve"> take place </w:t>
      </w:r>
      <w:r w:rsidRPr="00B00EE3">
        <w:rPr>
          <w:b/>
          <w:i/>
          <w:sz w:val="24"/>
          <w:szCs w:val="24"/>
        </w:rPr>
        <w:t xml:space="preserve">on </w:t>
      </w:r>
      <w:r w:rsidR="00A40379" w:rsidRPr="00B00EE3">
        <w:rPr>
          <w:b/>
          <w:i/>
          <w:sz w:val="24"/>
          <w:szCs w:val="24"/>
        </w:rPr>
        <w:t>week commencing</w:t>
      </w:r>
      <w:r w:rsidR="00423B1C" w:rsidRPr="00B00EE3">
        <w:rPr>
          <w:b/>
          <w:i/>
          <w:sz w:val="24"/>
          <w:szCs w:val="24"/>
        </w:rPr>
        <w:t xml:space="preserve"> 10</w:t>
      </w:r>
      <w:r w:rsidR="00A40379" w:rsidRPr="00B00EE3">
        <w:rPr>
          <w:b/>
          <w:i/>
          <w:sz w:val="24"/>
          <w:szCs w:val="24"/>
          <w:vertAlign w:val="superscript"/>
        </w:rPr>
        <w:t>th</w:t>
      </w:r>
      <w:r w:rsidR="00423B1C" w:rsidRPr="00B00EE3">
        <w:rPr>
          <w:b/>
          <w:i/>
          <w:sz w:val="24"/>
          <w:szCs w:val="24"/>
          <w:vertAlign w:val="superscript"/>
        </w:rPr>
        <w:t xml:space="preserve"> </w:t>
      </w:r>
      <w:r w:rsidR="00423B1C" w:rsidRPr="00B00EE3">
        <w:rPr>
          <w:b/>
          <w:i/>
          <w:sz w:val="24"/>
          <w:szCs w:val="24"/>
        </w:rPr>
        <w:t>October</w:t>
      </w:r>
      <w:r w:rsidR="00A40379" w:rsidRPr="00B00EE3">
        <w:rPr>
          <w:b/>
          <w:i/>
          <w:sz w:val="24"/>
          <w:szCs w:val="24"/>
        </w:rPr>
        <w:t xml:space="preserve"> 2022.</w:t>
      </w:r>
    </w:p>
    <w:p w14:paraId="11BFD665" w14:textId="41E37A40" w:rsidR="00C27469" w:rsidRPr="00AF65E0" w:rsidRDefault="00C27469" w:rsidP="003771EA">
      <w:pPr>
        <w:spacing w:after="0"/>
        <w:rPr>
          <w:sz w:val="24"/>
          <w:szCs w:val="24"/>
        </w:rPr>
      </w:pPr>
    </w:p>
    <w:p w14:paraId="0790ADDF" w14:textId="77777777" w:rsidR="00C27469" w:rsidRPr="00AF65E0" w:rsidRDefault="00C27469" w:rsidP="00AF65E0">
      <w:pPr>
        <w:pStyle w:val="Heading1"/>
        <w:rPr>
          <w:color w:val="auto"/>
          <w:szCs w:val="24"/>
        </w:rPr>
      </w:pPr>
      <w:r w:rsidRPr="00AF65E0">
        <w:rPr>
          <w:color w:val="auto"/>
          <w:szCs w:val="24"/>
        </w:rPr>
        <w:t xml:space="preserve">Offer of Employment </w:t>
      </w:r>
    </w:p>
    <w:p w14:paraId="546AFAEF" w14:textId="77777777" w:rsidR="00C27469" w:rsidRPr="00AF65E0" w:rsidRDefault="00C27469" w:rsidP="00C27469">
      <w:pPr>
        <w:spacing w:after="11"/>
        <w:ind w:left="370"/>
        <w:rPr>
          <w:sz w:val="24"/>
          <w:szCs w:val="24"/>
        </w:rPr>
      </w:pPr>
      <w:r w:rsidRPr="00AF65E0">
        <w:rPr>
          <w:sz w:val="24"/>
          <w:szCs w:val="24"/>
        </w:rPr>
        <w:t xml:space="preserve"> </w:t>
      </w:r>
    </w:p>
    <w:p w14:paraId="3C01B17B" w14:textId="2724993D" w:rsidR="009B73C6" w:rsidRPr="00AF65E0" w:rsidRDefault="00C27469" w:rsidP="00AF65E0">
      <w:pPr>
        <w:ind w:right="83"/>
        <w:rPr>
          <w:sz w:val="24"/>
          <w:szCs w:val="24"/>
        </w:rPr>
      </w:pPr>
      <w:r w:rsidRPr="00AF65E0">
        <w:rPr>
          <w:sz w:val="24"/>
          <w:szCs w:val="24"/>
        </w:rPr>
        <w:t xml:space="preserve">The successful candidate will be contacted by phone and an offer of employment made subject to the satisfactory completion of all pre-employment checks  </w:t>
      </w:r>
    </w:p>
    <w:p w14:paraId="5541EA10" w14:textId="77777777" w:rsidR="003F42D5" w:rsidRDefault="003F42D5" w:rsidP="00991D85">
      <w:pPr>
        <w:spacing w:after="128"/>
        <w:ind w:right="575"/>
        <w:rPr>
          <w:b/>
          <w:sz w:val="24"/>
          <w:szCs w:val="24"/>
        </w:rPr>
      </w:pPr>
    </w:p>
    <w:p w14:paraId="37A87E42" w14:textId="208C6580" w:rsidR="009B73C6" w:rsidRPr="00AF65E0" w:rsidRDefault="00C27469" w:rsidP="00C27469">
      <w:pPr>
        <w:spacing w:after="128"/>
        <w:ind w:left="23" w:right="575"/>
        <w:jc w:val="center"/>
        <w:rPr>
          <w:b/>
          <w:sz w:val="24"/>
          <w:szCs w:val="24"/>
        </w:rPr>
      </w:pPr>
      <w:r w:rsidRPr="00AF65E0">
        <w:rPr>
          <w:b/>
          <w:sz w:val="24"/>
          <w:szCs w:val="24"/>
        </w:rPr>
        <w:t>Guidance Notes for Applicants</w:t>
      </w:r>
    </w:p>
    <w:p w14:paraId="6963E1E9" w14:textId="77777777" w:rsidR="009B73C6" w:rsidRPr="00AF65E0" w:rsidRDefault="009B73C6" w:rsidP="00C27469">
      <w:pPr>
        <w:spacing w:after="128"/>
        <w:ind w:left="23" w:right="575"/>
        <w:jc w:val="center"/>
        <w:rPr>
          <w:b/>
          <w:sz w:val="24"/>
          <w:szCs w:val="24"/>
        </w:rPr>
      </w:pPr>
    </w:p>
    <w:p w14:paraId="3E707523" w14:textId="070C395C" w:rsidR="009B73C6" w:rsidRPr="00AF65E0" w:rsidRDefault="009B73C6" w:rsidP="009B73C6">
      <w:pPr>
        <w:spacing w:after="128"/>
        <w:ind w:left="23" w:right="575"/>
        <w:rPr>
          <w:b/>
          <w:sz w:val="24"/>
          <w:szCs w:val="24"/>
        </w:rPr>
      </w:pPr>
      <w:r w:rsidRPr="00AF65E0">
        <w:rPr>
          <w:b/>
          <w:sz w:val="24"/>
          <w:szCs w:val="24"/>
        </w:rPr>
        <w:t>Accessibility</w:t>
      </w:r>
    </w:p>
    <w:p w14:paraId="6783E6DB" w14:textId="6809FD6C" w:rsidR="00C27469" w:rsidRPr="00AF65E0" w:rsidRDefault="009B73C6" w:rsidP="00666825">
      <w:pPr>
        <w:spacing w:after="128"/>
        <w:ind w:right="575"/>
        <w:rPr>
          <w:sz w:val="24"/>
          <w:szCs w:val="24"/>
        </w:rPr>
      </w:pPr>
      <w:r w:rsidRPr="00AF65E0">
        <w:rPr>
          <w:bCs/>
          <w:sz w:val="24"/>
          <w:szCs w:val="24"/>
        </w:rPr>
        <w:t xml:space="preserve">Please advise us as soon as possible if you require reasonable adjustments to enable you to participate in this recruitment process. This may include alternative arrangements at the application or interview stage. Please contact </w:t>
      </w:r>
      <w:r w:rsidR="00130984">
        <w:rPr>
          <w:bCs/>
          <w:sz w:val="24"/>
          <w:szCs w:val="24"/>
        </w:rPr>
        <w:t xml:space="preserve">Emma Ivory at </w:t>
      </w:r>
      <w:hyperlink r:id="rId15" w:history="1">
        <w:r w:rsidR="00130984" w:rsidRPr="00BA6000">
          <w:rPr>
            <w:rStyle w:val="Hyperlink"/>
            <w:bCs/>
            <w:sz w:val="24"/>
            <w:szCs w:val="24"/>
          </w:rPr>
          <w:t>HR@tenaxschoolstrust.co.uk</w:t>
        </w:r>
      </w:hyperlink>
      <w:r w:rsidR="00130984">
        <w:rPr>
          <w:bCs/>
          <w:sz w:val="24"/>
          <w:szCs w:val="24"/>
        </w:rPr>
        <w:t xml:space="preserve"> </w:t>
      </w:r>
      <w:r w:rsidRPr="00AF65E0">
        <w:rPr>
          <w:bCs/>
          <w:sz w:val="24"/>
          <w:szCs w:val="24"/>
        </w:rPr>
        <w:t xml:space="preserve">regarding such needs. </w:t>
      </w:r>
      <w:r w:rsidR="00C27469" w:rsidRPr="00AF65E0">
        <w:rPr>
          <w:b/>
          <w:sz w:val="24"/>
          <w:szCs w:val="24"/>
        </w:rPr>
        <w:t xml:space="preserve"> </w:t>
      </w:r>
    </w:p>
    <w:p w14:paraId="4A3C3FC4" w14:textId="77777777" w:rsidR="00C27469" w:rsidRPr="00AF65E0" w:rsidRDefault="00C27469" w:rsidP="00666825">
      <w:pPr>
        <w:spacing w:after="0"/>
        <w:ind w:right="468"/>
        <w:jc w:val="center"/>
        <w:rPr>
          <w:sz w:val="24"/>
          <w:szCs w:val="24"/>
        </w:rPr>
      </w:pPr>
      <w:r w:rsidRPr="00AF65E0">
        <w:rPr>
          <w:sz w:val="24"/>
          <w:szCs w:val="24"/>
        </w:rPr>
        <w:t xml:space="preserve"> </w:t>
      </w:r>
    </w:p>
    <w:p w14:paraId="046724BD" w14:textId="77777777" w:rsidR="00C27469" w:rsidRPr="00AF65E0" w:rsidRDefault="00C27469" w:rsidP="00666825">
      <w:pPr>
        <w:pStyle w:val="Heading1"/>
        <w:spacing w:after="226"/>
        <w:ind w:left="0" w:firstLine="0"/>
        <w:rPr>
          <w:color w:val="auto"/>
          <w:szCs w:val="24"/>
        </w:rPr>
      </w:pPr>
      <w:r w:rsidRPr="00AF65E0">
        <w:rPr>
          <w:color w:val="auto"/>
          <w:szCs w:val="24"/>
        </w:rPr>
        <w:t xml:space="preserve">Application Form </w:t>
      </w:r>
      <w:r w:rsidRPr="00AF65E0">
        <w:rPr>
          <w:b w:val="0"/>
          <w:color w:val="auto"/>
          <w:szCs w:val="24"/>
        </w:rPr>
        <w:t xml:space="preserve"> </w:t>
      </w:r>
    </w:p>
    <w:p w14:paraId="03F914AC" w14:textId="77777777" w:rsidR="00C27469" w:rsidRPr="00AF65E0" w:rsidRDefault="00C27469" w:rsidP="00666825">
      <w:pPr>
        <w:spacing w:after="230"/>
        <w:ind w:right="929"/>
        <w:rPr>
          <w:sz w:val="24"/>
          <w:szCs w:val="24"/>
        </w:rPr>
      </w:pPr>
      <w:r w:rsidRPr="00AF65E0">
        <w:rPr>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059AABD5" w14:textId="0DAC5160" w:rsidR="00C27469" w:rsidRPr="00914720" w:rsidRDefault="00C27469" w:rsidP="00666825">
      <w:pPr>
        <w:spacing w:after="231"/>
        <w:ind w:right="653"/>
        <w:rPr>
          <w:b/>
          <w:sz w:val="24"/>
          <w:szCs w:val="24"/>
          <w:u w:val="single"/>
        </w:rPr>
      </w:pPr>
      <w:r w:rsidRPr="00AF65E0">
        <w:rPr>
          <w:sz w:val="24"/>
          <w:szCs w:val="24"/>
        </w:rPr>
        <w:t>When submitting your application, it is important that you relate your skills, experience and abilities against the person specification, identifying against each criterion, examples of your expertise. The shortlisting panel cannot guess or make assumptions. Please make sure you complete the application form that was sent to you with the application pack as this will be the most up to date version</w:t>
      </w:r>
      <w:r w:rsidRPr="00914720">
        <w:rPr>
          <w:b/>
          <w:sz w:val="24"/>
          <w:szCs w:val="24"/>
          <w:u w:val="single"/>
        </w:rPr>
        <w:t xml:space="preserve">.  </w:t>
      </w:r>
    </w:p>
    <w:p w14:paraId="0CBDFCFD" w14:textId="3F22E542" w:rsidR="009B73C6" w:rsidRPr="00AF65E0" w:rsidRDefault="00C27469" w:rsidP="00AF65E0">
      <w:pPr>
        <w:spacing w:after="230"/>
        <w:ind w:right="872"/>
        <w:rPr>
          <w:sz w:val="24"/>
          <w:szCs w:val="24"/>
        </w:rPr>
      </w:pPr>
      <w:r w:rsidRPr="00AF65E0">
        <w:rPr>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Your personal statement should be not more than two sides of A4. </w:t>
      </w:r>
    </w:p>
    <w:p w14:paraId="5177CFE4" w14:textId="03BCBCF8" w:rsidR="00C27469" w:rsidRPr="00AF65E0" w:rsidRDefault="00C27469" w:rsidP="00666825">
      <w:pPr>
        <w:pStyle w:val="Heading1"/>
        <w:spacing w:after="226"/>
        <w:ind w:left="0" w:firstLine="0"/>
        <w:rPr>
          <w:color w:val="auto"/>
          <w:szCs w:val="24"/>
        </w:rPr>
      </w:pPr>
      <w:r w:rsidRPr="00AF65E0">
        <w:rPr>
          <w:color w:val="auto"/>
          <w:szCs w:val="24"/>
        </w:rPr>
        <w:t xml:space="preserve">Referees </w:t>
      </w:r>
      <w:r w:rsidRPr="00AF65E0">
        <w:rPr>
          <w:b w:val="0"/>
          <w:color w:val="auto"/>
          <w:szCs w:val="24"/>
        </w:rPr>
        <w:t xml:space="preserve"> </w:t>
      </w:r>
    </w:p>
    <w:p w14:paraId="7C6F3531" w14:textId="7A1A4D3D" w:rsidR="00C27469" w:rsidRPr="00AF65E0" w:rsidRDefault="00C27469" w:rsidP="00666825">
      <w:pPr>
        <w:spacing w:after="230"/>
        <w:ind w:right="727"/>
        <w:rPr>
          <w:sz w:val="24"/>
          <w:szCs w:val="24"/>
        </w:rPr>
      </w:pPr>
      <w:r w:rsidRPr="00AF65E0">
        <w:rPr>
          <w:sz w:val="24"/>
          <w:szCs w:val="24"/>
        </w:rPr>
        <w:t>We will take up references on shortlisted candidates. Please give your current or most recent employer as one of your referees</w:t>
      </w:r>
      <w:r w:rsidR="00BA002F" w:rsidRPr="00AF65E0">
        <w:rPr>
          <w:sz w:val="24"/>
          <w:szCs w:val="24"/>
        </w:rPr>
        <w:t>.</w:t>
      </w:r>
      <w:r w:rsidRPr="00AF65E0">
        <w:rPr>
          <w:sz w:val="24"/>
          <w:szCs w:val="24"/>
        </w:rPr>
        <w:t xml:space="preserve">  </w:t>
      </w:r>
    </w:p>
    <w:p w14:paraId="5158910F" w14:textId="2EBD0F79" w:rsidR="00C27469" w:rsidRPr="00AF65E0" w:rsidRDefault="00C27469" w:rsidP="00666825">
      <w:pPr>
        <w:ind w:right="782"/>
        <w:rPr>
          <w:sz w:val="24"/>
          <w:szCs w:val="24"/>
        </w:rPr>
      </w:pPr>
      <w:r w:rsidRPr="00AF65E0">
        <w:rPr>
          <w:sz w:val="24"/>
          <w:szCs w:val="24"/>
        </w:rPr>
        <w:t>We ask that you do not include photocopies of open testimonials. We will always write to your current or previous employer for a professional judgement of your suitability for the post. If you have been employed in your present</w:t>
      </w:r>
      <w:r w:rsidR="009B73C6" w:rsidRPr="00AF65E0">
        <w:rPr>
          <w:sz w:val="24"/>
          <w:szCs w:val="24"/>
        </w:rPr>
        <w:t xml:space="preserve"> post</w:t>
      </w:r>
      <w:r w:rsidRPr="00AF65E0">
        <w:rPr>
          <w:sz w:val="24"/>
          <w:szCs w:val="24"/>
        </w:rPr>
        <w:t xml:space="preserve"> for less than three years, the </w:t>
      </w:r>
      <w:r w:rsidR="00E8784D" w:rsidRPr="00AF65E0">
        <w:rPr>
          <w:sz w:val="24"/>
          <w:szCs w:val="24"/>
        </w:rPr>
        <w:t>Trust</w:t>
      </w:r>
      <w:r w:rsidRPr="00AF65E0">
        <w:rPr>
          <w:sz w:val="24"/>
          <w:szCs w:val="24"/>
        </w:rPr>
        <w:t xml:space="preserve"> may wish to seek further supporting information from your previous employer(s).  </w:t>
      </w:r>
    </w:p>
    <w:p w14:paraId="4DC1DAD1" w14:textId="77777777" w:rsidR="00C27469" w:rsidRPr="00AF65E0" w:rsidRDefault="00C27469" w:rsidP="00666825">
      <w:pPr>
        <w:spacing w:after="0"/>
        <w:rPr>
          <w:sz w:val="24"/>
          <w:szCs w:val="24"/>
        </w:rPr>
      </w:pPr>
      <w:r w:rsidRPr="00AF65E0">
        <w:rPr>
          <w:sz w:val="24"/>
          <w:szCs w:val="24"/>
        </w:rPr>
        <w:t xml:space="preserve"> </w:t>
      </w:r>
    </w:p>
    <w:p w14:paraId="20F4731F" w14:textId="77777777" w:rsidR="00C27469" w:rsidRPr="00AF65E0" w:rsidRDefault="00C27469" w:rsidP="00666825">
      <w:pPr>
        <w:pStyle w:val="Heading1"/>
        <w:spacing w:after="60"/>
        <w:ind w:left="0" w:firstLine="0"/>
        <w:rPr>
          <w:color w:val="auto"/>
          <w:szCs w:val="24"/>
        </w:rPr>
      </w:pPr>
      <w:r w:rsidRPr="00AF65E0">
        <w:rPr>
          <w:color w:val="auto"/>
          <w:szCs w:val="24"/>
        </w:rPr>
        <w:t xml:space="preserve">Qualifications  </w:t>
      </w:r>
    </w:p>
    <w:p w14:paraId="5CF13504" w14:textId="77777777" w:rsidR="00C27469" w:rsidRPr="00AF65E0" w:rsidRDefault="00C27469" w:rsidP="00666825">
      <w:pPr>
        <w:spacing w:after="0"/>
        <w:rPr>
          <w:sz w:val="24"/>
          <w:szCs w:val="24"/>
        </w:rPr>
      </w:pPr>
      <w:r w:rsidRPr="00AF65E0">
        <w:rPr>
          <w:sz w:val="24"/>
          <w:szCs w:val="24"/>
        </w:rPr>
        <w:t xml:space="preserve"> </w:t>
      </w:r>
    </w:p>
    <w:p w14:paraId="2C8BC29B" w14:textId="5E1206BC" w:rsidR="00C27469" w:rsidRPr="00AF65E0" w:rsidRDefault="00E8784D" w:rsidP="00666825">
      <w:pPr>
        <w:ind w:right="1"/>
        <w:rPr>
          <w:sz w:val="24"/>
          <w:szCs w:val="24"/>
        </w:rPr>
      </w:pPr>
      <w:r w:rsidRPr="00AF65E0">
        <w:rPr>
          <w:sz w:val="24"/>
          <w:szCs w:val="24"/>
        </w:rPr>
        <w:t>You will need to provide d</w:t>
      </w:r>
      <w:r w:rsidR="00C27469" w:rsidRPr="00AF65E0">
        <w:rPr>
          <w:sz w:val="24"/>
          <w:szCs w:val="24"/>
        </w:rPr>
        <w:t xml:space="preserve">ocumentary evidence of your relevant qualifications (excluding GCSE, O and A levels) </w:t>
      </w:r>
      <w:r w:rsidRPr="00AF65E0">
        <w:rPr>
          <w:sz w:val="24"/>
          <w:szCs w:val="24"/>
        </w:rPr>
        <w:t xml:space="preserve">at </w:t>
      </w:r>
      <w:r w:rsidR="00C27469" w:rsidRPr="00AF65E0">
        <w:rPr>
          <w:sz w:val="24"/>
          <w:szCs w:val="24"/>
        </w:rPr>
        <w:t xml:space="preserve">your interview.  </w:t>
      </w:r>
    </w:p>
    <w:p w14:paraId="351E7BE1" w14:textId="0B6E6BB6" w:rsidR="00C27469" w:rsidRPr="00AF65E0" w:rsidRDefault="00C27469" w:rsidP="00666825">
      <w:pPr>
        <w:ind w:right="873"/>
        <w:rPr>
          <w:sz w:val="24"/>
          <w:szCs w:val="24"/>
        </w:rPr>
      </w:pPr>
      <w:r w:rsidRPr="00AF65E0">
        <w:rPr>
          <w:sz w:val="24"/>
          <w:szCs w:val="24"/>
        </w:rPr>
        <w:t>The</w:t>
      </w:r>
      <w:r w:rsidR="00E8784D" w:rsidRPr="00AF65E0">
        <w:rPr>
          <w:sz w:val="24"/>
          <w:szCs w:val="24"/>
        </w:rPr>
        <w:t xml:space="preserve"> Trust</w:t>
      </w:r>
      <w:r w:rsidRPr="00AF65E0">
        <w:rPr>
          <w:sz w:val="24"/>
          <w:szCs w:val="24"/>
        </w:rPr>
        <w:t xml:space="preserve"> will ask to see the original certificate, and copies will be taken for your application. </w:t>
      </w:r>
    </w:p>
    <w:p w14:paraId="6D832FCA" w14:textId="77777777" w:rsidR="00C27469" w:rsidRPr="00AF65E0" w:rsidRDefault="00C27469" w:rsidP="00666825">
      <w:pPr>
        <w:spacing w:after="0"/>
        <w:rPr>
          <w:sz w:val="24"/>
          <w:szCs w:val="24"/>
        </w:rPr>
      </w:pPr>
      <w:r w:rsidRPr="00AF65E0">
        <w:rPr>
          <w:sz w:val="24"/>
          <w:szCs w:val="24"/>
        </w:rPr>
        <w:t xml:space="preserve"> </w:t>
      </w:r>
    </w:p>
    <w:p w14:paraId="5CCD5C68" w14:textId="77777777" w:rsidR="00C27469" w:rsidRPr="00AF65E0" w:rsidRDefault="00C27469" w:rsidP="00666825">
      <w:pPr>
        <w:pStyle w:val="Heading1"/>
        <w:ind w:left="0" w:firstLine="0"/>
        <w:rPr>
          <w:color w:val="auto"/>
          <w:szCs w:val="24"/>
        </w:rPr>
      </w:pPr>
      <w:r w:rsidRPr="00AF65E0">
        <w:rPr>
          <w:color w:val="auto"/>
          <w:szCs w:val="24"/>
        </w:rPr>
        <w:t xml:space="preserve">Medical Information and Disclosure and Barring Service (DBS) Disclosure  </w:t>
      </w:r>
    </w:p>
    <w:p w14:paraId="4D5EDDB8" w14:textId="77777777" w:rsidR="00C27469" w:rsidRPr="00AF65E0" w:rsidRDefault="00C27469" w:rsidP="00666825">
      <w:pPr>
        <w:spacing w:after="0"/>
        <w:rPr>
          <w:sz w:val="24"/>
          <w:szCs w:val="24"/>
        </w:rPr>
      </w:pPr>
      <w:r w:rsidRPr="00AF65E0">
        <w:rPr>
          <w:sz w:val="24"/>
          <w:szCs w:val="24"/>
        </w:rPr>
        <w:t xml:space="preserve"> </w:t>
      </w:r>
    </w:p>
    <w:p w14:paraId="23C7F4A7" w14:textId="389412AC" w:rsidR="00C27469" w:rsidRPr="00AF65E0" w:rsidRDefault="00C27469" w:rsidP="00666825">
      <w:pPr>
        <w:ind w:right="508"/>
        <w:rPr>
          <w:sz w:val="24"/>
          <w:szCs w:val="24"/>
        </w:rPr>
      </w:pPr>
      <w:r w:rsidRPr="00AF65E0">
        <w:rPr>
          <w:sz w:val="24"/>
          <w:szCs w:val="24"/>
        </w:rPr>
        <w:t>Prior to appointment, you will need to complete a health statement that will be assessed by Tenax Schools Trust</w:t>
      </w:r>
      <w:r w:rsidR="00367E3E" w:rsidRPr="00AF65E0">
        <w:rPr>
          <w:sz w:val="24"/>
          <w:szCs w:val="24"/>
        </w:rPr>
        <w:t>’s</w:t>
      </w:r>
      <w:r w:rsidRPr="00AF65E0">
        <w:rPr>
          <w:sz w:val="24"/>
          <w:szCs w:val="24"/>
        </w:rPr>
        <w:t xml:space="preserve"> Occupational Health Team.  </w:t>
      </w:r>
    </w:p>
    <w:p w14:paraId="5A1A22D6" w14:textId="1D335F2D" w:rsidR="00C27469" w:rsidRPr="00AF65E0" w:rsidRDefault="00C27469" w:rsidP="00666825">
      <w:pPr>
        <w:ind w:right="686"/>
        <w:rPr>
          <w:sz w:val="24"/>
          <w:szCs w:val="24"/>
        </w:rPr>
      </w:pPr>
      <w:r w:rsidRPr="00AF65E0">
        <w:rPr>
          <w:sz w:val="24"/>
          <w:szCs w:val="24"/>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14:paraId="37B75C96" w14:textId="260753D3" w:rsidR="00C27469" w:rsidRPr="00AF65E0" w:rsidRDefault="00C27469" w:rsidP="00666825">
      <w:pPr>
        <w:ind w:right="245"/>
        <w:rPr>
          <w:sz w:val="24"/>
          <w:szCs w:val="24"/>
        </w:rPr>
      </w:pPr>
      <w:r w:rsidRPr="00AF65E0">
        <w:rPr>
          <w:sz w:val="24"/>
          <w:szCs w:val="24"/>
        </w:rPr>
        <w:t xml:space="preserve">This disclosure will need to be approved by Tenax Schools Trust before we can fully confirm your appointment. Please note that having a criminal record does not automatically mean that an offer of appointment will be withdrawn.  </w:t>
      </w:r>
    </w:p>
    <w:p w14:paraId="2514B9C9" w14:textId="77777777" w:rsidR="00C27469" w:rsidRPr="00AF65E0" w:rsidRDefault="00C27469" w:rsidP="00666825">
      <w:pPr>
        <w:pStyle w:val="Heading1"/>
        <w:ind w:left="0" w:firstLine="0"/>
        <w:rPr>
          <w:color w:val="auto"/>
          <w:szCs w:val="24"/>
        </w:rPr>
      </w:pPr>
      <w:r w:rsidRPr="00AF65E0">
        <w:rPr>
          <w:color w:val="auto"/>
          <w:szCs w:val="24"/>
        </w:rPr>
        <w:t xml:space="preserve">Eligibility to Work in the UK  </w:t>
      </w:r>
    </w:p>
    <w:p w14:paraId="27280FE4" w14:textId="77777777" w:rsidR="00C27469" w:rsidRPr="00AF65E0" w:rsidRDefault="00C27469" w:rsidP="00666825">
      <w:pPr>
        <w:spacing w:after="0"/>
        <w:rPr>
          <w:sz w:val="24"/>
          <w:szCs w:val="24"/>
        </w:rPr>
      </w:pPr>
      <w:r w:rsidRPr="00AF65E0">
        <w:rPr>
          <w:sz w:val="24"/>
          <w:szCs w:val="24"/>
        </w:rPr>
        <w:t xml:space="preserve"> </w:t>
      </w:r>
    </w:p>
    <w:p w14:paraId="46F65653" w14:textId="77777777" w:rsidR="00C27469" w:rsidRPr="00AF65E0" w:rsidRDefault="00C27469" w:rsidP="00666825">
      <w:pPr>
        <w:ind w:right="887"/>
        <w:rPr>
          <w:sz w:val="24"/>
          <w:szCs w:val="24"/>
        </w:rPr>
      </w:pPr>
      <w:r w:rsidRPr="00AF65E0">
        <w:rPr>
          <w:sz w:val="24"/>
          <w:szCs w:val="24"/>
        </w:rPr>
        <w:t xml:space="preserve">In line with Safer Recruitment guidance issued by the DfE and other employment related legislation, you will be required to provide evidence of your identity and eligibility to work in the UK. The evidence required is one of the following documents:  </w:t>
      </w:r>
    </w:p>
    <w:p w14:paraId="735A8657" w14:textId="77777777" w:rsidR="00C27469" w:rsidRPr="00AF65E0" w:rsidRDefault="00C27469" w:rsidP="00666825">
      <w:pPr>
        <w:spacing w:after="25"/>
        <w:rPr>
          <w:sz w:val="24"/>
          <w:szCs w:val="24"/>
        </w:rPr>
      </w:pPr>
      <w:r w:rsidRPr="00AF65E0">
        <w:rPr>
          <w:sz w:val="24"/>
          <w:szCs w:val="24"/>
        </w:rPr>
        <w:t xml:space="preserve"> </w:t>
      </w:r>
    </w:p>
    <w:p w14:paraId="30C4BFB6" w14:textId="2B57C816" w:rsidR="00C27469" w:rsidRPr="00AF65E0" w:rsidRDefault="00666825" w:rsidP="00433379">
      <w:pPr>
        <w:numPr>
          <w:ilvl w:val="0"/>
          <w:numId w:val="10"/>
        </w:numPr>
        <w:spacing w:after="5" w:line="249" w:lineRule="auto"/>
        <w:ind w:left="709" w:right="1" w:hanging="142"/>
        <w:rPr>
          <w:sz w:val="24"/>
          <w:szCs w:val="24"/>
        </w:rPr>
      </w:pPr>
      <w:r w:rsidRPr="00AF65E0">
        <w:rPr>
          <w:sz w:val="24"/>
          <w:szCs w:val="24"/>
        </w:rPr>
        <w:t xml:space="preserve"> </w:t>
      </w:r>
      <w:r w:rsidR="00C27469" w:rsidRPr="00AF65E0">
        <w:rPr>
          <w:sz w:val="24"/>
          <w:szCs w:val="24"/>
        </w:rPr>
        <w:t>a full British passport (current or expired) or national identity card issued by a state which is party to the</w:t>
      </w:r>
      <w:r w:rsidRPr="00AF65E0">
        <w:rPr>
          <w:sz w:val="24"/>
          <w:szCs w:val="24"/>
        </w:rPr>
        <w:t xml:space="preserve"> </w:t>
      </w:r>
      <w:r w:rsidR="00C27469" w:rsidRPr="00AF65E0">
        <w:rPr>
          <w:sz w:val="24"/>
          <w:szCs w:val="24"/>
        </w:rPr>
        <w:t>Europe Economic Agreement or other passport stating your eligibility to work in the U</w:t>
      </w:r>
      <w:r w:rsidR="00433379" w:rsidRPr="00AF65E0">
        <w:rPr>
          <w:sz w:val="24"/>
          <w:szCs w:val="24"/>
        </w:rPr>
        <w:t>K</w:t>
      </w:r>
      <w:r w:rsidR="00C27469" w:rsidRPr="00AF65E0">
        <w:rPr>
          <w:rFonts w:ascii="MS Gothic" w:eastAsia="MS Gothic" w:hAnsi="MS Gothic" w:cs="MS Gothic"/>
          <w:sz w:val="24"/>
          <w:szCs w:val="24"/>
        </w:rPr>
        <w:t> </w:t>
      </w:r>
      <w:r w:rsidR="00C27469" w:rsidRPr="00AF65E0">
        <w:rPr>
          <w:sz w:val="24"/>
          <w:szCs w:val="24"/>
        </w:rPr>
        <w:t xml:space="preserve"> </w:t>
      </w:r>
    </w:p>
    <w:p w14:paraId="55550F97" w14:textId="77777777" w:rsidR="00666825" w:rsidRPr="00AF65E0" w:rsidRDefault="00666825" w:rsidP="00666825">
      <w:pPr>
        <w:spacing w:after="5" w:line="249" w:lineRule="auto"/>
        <w:ind w:left="709" w:right="1"/>
        <w:rPr>
          <w:sz w:val="24"/>
          <w:szCs w:val="24"/>
        </w:rPr>
      </w:pPr>
    </w:p>
    <w:p w14:paraId="00451FF1" w14:textId="77777777" w:rsidR="00433379" w:rsidRPr="00AF65E0" w:rsidRDefault="00666825" w:rsidP="00433379">
      <w:pPr>
        <w:numPr>
          <w:ilvl w:val="0"/>
          <w:numId w:val="10"/>
        </w:numPr>
        <w:spacing w:after="29" w:line="249" w:lineRule="auto"/>
        <w:ind w:left="709" w:right="1" w:hanging="142"/>
        <w:rPr>
          <w:sz w:val="24"/>
          <w:szCs w:val="24"/>
        </w:rPr>
      </w:pPr>
      <w:r w:rsidRPr="00AF65E0">
        <w:rPr>
          <w:sz w:val="24"/>
          <w:szCs w:val="24"/>
        </w:rPr>
        <w:t xml:space="preserve"> </w:t>
      </w:r>
      <w:r w:rsidR="00C27469" w:rsidRPr="00AF65E0">
        <w:rPr>
          <w:sz w:val="24"/>
          <w:szCs w:val="24"/>
        </w:rPr>
        <w:t xml:space="preserve">a full 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r w:rsidR="00C27469" w:rsidRPr="00AF65E0">
        <w:rPr>
          <w:rFonts w:ascii="MS Gothic" w:eastAsia="MS Gothic" w:hAnsi="MS Gothic" w:cs="MS Gothic"/>
          <w:sz w:val="24"/>
          <w:szCs w:val="24"/>
        </w:rPr>
        <w:t> </w:t>
      </w:r>
    </w:p>
    <w:p w14:paraId="76E6FF0B" w14:textId="77777777" w:rsidR="00433379" w:rsidRPr="00AF65E0" w:rsidRDefault="00433379" w:rsidP="00433379">
      <w:pPr>
        <w:pStyle w:val="ListParagraph"/>
        <w:rPr>
          <w:sz w:val="24"/>
          <w:szCs w:val="24"/>
        </w:rPr>
      </w:pPr>
    </w:p>
    <w:p w14:paraId="1AA8A5B8" w14:textId="2EEFE4E3" w:rsidR="009B73C6" w:rsidRPr="00AF65E0" w:rsidRDefault="00433379" w:rsidP="00A16F6D">
      <w:pPr>
        <w:spacing w:after="29" w:line="249" w:lineRule="auto"/>
        <w:ind w:right="1"/>
        <w:rPr>
          <w:b/>
          <w:sz w:val="24"/>
          <w:szCs w:val="24"/>
        </w:rPr>
      </w:pPr>
      <w:r w:rsidRPr="00AF65E0">
        <w:rPr>
          <w:sz w:val="24"/>
          <w:szCs w:val="24"/>
        </w:rPr>
        <w:t xml:space="preserve">Please note that applicants who use documents from a state which is part to the European Economic Agreement must apply to the EU Settled Status Scheme, and any appointment would be subject to Settled Status being granted. More information is available from </w:t>
      </w:r>
      <w:hyperlink r:id="rId16" w:history="1">
        <w:r w:rsidRPr="00AF65E0">
          <w:rPr>
            <w:rStyle w:val="Hyperlink"/>
            <w:color w:val="auto"/>
            <w:sz w:val="24"/>
            <w:szCs w:val="24"/>
          </w:rPr>
          <w:t>https://www.gov.uk/eusettledstatus</w:t>
        </w:r>
      </w:hyperlink>
      <w:r w:rsidR="00C27469" w:rsidRPr="00AF65E0">
        <w:rPr>
          <w:sz w:val="24"/>
          <w:szCs w:val="24"/>
        </w:rPr>
        <w:t xml:space="preserve"> </w:t>
      </w:r>
    </w:p>
    <w:sectPr w:rsidR="009B73C6" w:rsidRPr="00AF65E0" w:rsidSect="0059080C">
      <w:headerReference w:type="default" r:id="rId17"/>
      <w:footerReference w:type="default" r:id="rId18"/>
      <w:headerReference w:type="first" r:id="rId19"/>
      <w:pgSz w:w="11906" w:h="16838"/>
      <w:pgMar w:top="1440" w:right="851"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E5CA" w14:textId="77777777" w:rsidR="0087711E" w:rsidRDefault="0087711E" w:rsidP="005A1125">
      <w:pPr>
        <w:spacing w:after="0" w:line="240" w:lineRule="auto"/>
      </w:pPr>
      <w:r>
        <w:separator/>
      </w:r>
    </w:p>
  </w:endnote>
  <w:endnote w:type="continuationSeparator" w:id="0">
    <w:p w14:paraId="67AAFA75" w14:textId="77777777" w:rsidR="0087711E" w:rsidRDefault="0087711E" w:rsidP="005A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040836"/>
      <w:docPartObj>
        <w:docPartGallery w:val="Page Numbers (Bottom of Page)"/>
        <w:docPartUnique/>
      </w:docPartObj>
    </w:sdtPr>
    <w:sdtEndPr>
      <w:rPr>
        <w:noProof/>
      </w:rPr>
    </w:sdtEndPr>
    <w:sdtContent>
      <w:p w14:paraId="7402D470" w14:textId="4CF7D1D8" w:rsidR="00AF65E0" w:rsidRDefault="00AF65E0">
        <w:pPr>
          <w:pStyle w:val="Footer"/>
        </w:pPr>
        <w:r>
          <w:fldChar w:fldCharType="begin"/>
        </w:r>
        <w:r>
          <w:instrText xml:space="preserve"> PAGE   \* MERGEFORMAT </w:instrText>
        </w:r>
        <w:r>
          <w:fldChar w:fldCharType="separate"/>
        </w:r>
        <w:r w:rsidR="00877215">
          <w:rPr>
            <w:noProof/>
          </w:rPr>
          <w:t>10</w:t>
        </w:r>
        <w:r>
          <w:rPr>
            <w:noProof/>
          </w:rPr>
          <w:fldChar w:fldCharType="end"/>
        </w:r>
      </w:p>
    </w:sdtContent>
  </w:sdt>
  <w:p w14:paraId="212BCB93" w14:textId="77777777" w:rsidR="00AF65E0" w:rsidRDefault="00AF6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4A86" w14:textId="77777777" w:rsidR="0087711E" w:rsidRDefault="0087711E" w:rsidP="005A1125">
      <w:pPr>
        <w:spacing w:after="0" w:line="240" w:lineRule="auto"/>
      </w:pPr>
      <w:r>
        <w:separator/>
      </w:r>
    </w:p>
  </w:footnote>
  <w:footnote w:type="continuationSeparator" w:id="0">
    <w:p w14:paraId="589AB177" w14:textId="77777777" w:rsidR="0087711E" w:rsidRDefault="0087711E" w:rsidP="005A1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E7BD" w14:textId="2DE9E319" w:rsidR="005A1125" w:rsidRDefault="005A1125">
    <w:pPr>
      <w:pStyle w:val="Header"/>
    </w:pPr>
    <w:r>
      <w:rPr>
        <w:noProof/>
        <w:lang w:eastAsia="en-GB"/>
      </w:rPr>
      <w:drawing>
        <wp:anchor distT="0" distB="0" distL="114300" distR="114300" simplePos="0" relativeHeight="251659264" behindDoc="0" locked="0" layoutInCell="1" allowOverlap="1" wp14:anchorId="00B9FC5E" wp14:editId="695F5F17">
          <wp:simplePos x="0" y="0"/>
          <wp:positionH relativeFrom="column">
            <wp:posOffset>3200399</wp:posOffset>
          </wp:positionH>
          <wp:positionV relativeFrom="paragraph">
            <wp:posOffset>-392430</wp:posOffset>
          </wp:positionV>
          <wp:extent cx="3277235" cy="857250"/>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3277235" cy="857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A807" w14:textId="14F74FDD" w:rsidR="003F42D5" w:rsidRDefault="003F42D5" w:rsidP="003F42D5">
    <w:pPr>
      <w:pStyle w:val="Header"/>
    </w:pPr>
    <w:r>
      <w:rPr>
        <w:noProof/>
        <w:lang w:eastAsia="en-GB"/>
      </w:rPr>
      <w:drawing>
        <wp:anchor distT="0" distB="0" distL="114300" distR="114300" simplePos="0" relativeHeight="251663360" behindDoc="0" locked="0" layoutInCell="1" allowOverlap="1" wp14:anchorId="6EBF9851" wp14:editId="4B7CEA8D">
          <wp:simplePos x="0" y="0"/>
          <wp:positionH relativeFrom="column">
            <wp:posOffset>3261360</wp:posOffset>
          </wp:positionH>
          <wp:positionV relativeFrom="paragraph">
            <wp:posOffset>-126365</wp:posOffset>
          </wp:positionV>
          <wp:extent cx="3277235" cy="8572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
                  <a:stretch>
                    <a:fillRect/>
                  </a:stretch>
                </pic:blipFill>
                <pic:spPr>
                  <a:xfrm>
                    <a:off x="0" y="0"/>
                    <a:ext cx="3277235" cy="857250"/>
                  </a:xfrm>
                  <a:prstGeom prst="rect">
                    <a:avLst/>
                  </a:prstGeom>
                </pic:spPr>
              </pic:pic>
            </a:graphicData>
          </a:graphic>
          <wp14:sizeRelH relativeFrom="margin">
            <wp14:pctWidth>0</wp14:pctWidth>
          </wp14:sizeRelH>
          <wp14:sizeRelV relativeFrom="margin">
            <wp14:pctHeight>0</wp14:pctHeight>
          </wp14:sizeRelV>
        </wp:anchor>
      </w:drawing>
    </w:r>
    <w:r w:rsidRPr="000C5BFD">
      <w:rPr>
        <w:noProof/>
        <w:lang w:eastAsia="en-GB"/>
      </w:rPr>
      <w:drawing>
        <wp:anchor distT="0" distB="0" distL="114300" distR="114300" simplePos="0" relativeHeight="251661312" behindDoc="1" locked="0" layoutInCell="1" allowOverlap="1" wp14:anchorId="7CE8D9B4" wp14:editId="024E06DE">
          <wp:simplePos x="0" y="0"/>
          <wp:positionH relativeFrom="margin">
            <wp:align>right</wp:align>
          </wp:positionH>
          <wp:positionV relativeFrom="paragraph">
            <wp:posOffset>-162560</wp:posOffset>
          </wp:positionV>
          <wp:extent cx="1807210" cy="490855"/>
          <wp:effectExtent l="0" t="0" r="2540" b="4445"/>
          <wp:wrapTight wrapText="bothSides">
            <wp:wrapPolygon edited="0">
              <wp:start x="0" y="0"/>
              <wp:lineTo x="0" y="20957"/>
              <wp:lineTo x="21403" y="20957"/>
              <wp:lineTo x="214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721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1E1"/>
    <w:multiLevelType w:val="hybridMultilevel"/>
    <w:tmpl w:val="7B40B958"/>
    <w:lvl w:ilvl="0" w:tplc="D93A198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A0655E">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2159E">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233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96919A">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F0CEA6">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B20902">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40578">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D08B6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2" w15:restartNumberingAfterBreak="0">
    <w:nsid w:val="0D9116EB"/>
    <w:multiLevelType w:val="hybridMultilevel"/>
    <w:tmpl w:val="F8AEBF44"/>
    <w:lvl w:ilvl="0" w:tplc="0408EEEC">
      <w:start w:val="1"/>
      <w:numFmt w:val="bullet"/>
      <w:lvlText w:val="•"/>
      <w:lvlJc w:val="left"/>
      <w:pPr>
        <w:ind w:left="2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2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4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6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7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A03AF"/>
    <w:multiLevelType w:val="hybridMultilevel"/>
    <w:tmpl w:val="EEBA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21E7B"/>
    <w:multiLevelType w:val="hybridMultilevel"/>
    <w:tmpl w:val="1EE4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90C2A"/>
    <w:multiLevelType w:val="hybridMultilevel"/>
    <w:tmpl w:val="AD0E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E3715"/>
    <w:multiLevelType w:val="hybridMultilevel"/>
    <w:tmpl w:val="D26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370C0"/>
    <w:multiLevelType w:val="hybridMultilevel"/>
    <w:tmpl w:val="767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0682E"/>
    <w:multiLevelType w:val="hybridMultilevel"/>
    <w:tmpl w:val="2DBA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20A44"/>
    <w:multiLevelType w:val="hybridMultilevel"/>
    <w:tmpl w:val="E6C0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9B19D2"/>
    <w:multiLevelType w:val="hybridMultilevel"/>
    <w:tmpl w:val="96F2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13D92"/>
    <w:multiLevelType w:val="hybridMultilevel"/>
    <w:tmpl w:val="98CC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21414"/>
    <w:multiLevelType w:val="hybridMultilevel"/>
    <w:tmpl w:val="CA2A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975678"/>
    <w:multiLevelType w:val="hybridMultilevel"/>
    <w:tmpl w:val="72FE0BD0"/>
    <w:lvl w:ilvl="0" w:tplc="43D23100">
      <w:start w:val="1"/>
      <w:numFmt w:val="bullet"/>
      <w:lvlText w:val=""/>
      <w:lvlJc w:val="left"/>
      <w:pPr>
        <w:tabs>
          <w:tab w:val="num" w:pos="454"/>
        </w:tabs>
        <w:ind w:left="454" w:hanging="31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A33450"/>
    <w:multiLevelType w:val="hybridMultilevel"/>
    <w:tmpl w:val="7BF24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F5E56"/>
    <w:multiLevelType w:val="hybridMultilevel"/>
    <w:tmpl w:val="B62436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7E3CA9"/>
    <w:multiLevelType w:val="hybridMultilevel"/>
    <w:tmpl w:val="557CE6A2"/>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9E66A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82DF7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36B37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DAD30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5240E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EA41A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BA630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BADA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E00C34"/>
    <w:multiLevelType w:val="hybridMultilevel"/>
    <w:tmpl w:val="A6A0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270B5"/>
    <w:multiLevelType w:val="multilevel"/>
    <w:tmpl w:val="2A0427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B27836"/>
    <w:multiLevelType w:val="hybridMultilevel"/>
    <w:tmpl w:val="00925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085540"/>
    <w:multiLevelType w:val="hybridMultilevel"/>
    <w:tmpl w:val="6E4A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63F54"/>
    <w:multiLevelType w:val="hybridMultilevel"/>
    <w:tmpl w:val="8488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E7A7A"/>
    <w:multiLevelType w:val="hybridMultilevel"/>
    <w:tmpl w:val="C46E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B4D40"/>
    <w:multiLevelType w:val="hybridMultilevel"/>
    <w:tmpl w:val="BAA0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B75FB3"/>
    <w:multiLevelType w:val="hybridMultilevel"/>
    <w:tmpl w:val="5AB09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BB80903"/>
    <w:multiLevelType w:val="hybridMultilevel"/>
    <w:tmpl w:val="BD120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CB730D"/>
    <w:multiLevelType w:val="hybridMultilevel"/>
    <w:tmpl w:val="125C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8019668">
    <w:abstractNumId w:val="21"/>
  </w:num>
  <w:num w:numId="2" w16cid:durableId="1901089646">
    <w:abstractNumId w:val="18"/>
  </w:num>
  <w:num w:numId="3" w16cid:durableId="1371999074">
    <w:abstractNumId w:val="13"/>
  </w:num>
  <w:num w:numId="4" w16cid:durableId="1930311187">
    <w:abstractNumId w:val="20"/>
  </w:num>
  <w:num w:numId="5" w16cid:durableId="1398241588">
    <w:abstractNumId w:val="16"/>
  </w:num>
  <w:num w:numId="6" w16cid:durableId="1947345135">
    <w:abstractNumId w:val="12"/>
  </w:num>
  <w:num w:numId="7" w16cid:durableId="2118402576">
    <w:abstractNumId w:val="4"/>
  </w:num>
  <w:num w:numId="8" w16cid:durableId="1831948872">
    <w:abstractNumId w:val="1"/>
  </w:num>
  <w:num w:numId="9" w16cid:durableId="2098280118">
    <w:abstractNumId w:val="10"/>
  </w:num>
  <w:num w:numId="10" w16cid:durableId="1248659046">
    <w:abstractNumId w:val="2"/>
  </w:num>
  <w:num w:numId="11" w16cid:durableId="608007753">
    <w:abstractNumId w:val="25"/>
  </w:num>
  <w:num w:numId="12" w16cid:durableId="271592054">
    <w:abstractNumId w:val="3"/>
  </w:num>
  <w:num w:numId="13" w16cid:durableId="379211108">
    <w:abstractNumId w:val="27"/>
  </w:num>
  <w:num w:numId="14" w16cid:durableId="2013144064">
    <w:abstractNumId w:val="11"/>
  </w:num>
  <w:num w:numId="15" w16cid:durableId="1391150531">
    <w:abstractNumId w:val="9"/>
  </w:num>
  <w:num w:numId="16" w16cid:durableId="518200503">
    <w:abstractNumId w:val="23"/>
  </w:num>
  <w:num w:numId="17" w16cid:durableId="910390885">
    <w:abstractNumId w:val="8"/>
  </w:num>
  <w:num w:numId="18" w16cid:durableId="192808861">
    <w:abstractNumId w:val="5"/>
  </w:num>
  <w:num w:numId="19" w16cid:durableId="334185233">
    <w:abstractNumId w:val="14"/>
  </w:num>
  <w:num w:numId="20" w16cid:durableId="1209101897">
    <w:abstractNumId w:val="7"/>
  </w:num>
  <w:num w:numId="21" w16cid:durableId="816268361">
    <w:abstractNumId w:val="6"/>
  </w:num>
  <w:num w:numId="22" w16cid:durableId="946156642">
    <w:abstractNumId w:val="22"/>
  </w:num>
  <w:num w:numId="23" w16cid:durableId="1463380035">
    <w:abstractNumId w:val="0"/>
  </w:num>
  <w:num w:numId="24" w16cid:durableId="709963801">
    <w:abstractNumId w:val="15"/>
  </w:num>
  <w:num w:numId="25" w16cid:durableId="864824733">
    <w:abstractNumId w:val="17"/>
  </w:num>
  <w:num w:numId="26" w16cid:durableId="1395854163">
    <w:abstractNumId w:val="24"/>
  </w:num>
  <w:num w:numId="27" w16cid:durableId="1943758071">
    <w:abstractNumId w:val="26"/>
  </w:num>
  <w:num w:numId="28" w16cid:durableId="17032852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A27"/>
    <w:rsid w:val="0000284C"/>
    <w:rsid w:val="00024B56"/>
    <w:rsid w:val="00063F71"/>
    <w:rsid w:val="0008451B"/>
    <w:rsid w:val="000A100D"/>
    <w:rsid w:val="000B2C50"/>
    <w:rsid w:val="000B42CB"/>
    <w:rsid w:val="000C7BCF"/>
    <w:rsid w:val="000E563E"/>
    <w:rsid w:val="000F145B"/>
    <w:rsid w:val="000F2EBC"/>
    <w:rsid w:val="00130984"/>
    <w:rsid w:val="00173F4F"/>
    <w:rsid w:val="0019264C"/>
    <w:rsid w:val="001A473B"/>
    <w:rsid w:val="001B45CE"/>
    <w:rsid w:val="001C63B2"/>
    <w:rsid w:val="001D0E7C"/>
    <w:rsid w:val="001D3517"/>
    <w:rsid w:val="001D5C79"/>
    <w:rsid w:val="0022552F"/>
    <w:rsid w:val="002413BF"/>
    <w:rsid w:val="002831F6"/>
    <w:rsid w:val="002A2AF6"/>
    <w:rsid w:val="002B4924"/>
    <w:rsid w:val="002E2566"/>
    <w:rsid w:val="002F7F8C"/>
    <w:rsid w:val="003060DA"/>
    <w:rsid w:val="00332559"/>
    <w:rsid w:val="00366E97"/>
    <w:rsid w:val="00367E3E"/>
    <w:rsid w:val="003771EA"/>
    <w:rsid w:val="003E0104"/>
    <w:rsid w:val="003E6BF0"/>
    <w:rsid w:val="003F42D5"/>
    <w:rsid w:val="003F73F1"/>
    <w:rsid w:val="003F7C57"/>
    <w:rsid w:val="00410053"/>
    <w:rsid w:val="00423B1C"/>
    <w:rsid w:val="00433379"/>
    <w:rsid w:val="00437FA3"/>
    <w:rsid w:val="004443FF"/>
    <w:rsid w:val="004446DB"/>
    <w:rsid w:val="004537E1"/>
    <w:rsid w:val="0045448B"/>
    <w:rsid w:val="004624E0"/>
    <w:rsid w:val="004712A8"/>
    <w:rsid w:val="00474E7D"/>
    <w:rsid w:val="00487055"/>
    <w:rsid w:val="004B5789"/>
    <w:rsid w:val="004C76F4"/>
    <w:rsid w:val="004E7667"/>
    <w:rsid w:val="005144FB"/>
    <w:rsid w:val="00520A67"/>
    <w:rsid w:val="005220A2"/>
    <w:rsid w:val="00583F3A"/>
    <w:rsid w:val="00587EC4"/>
    <w:rsid w:val="0059080C"/>
    <w:rsid w:val="005936A4"/>
    <w:rsid w:val="00593953"/>
    <w:rsid w:val="00596123"/>
    <w:rsid w:val="005A1125"/>
    <w:rsid w:val="005C4240"/>
    <w:rsid w:val="005C620D"/>
    <w:rsid w:val="005E7D63"/>
    <w:rsid w:val="00605D17"/>
    <w:rsid w:val="00641AA0"/>
    <w:rsid w:val="006545B7"/>
    <w:rsid w:val="00666825"/>
    <w:rsid w:val="00676C15"/>
    <w:rsid w:val="006C6B48"/>
    <w:rsid w:val="00711CC2"/>
    <w:rsid w:val="00745EB8"/>
    <w:rsid w:val="007727D8"/>
    <w:rsid w:val="0078668F"/>
    <w:rsid w:val="007A6557"/>
    <w:rsid w:val="007B6AE0"/>
    <w:rsid w:val="007C74CE"/>
    <w:rsid w:val="007D040B"/>
    <w:rsid w:val="007D433E"/>
    <w:rsid w:val="00810D1D"/>
    <w:rsid w:val="00816909"/>
    <w:rsid w:val="0084204D"/>
    <w:rsid w:val="0087711E"/>
    <w:rsid w:val="00877215"/>
    <w:rsid w:val="008877AB"/>
    <w:rsid w:val="0089377D"/>
    <w:rsid w:val="0089645C"/>
    <w:rsid w:val="008A3C69"/>
    <w:rsid w:val="008C1DDF"/>
    <w:rsid w:val="008C2A27"/>
    <w:rsid w:val="00914720"/>
    <w:rsid w:val="00937969"/>
    <w:rsid w:val="009664D0"/>
    <w:rsid w:val="00986B33"/>
    <w:rsid w:val="00991D85"/>
    <w:rsid w:val="0099250D"/>
    <w:rsid w:val="009943F5"/>
    <w:rsid w:val="009A02BE"/>
    <w:rsid w:val="009A25F9"/>
    <w:rsid w:val="009A2823"/>
    <w:rsid w:val="009B01E7"/>
    <w:rsid w:val="009B73C6"/>
    <w:rsid w:val="009E7ACE"/>
    <w:rsid w:val="00A0648E"/>
    <w:rsid w:val="00A16F6D"/>
    <w:rsid w:val="00A27C8E"/>
    <w:rsid w:val="00A320F5"/>
    <w:rsid w:val="00A40379"/>
    <w:rsid w:val="00A43881"/>
    <w:rsid w:val="00A7791B"/>
    <w:rsid w:val="00A90B41"/>
    <w:rsid w:val="00AB7EAF"/>
    <w:rsid w:val="00AF65E0"/>
    <w:rsid w:val="00B00EE3"/>
    <w:rsid w:val="00B226E5"/>
    <w:rsid w:val="00B2618D"/>
    <w:rsid w:val="00B26717"/>
    <w:rsid w:val="00B55278"/>
    <w:rsid w:val="00B823C6"/>
    <w:rsid w:val="00BA002F"/>
    <w:rsid w:val="00BB1A74"/>
    <w:rsid w:val="00BD4756"/>
    <w:rsid w:val="00BE46C3"/>
    <w:rsid w:val="00BF0EAE"/>
    <w:rsid w:val="00C27469"/>
    <w:rsid w:val="00C800B7"/>
    <w:rsid w:val="00C8131F"/>
    <w:rsid w:val="00C84B4F"/>
    <w:rsid w:val="00C8705B"/>
    <w:rsid w:val="00C978B8"/>
    <w:rsid w:val="00CD7C35"/>
    <w:rsid w:val="00CF62E4"/>
    <w:rsid w:val="00D25E87"/>
    <w:rsid w:val="00D268AB"/>
    <w:rsid w:val="00D514B6"/>
    <w:rsid w:val="00D94B53"/>
    <w:rsid w:val="00DA2168"/>
    <w:rsid w:val="00DA73C2"/>
    <w:rsid w:val="00DB412C"/>
    <w:rsid w:val="00DE181B"/>
    <w:rsid w:val="00DE718E"/>
    <w:rsid w:val="00DF39F4"/>
    <w:rsid w:val="00DF6924"/>
    <w:rsid w:val="00E03D96"/>
    <w:rsid w:val="00E15FF9"/>
    <w:rsid w:val="00E225E3"/>
    <w:rsid w:val="00E330DA"/>
    <w:rsid w:val="00E43602"/>
    <w:rsid w:val="00E64C35"/>
    <w:rsid w:val="00E80E96"/>
    <w:rsid w:val="00E8675A"/>
    <w:rsid w:val="00E8784D"/>
    <w:rsid w:val="00E918AE"/>
    <w:rsid w:val="00EB76CD"/>
    <w:rsid w:val="00EE6687"/>
    <w:rsid w:val="00F05386"/>
    <w:rsid w:val="00F20D5B"/>
    <w:rsid w:val="00F2127A"/>
    <w:rsid w:val="00F30E1C"/>
    <w:rsid w:val="00F3136C"/>
    <w:rsid w:val="00F3299B"/>
    <w:rsid w:val="00F40754"/>
    <w:rsid w:val="00F4298B"/>
    <w:rsid w:val="00F56E82"/>
    <w:rsid w:val="00F76506"/>
    <w:rsid w:val="00FB3FAB"/>
    <w:rsid w:val="00FB4F9C"/>
    <w:rsid w:val="00FD1AC9"/>
    <w:rsid w:val="00FD2822"/>
    <w:rsid w:val="00FF7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42306"/>
  <w15:chartTrackingRefBased/>
  <w15:docId w15:val="{4D7EA9CC-F183-4611-AA91-A8451B4A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C27469"/>
    <w:pPr>
      <w:keepNext/>
      <w:keepLines/>
      <w:spacing w:after="5" w:line="250" w:lineRule="auto"/>
      <w:ind w:left="23" w:hanging="10"/>
      <w:jc w:val="both"/>
      <w:outlineLvl w:val="0"/>
    </w:pPr>
    <w:rPr>
      <w:rFonts w:ascii="Calibri" w:eastAsia="Calibri" w:hAnsi="Calibri" w:cs="Calibri"/>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618D"/>
    <w:pPr>
      <w:spacing w:after="0" w:line="240" w:lineRule="auto"/>
    </w:pPr>
  </w:style>
  <w:style w:type="paragraph" w:styleId="ListParagraph">
    <w:name w:val="List Paragraph"/>
    <w:basedOn w:val="Normal"/>
    <w:uiPriority w:val="34"/>
    <w:qFormat/>
    <w:rsid w:val="00BE46C3"/>
    <w:pPr>
      <w:ind w:left="720"/>
      <w:contextualSpacing/>
    </w:pPr>
  </w:style>
  <w:style w:type="character" w:styleId="Hyperlink">
    <w:name w:val="Hyperlink"/>
    <w:basedOn w:val="DefaultParagraphFont"/>
    <w:uiPriority w:val="99"/>
    <w:unhideWhenUsed/>
    <w:rsid w:val="003F73F1"/>
    <w:rPr>
      <w:color w:val="0563C1" w:themeColor="hyperlink"/>
      <w:u w:val="single"/>
    </w:rPr>
  </w:style>
  <w:style w:type="character" w:customStyle="1" w:styleId="UnresolvedMention1">
    <w:name w:val="Unresolved Mention1"/>
    <w:basedOn w:val="DefaultParagraphFont"/>
    <w:uiPriority w:val="99"/>
    <w:semiHidden/>
    <w:unhideWhenUsed/>
    <w:rsid w:val="003F73F1"/>
    <w:rPr>
      <w:color w:val="605E5C"/>
      <w:shd w:val="clear" w:color="auto" w:fill="E1DFDD"/>
    </w:rPr>
  </w:style>
  <w:style w:type="character" w:styleId="CommentReference">
    <w:name w:val="annotation reference"/>
    <w:basedOn w:val="DefaultParagraphFont"/>
    <w:uiPriority w:val="99"/>
    <w:semiHidden/>
    <w:unhideWhenUsed/>
    <w:rsid w:val="00745EB8"/>
    <w:rPr>
      <w:sz w:val="16"/>
      <w:szCs w:val="16"/>
    </w:rPr>
  </w:style>
  <w:style w:type="paragraph" w:styleId="CommentText">
    <w:name w:val="annotation text"/>
    <w:basedOn w:val="Normal"/>
    <w:link w:val="CommentTextChar"/>
    <w:uiPriority w:val="99"/>
    <w:semiHidden/>
    <w:unhideWhenUsed/>
    <w:rsid w:val="00745EB8"/>
    <w:pPr>
      <w:spacing w:line="240" w:lineRule="auto"/>
    </w:pPr>
    <w:rPr>
      <w:sz w:val="20"/>
      <w:szCs w:val="20"/>
    </w:rPr>
  </w:style>
  <w:style w:type="character" w:customStyle="1" w:styleId="CommentTextChar">
    <w:name w:val="Comment Text Char"/>
    <w:basedOn w:val="DefaultParagraphFont"/>
    <w:link w:val="CommentText"/>
    <w:uiPriority w:val="99"/>
    <w:semiHidden/>
    <w:rsid w:val="00745EB8"/>
    <w:rPr>
      <w:sz w:val="20"/>
      <w:szCs w:val="20"/>
    </w:rPr>
  </w:style>
  <w:style w:type="paragraph" w:styleId="CommentSubject">
    <w:name w:val="annotation subject"/>
    <w:basedOn w:val="CommentText"/>
    <w:next w:val="CommentText"/>
    <w:link w:val="CommentSubjectChar"/>
    <w:uiPriority w:val="99"/>
    <w:semiHidden/>
    <w:unhideWhenUsed/>
    <w:rsid w:val="00745EB8"/>
    <w:rPr>
      <w:b/>
      <w:bCs/>
    </w:rPr>
  </w:style>
  <w:style w:type="character" w:customStyle="1" w:styleId="CommentSubjectChar">
    <w:name w:val="Comment Subject Char"/>
    <w:basedOn w:val="CommentTextChar"/>
    <w:link w:val="CommentSubject"/>
    <w:uiPriority w:val="99"/>
    <w:semiHidden/>
    <w:rsid w:val="00745EB8"/>
    <w:rPr>
      <w:b/>
      <w:bCs/>
      <w:sz w:val="20"/>
      <w:szCs w:val="20"/>
    </w:rPr>
  </w:style>
  <w:style w:type="paragraph" w:styleId="BalloonText">
    <w:name w:val="Balloon Text"/>
    <w:basedOn w:val="Normal"/>
    <w:link w:val="BalloonTextChar"/>
    <w:uiPriority w:val="99"/>
    <w:semiHidden/>
    <w:unhideWhenUsed/>
    <w:rsid w:val="00745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EB8"/>
    <w:rPr>
      <w:rFonts w:ascii="Segoe UI" w:hAnsi="Segoe UI" w:cs="Segoe UI"/>
      <w:sz w:val="18"/>
      <w:szCs w:val="18"/>
    </w:rPr>
  </w:style>
  <w:style w:type="paragraph" w:styleId="Header">
    <w:name w:val="header"/>
    <w:basedOn w:val="Normal"/>
    <w:link w:val="HeaderChar"/>
    <w:uiPriority w:val="99"/>
    <w:unhideWhenUsed/>
    <w:rsid w:val="005A1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125"/>
  </w:style>
  <w:style w:type="paragraph" w:styleId="Footer">
    <w:name w:val="footer"/>
    <w:basedOn w:val="Normal"/>
    <w:link w:val="FooterChar"/>
    <w:uiPriority w:val="99"/>
    <w:unhideWhenUsed/>
    <w:rsid w:val="005A1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125"/>
  </w:style>
  <w:style w:type="character" w:customStyle="1" w:styleId="Heading1Char">
    <w:name w:val="Heading 1 Char"/>
    <w:basedOn w:val="DefaultParagraphFont"/>
    <w:link w:val="Heading1"/>
    <w:uiPriority w:val="9"/>
    <w:rsid w:val="00C27469"/>
    <w:rPr>
      <w:rFonts w:ascii="Calibri" w:eastAsia="Calibri" w:hAnsi="Calibri" w:cs="Calibri"/>
      <w:b/>
      <w:color w:val="000000"/>
      <w:sz w:val="24"/>
      <w:lang w:eastAsia="en-GB"/>
    </w:rPr>
  </w:style>
  <w:style w:type="character" w:customStyle="1" w:styleId="UnresolvedMention2">
    <w:name w:val="Unresolved Mention2"/>
    <w:basedOn w:val="DefaultParagraphFont"/>
    <w:uiPriority w:val="99"/>
    <w:semiHidden/>
    <w:unhideWhenUsed/>
    <w:rsid w:val="009B73C6"/>
    <w:rPr>
      <w:color w:val="605E5C"/>
      <w:shd w:val="clear" w:color="auto" w:fill="E1DFDD"/>
    </w:rPr>
  </w:style>
  <w:style w:type="paragraph" w:customStyle="1" w:styleId="Default">
    <w:name w:val="Default"/>
    <w:rsid w:val="00F20D5B"/>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SKA">
    <w:name w:val="SKA"/>
    <w:basedOn w:val="Normal"/>
    <w:rsid w:val="00F20D5B"/>
    <w:pPr>
      <w:spacing w:after="200" w:line="276" w:lineRule="auto"/>
      <w:ind w:left="720" w:hanging="720"/>
      <w:jc w:val="both"/>
    </w:pPr>
    <w:rPr>
      <w:rFonts w:ascii="Arial" w:eastAsia="Times New Roman" w:hAnsi="Arial" w:cs="Arial"/>
      <w:noProof/>
      <w:sz w:val="20"/>
      <w:szCs w:val="20"/>
    </w:rPr>
  </w:style>
  <w:style w:type="character" w:styleId="Emphasis">
    <w:name w:val="Emphasis"/>
    <w:basedOn w:val="DefaultParagraphFont"/>
    <w:uiPriority w:val="20"/>
    <w:qFormat/>
    <w:rsid w:val="00D25E87"/>
    <w:rPr>
      <w:i/>
      <w:iCs/>
    </w:rPr>
  </w:style>
  <w:style w:type="character" w:customStyle="1" w:styleId="apple-converted-space">
    <w:name w:val="apple-converted-space"/>
    <w:basedOn w:val="DefaultParagraphFont"/>
    <w:rsid w:val="00BD4756"/>
  </w:style>
  <w:style w:type="table" w:customStyle="1" w:styleId="TableGrid">
    <w:name w:val="TableGrid"/>
    <w:rsid w:val="002A2AF6"/>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991D85"/>
    <w:rPr>
      <w:color w:val="605E5C"/>
      <w:shd w:val="clear" w:color="auto" w:fill="E1DFDD"/>
    </w:rPr>
  </w:style>
  <w:style w:type="character" w:customStyle="1" w:styleId="UnresolvedMention4">
    <w:name w:val="Unresolved Mention4"/>
    <w:basedOn w:val="DefaultParagraphFont"/>
    <w:uiPriority w:val="99"/>
    <w:semiHidden/>
    <w:unhideWhenUsed/>
    <w:rsid w:val="00A16F6D"/>
    <w:rPr>
      <w:color w:val="605E5C"/>
      <w:shd w:val="clear" w:color="auto" w:fill="E1DFDD"/>
    </w:rPr>
  </w:style>
  <w:style w:type="paragraph" w:styleId="Revision">
    <w:name w:val="Revision"/>
    <w:hidden/>
    <w:uiPriority w:val="99"/>
    <w:semiHidden/>
    <w:rsid w:val="00E330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1284">
      <w:bodyDiv w:val="1"/>
      <w:marLeft w:val="0"/>
      <w:marRight w:val="0"/>
      <w:marTop w:val="0"/>
      <w:marBottom w:val="0"/>
      <w:divBdr>
        <w:top w:val="none" w:sz="0" w:space="0" w:color="auto"/>
        <w:left w:val="none" w:sz="0" w:space="0" w:color="auto"/>
        <w:bottom w:val="none" w:sz="0" w:space="0" w:color="auto"/>
        <w:right w:val="none" w:sz="0" w:space="0" w:color="auto"/>
      </w:divBdr>
    </w:div>
    <w:div w:id="1099642044">
      <w:bodyDiv w:val="1"/>
      <w:marLeft w:val="0"/>
      <w:marRight w:val="0"/>
      <w:marTop w:val="0"/>
      <w:marBottom w:val="0"/>
      <w:divBdr>
        <w:top w:val="none" w:sz="0" w:space="0" w:color="auto"/>
        <w:left w:val="none" w:sz="0" w:space="0" w:color="auto"/>
        <w:bottom w:val="none" w:sz="0" w:space="0" w:color="auto"/>
        <w:right w:val="none" w:sz="0" w:space="0" w:color="auto"/>
      </w:divBdr>
    </w:div>
    <w:div w:id="1108282015">
      <w:bodyDiv w:val="1"/>
      <w:marLeft w:val="0"/>
      <w:marRight w:val="0"/>
      <w:marTop w:val="0"/>
      <w:marBottom w:val="0"/>
      <w:divBdr>
        <w:top w:val="none" w:sz="0" w:space="0" w:color="auto"/>
        <w:left w:val="none" w:sz="0" w:space="0" w:color="auto"/>
        <w:bottom w:val="none" w:sz="0" w:space="0" w:color="auto"/>
        <w:right w:val="none" w:sz="0" w:space="0" w:color="auto"/>
      </w:divBdr>
    </w:div>
    <w:div w:id="192586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mpbell@tenaxschoolstrust.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naxschoolstrust.co.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eusettledsta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HR@tenaxschoolstrust.co.uk"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tenaxschools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833CA-1BC9-4C9D-800C-264773BD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2308</Words>
  <Characters>13161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Bauckham</dc:creator>
  <cp:keywords/>
  <dc:description/>
  <cp:lastModifiedBy>Emma Ivory</cp:lastModifiedBy>
  <cp:revision>2</cp:revision>
  <dcterms:created xsi:type="dcterms:W3CDTF">2022-09-15T15:14:00Z</dcterms:created>
  <dcterms:modified xsi:type="dcterms:W3CDTF">2022-09-15T15:14:00Z</dcterms:modified>
</cp:coreProperties>
</file>