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23770" w14:textId="77777777" w:rsidR="00EB4A5C" w:rsidRDefault="00EB4A5C" w:rsidP="00EB4A5C">
      <w:pPr>
        <w:rPr>
          <w:rFonts w:ascii="Arial" w:hAnsi="Arial"/>
          <w:color w:val="0000FF"/>
          <w:sz w:val="32"/>
        </w:rPr>
      </w:pPr>
      <w:smartTag w:uri="urn:schemas-microsoft-com:office:smarttags" w:element="country-region">
        <w:smartTag w:uri="urn:schemas-microsoft-com:office:smarttags" w:element="place">
          <w:r>
            <w:rPr>
              <w:rFonts w:ascii="Arial" w:hAnsi="Arial"/>
              <w:color w:val="0000FF"/>
              <w:sz w:val="32"/>
            </w:rPr>
            <w:t>Kent</w:t>
          </w:r>
        </w:smartTag>
      </w:smartTag>
      <w:r>
        <w:rPr>
          <w:rFonts w:ascii="Arial" w:hAnsi="Arial"/>
          <w:color w:val="0000FF"/>
          <w:sz w:val="32"/>
        </w:rPr>
        <w:t xml:space="preserve"> County Council</w:t>
      </w:r>
    </w:p>
    <w:p w14:paraId="0255A6E6" w14:textId="6E9DB65A" w:rsidR="00EB4A5C" w:rsidRDefault="00EB4A5C" w:rsidP="00EB4A5C">
      <w:pPr>
        <w:pBdr>
          <w:bottom w:val="single" w:sz="6" w:space="1" w:color="auto"/>
        </w:pBdr>
        <w:rPr>
          <w:rFonts w:ascii="Arial" w:hAnsi="Arial"/>
          <w:i/>
          <w:color w:val="0000FF"/>
          <w:sz w:val="28"/>
        </w:rPr>
      </w:pPr>
      <w:r>
        <w:rPr>
          <w:rFonts w:ascii="Arial" w:hAnsi="Arial"/>
          <w:color w:val="0000FF"/>
          <w:sz w:val="28"/>
        </w:rPr>
        <w:t xml:space="preserve">Job Description:   </w:t>
      </w:r>
      <w:r w:rsidR="00347A10">
        <w:rPr>
          <w:rFonts w:ascii="Arial" w:hAnsi="Arial"/>
          <w:color w:val="0000FF"/>
          <w:sz w:val="28"/>
        </w:rPr>
        <w:t>Welfare/SEN Assistant</w:t>
      </w:r>
    </w:p>
    <w:p w14:paraId="2AF0658D" w14:textId="77777777" w:rsidR="00EB4A5C" w:rsidRDefault="00EB4A5C" w:rsidP="00EB4A5C">
      <w:pPr>
        <w:rPr>
          <w:sz w:val="32"/>
        </w:rPr>
      </w:pPr>
    </w:p>
    <w:tbl>
      <w:tblPr>
        <w:tblW w:w="9628" w:type="dxa"/>
        <w:tblLayout w:type="fixed"/>
        <w:tblLook w:val="0000" w:firstRow="0" w:lastRow="0" w:firstColumn="0" w:lastColumn="0" w:noHBand="0" w:noVBand="0"/>
      </w:tblPr>
      <w:tblGrid>
        <w:gridCol w:w="7513"/>
        <w:gridCol w:w="2115"/>
      </w:tblGrid>
      <w:tr w:rsidR="00EB4A5C" w14:paraId="56F6DC55" w14:textId="77777777" w:rsidTr="00EB4A5C">
        <w:tc>
          <w:tcPr>
            <w:tcW w:w="7513" w:type="dxa"/>
          </w:tcPr>
          <w:p w14:paraId="63749B34" w14:textId="77777777" w:rsidR="00EB4A5C" w:rsidRDefault="00EB4A5C" w:rsidP="00B5682C">
            <w:pPr>
              <w:spacing w:before="120"/>
              <w:rPr>
                <w:rFonts w:ascii="Arial" w:hAnsi="Arial"/>
                <w:b/>
                <w:sz w:val="28"/>
              </w:rPr>
            </w:pPr>
            <w:r>
              <w:rPr>
                <w:rFonts w:ascii="Arial" w:hAnsi="Arial"/>
                <w:b/>
                <w:sz w:val="28"/>
              </w:rPr>
              <w:t xml:space="preserve">School: </w:t>
            </w:r>
            <w:r w:rsidRPr="00EB4A5C">
              <w:rPr>
                <w:rFonts w:ascii="Arial" w:hAnsi="Arial"/>
                <w:sz w:val="28"/>
              </w:rPr>
              <w:t>Sandwich Junior School</w:t>
            </w:r>
            <w:r>
              <w:rPr>
                <w:rFonts w:ascii="Arial" w:hAnsi="Arial"/>
                <w:b/>
                <w:sz w:val="28"/>
              </w:rPr>
              <w:t xml:space="preserve"> </w:t>
            </w:r>
          </w:p>
        </w:tc>
        <w:tc>
          <w:tcPr>
            <w:tcW w:w="2115" w:type="dxa"/>
          </w:tcPr>
          <w:p w14:paraId="0B730797" w14:textId="77777777" w:rsidR="00EB4A5C" w:rsidRDefault="00EB4A5C" w:rsidP="00B5682C">
            <w:pPr>
              <w:spacing w:before="120"/>
              <w:rPr>
                <w:rFonts w:ascii="Arial" w:hAnsi="Arial"/>
                <w:b/>
                <w:sz w:val="24"/>
              </w:rPr>
            </w:pPr>
          </w:p>
        </w:tc>
      </w:tr>
      <w:tr w:rsidR="00EB4A5C" w14:paraId="729C7826" w14:textId="77777777" w:rsidTr="00EB4A5C">
        <w:tc>
          <w:tcPr>
            <w:tcW w:w="7513" w:type="dxa"/>
          </w:tcPr>
          <w:p w14:paraId="576F96B9" w14:textId="77777777" w:rsidR="00EB4A5C" w:rsidRDefault="00EB4A5C" w:rsidP="00B5682C">
            <w:pPr>
              <w:spacing w:before="120"/>
              <w:rPr>
                <w:rFonts w:ascii="Arial" w:hAnsi="Arial"/>
                <w:b/>
                <w:sz w:val="28"/>
              </w:rPr>
            </w:pPr>
            <w:r>
              <w:rPr>
                <w:rFonts w:ascii="Arial" w:hAnsi="Arial"/>
                <w:b/>
                <w:sz w:val="28"/>
              </w:rPr>
              <w:t xml:space="preserve">Grade:             </w:t>
            </w:r>
            <w:r w:rsidRPr="00EB4A5C">
              <w:rPr>
                <w:rFonts w:ascii="Arial" w:hAnsi="Arial"/>
                <w:sz w:val="28"/>
              </w:rPr>
              <w:t xml:space="preserve"> KR4</w:t>
            </w:r>
          </w:p>
        </w:tc>
        <w:tc>
          <w:tcPr>
            <w:tcW w:w="2115" w:type="dxa"/>
          </w:tcPr>
          <w:p w14:paraId="6EF61BFC" w14:textId="77777777" w:rsidR="00EB4A5C" w:rsidRDefault="00EB4A5C" w:rsidP="00B5682C">
            <w:pPr>
              <w:spacing w:before="120"/>
              <w:rPr>
                <w:rFonts w:ascii="Arial" w:hAnsi="Arial"/>
                <w:b/>
                <w:sz w:val="24"/>
              </w:rPr>
            </w:pPr>
          </w:p>
        </w:tc>
      </w:tr>
      <w:tr w:rsidR="00EB4A5C" w14:paraId="4751C150" w14:textId="77777777" w:rsidTr="00EB4A5C">
        <w:tc>
          <w:tcPr>
            <w:tcW w:w="7513" w:type="dxa"/>
          </w:tcPr>
          <w:p w14:paraId="77BA2F54" w14:textId="77777777" w:rsidR="00EB4A5C" w:rsidRDefault="00EB4A5C" w:rsidP="00B5682C">
            <w:pPr>
              <w:spacing w:before="120"/>
              <w:rPr>
                <w:rFonts w:ascii="Arial" w:hAnsi="Arial"/>
                <w:b/>
                <w:sz w:val="28"/>
              </w:rPr>
            </w:pPr>
          </w:p>
        </w:tc>
        <w:tc>
          <w:tcPr>
            <w:tcW w:w="2115" w:type="dxa"/>
          </w:tcPr>
          <w:p w14:paraId="3CB6AE84" w14:textId="77777777" w:rsidR="00EB4A5C" w:rsidRDefault="00EB4A5C" w:rsidP="00B5682C">
            <w:pPr>
              <w:spacing w:before="120"/>
              <w:rPr>
                <w:rFonts w:ascii="Arial" w:hAnsi="Arial"/>
                <w:b/>
                <w:sz w:val="24"/>
              </w:rPr>
            </w:pPr>
          </w:p>
        </w:tc>
      </w:tr>
      <w:tr w:rsidR="00EB4A5C" w14:paraId="2E400DBD" w14:textId="77777777" w:rsidTr="00EB4A5C">
        <w:tc>
          <w:tcPr>
            <w:tcW w:w="7513" w:type="dxa"/>
          </w:tcPr>
          <w:p w14:paraId="2671FF38" w14:textId="77777777" w:rsidR="00EB4A5C" w:rsidRDefault="00EB4A5C" w:rsidP="00B5682C">
            <w:pPr>
              <w:spacing w:before="120"/>
              <w:rPr>
                <w:rFonts w:ascii="Arial" w:hAnsi="Arial"/>
                <w:b/>
                <w:sz w:val="28"/>
              </w:rPr>
            </w:pPr>
            <w:r>
              <w:rPr>
                <w:rFonts w:ascii="Arial" w:hAnsi="Arial"/>
                <w:b/>
                <w:sz w:val="28"/>
              </w:rPr>
              <w:t xml:space="preserve">Responsible to: </w:t>
            </w:r>
            <w:r w:rsidRPr="00EB4A5C">
              <w:rPr>
                <w:rFonts w:ascii="Arial" w:hAnsi="Arial"/>
                <w:sz w:val="28"/>
              </w:rPr>
              <w:t>SENCO</w:t>
            </w:r>
          </w:p>
        </w:tc>
        <w:tc>
          <w:tcPr>
            <w:tcW w:w="2115" w:type="dxa"/>
          </w:tcPr>
          <w:p w14:paraId="7E58C30F" w14:textId="77777777" w:rsidR="00EB4A5C" w:rsidRDefault="00EB4A5C" w:rsidP="00B5682C">
            <w:pPr>
              <w:spacing w:before="120"/>
              <w:rPr>
                <w:rFonts w:ascii="Arial" w:hAnsi="Arial"/>
                <w:b/>
                <w:sz w:val="24"/>
              </w:rPr>
            </w:pPr>
          </w:p>
        </w:tc>
      </w:tr>
    </w:tbl>
    <w:p w14:paraId="6A5BC5BA" w14:textId="77777777" w:rsidR="00EB4A5C" w:rsidRDefault="00EB4A5C" w:rsidP="00EB4A5C">
      <w:pPr>
        <w:rPr>
          <w:rFonts w:ascii="Arial" w:hAnsi="Arial"/>
          <w:sz w:val="22"/>
        </w:rPr>
      </w:pPr>
    </w:p>
    <w:p w14:paraId="5DBD6801" w14:textId="77777777" w:rsidR="00EB4A5C" w:rsidRDefault="00EB4A5C" w:rsidP="00EB4A5C">
      <w:pPr>
        <w:rPr>
          <w:rFonts w:ascii="Arial" w:hAnsi="Arial"/>
          <w:b/>
          <w:sz w:val="28"/>
          <w:u w:val="single"/>
        </w:rPr>
      </w:pPr>
      <w:r>
        <w:rPr>
          <w:rFonts w:ascii="Arial" w:hAnsi="Arial"/>
          <w:b/>
          <w:sz w:val="28"/>
          <w:u w:val="single"/>
        </w:rPr>
        <w:t>Purpose of the Job:</w:t>
      </w:r>
    </w:p>
    <w:p w14:paraId="464BDCBC" w14:textId="77777777" w:rsidR="00EB4A5C" w:rsidRPr="00594163" w:rsidRDefault="00EB4A5C" w:rsidP="00EB4A5C">
      <w:pPr>
        <w:jc w:val="both"/>
        <w:rPr>
          <w:rFonts w:ascii="Arial" w:hAnsi="Arial"/>
          <w:sz w:val="24"/>
          <w:szCs w:val="24"/>
        </w:rPr>
      </w:pPr>
    </w:p>
    <w:p w14:paraId="675FE120" w14:textId="77777777" w:rsidR="00E16C1C" w:rsidRPr="00B13988" w:rsidRDefault="00594163" w:rsidP="00E16C1C">
      <w:pPr>
        <w:jc w:val="both"/>
        <w:rPr>
          <w:rFonts w:ascii="Arial" w:hAnsi="Arial"/>
          <w:sz w:val="24"/>
          <w:szCs w:val="24"/>
        </w:rPr>
      </w:pPr>
      <w:r w:rsidRPr="00594163">
        <w:rPr>
          <w:rFonts w:ascii="Arial" w:hAnsi="Arial"/>
          <w:sz w:val="24"/>
          <w:szCs w:val="24"/>
        </w:rPr>
        <w:t xml:space="preserve">To work under the professional direction of the SENCO as part of the Inclusion team to support learning for </w:t>
      </w:r>
      <w:r>
        <w:rPr>
          <w:rFonts w:ascii="Arial" w:hAnsi="Arial"/>
          <w:sz w:val="24"/>
          <w:szCs w:val="24"/>
        </w:rPr>
        <w:t xml:space="preserve">vulnerable </w:t>
      </w:r>
      <w:r w:rsidRPr="00594163">
        <w:rPr>
          <w:rFonts w:ascii="Arial" w:hAnsi="Arial"/>
          <w:sz w:val="24"/>
          <w:szCs w:val="24"/>
        </w:rPr>
        <w:t>pupils</w:t>
      </w:r>
      <w:r>
        <w:rPr>
          <w:rFonts w:ascii="Arial" w:hAnsi="Arial"/>
          <w:sz w:val="24"/>
          <w:szCs w:val="24"/>
        </w:rPr>
        <w:t xml:space="preserve"> including those identified</w:t>
      </w:r>
      <w:r w:rsidRPr="00594163">
        <w:rPr>
          <w:rFonts w:ascii="Arial" w:hAnsi="Arial"/>
          <w:sz w:val="24"/>
          <w:szCs w:val="24"/>
        </w:rPr>
        <w:t xml:space="preserve"> with SEN. </w:t>
      </w:r>
      <w:r>
        <w:rPr>
          <w:rFonts w:ascii="Arial" w:hAnsi="Arial"/>
          <w:sz w:val="24"/>
          <w:szCs w:val="24"/>
        </w:rPr>
        <w:t>To engage with parents / carers and families to provide early intervention, support and guidance to increase engagement with the school and improve learning outcomes for pupils.</w:t>
      </w:r>
      <w:r w:rsidR="00E16C1C" w:rsidRPr="00E16C1C">
        <w:rPr>
          <w:rFonts w:ascii="Arial" w:hAnsi="Arial"/>
          <w:sz w:val="24"/>
          <w:szCs w:val="24"/>
        </w:rPr>
        <w:t xml:space="preserve"> </w:t>
      </w:r>
      <w:r w:rsidR="00E16C1C">
        <w:rPr>
          <w:rFonts w:ascii="Arial" w:hAnsi="Arial"/>
          <w:sz w:val="24"/>
          <w:szCs w:val="24"/>
        </w:rPr>
        <w:t>To liaise with and undertake referrals to other agencies as appropriate.</w:t>
      </w:r>
      <w:r w:rsidR="00E16C1C" w:rsidRPr="00E16C1C">
        <w:rPr>
          <w:rFonts w:ascii="Arial" w:hAnsi="Arial"/>
          <w:sz w:val="24"/>
          <w:szCs w:val="24"/>
        </w:rPr>
        <w:t xml:space="preserve"> </w:t>
      </w:r>
      <w:r w:rsidR="00E16C1C">
        <w:rPr>
          <w:rFonts w:ascii="Arial" w:hAnsi="Arial"/>
          <w:sz w:val="24"/>
          <w:szCs w:val="24"/>
        </w:rPr>
        <w:t xml:space="preserve">To assess, implement and monitor action plans to support individual pupils. </w:t>
      </w:r>
    </w:p>
    <w:p w14:paraId="644C77BE" w14:textId="77777777" w:rsidR="00594163" w:rsidRPr="00594163" w:rsidRDefault="00594163" w:rsidP="00594163">
      <w:pPr>
        <w:rPr>
          <w:rFonts w:ascii="Arial" w:hAnsi="Arial"/>
          <w:sz w:val="24"/>
          <w:szCs w:val="24"/>
        </w:rPr>
      </w:pPr>
    </w:p>
    <w:p w14:paraId="649A9C2C" w14:textId="77777777" w:rsidR="00F71D65" w:rsidRDefault="00F71D65"/>
    <w:p w14:paraId="1A663042" w14:textId="77777777" w:rsidR="00E16C1C" w:rsidRDefault="00E16C1C" w:rsidP="00E16C1C">
      <w:pPr>
        <w:rPr>
          <w:rFonts w:ascii="Arial" w:hAnsi="Arial"/>
          <w:b/>
          <w:sz w:val="28"/>
          <w:u w:val="single"/>
        </w:rPr>
      </w:pPr>
      <w:r>
        <w:rPr>
          <w:rFonts w:ascii="Arial" w:hAnsi="Arial"/>
          <w:b/>
          <w:sz w:val="28"/>
          <w:u w:val="single"/>
        </w:rPr>
        <w:t>Key duties and responsibilities:</w:t>
      </w:r>
    </w:p>
    <w:p w14:paraId="5D561982" w14:textId="77777777" w:rsidR="00D6030A" w:rsidRDefault="00D6030A" w:rsidP="00E16C1C">
      <w:pPr>
        <w:rPr>
          <w:rFonts w:ascii="Arial" w:hAnsi="Arial"/>
          <w:b/>
          <w:sz w:val="28"/>
          <w:u w:val="single"/>
        </w:rPr>
      </w:pPr>
    </w:p>
    <w:p w14:paraId="4B1D7FA5" w14:textId="77777777" w:rsidR="00D6030A" w:rsidRPr="00D6030A" w:rsidRDefault="00D6030A" w:rsidP="00E16C1C">
      <w:pPr>
        <w:rPr>
          <w:rFonts w:ascii="Arial" w:eastAsiaTheme="minorHAnsi" w:hAnsi="Arial" w:cs="Arial"/>
          <w:b/>
          <w:bCs/>
          <w:kern w:val="0"/>
          <w:sz w:val="22"/>
          <w:szCs w:val="22"/>
          <w:lang w:eastAsia="en-US"/>
        </w:rPr>
      </w:pPr>
      <w:r w:rsidRPr="00D6030A">
        <w:rPr>
          <w:rFonts w:ascii="Arial" w:eastAsiaTheme="minorHAnsi" w:hAnsi="Arial" w:cs="Arial"/>
          <w:b/>
          <w:bCs/>
          <w:kern w:val="0"/>
          <w:sz w:val="22"/>
          <w:szCs w:val="22"/>
          <w:lang w:eastAsia="en-US"/>
        </w:rPr>
        <w:t>Support for SENCO:</w:t>
      </w:r>
    </w:p>
    <w:p w14:paraId="45B6BA9A" w14:textId="77777777" w:rsidR="00B5682C" w:rsidRDefault="00B5682C" w:rsidP="00EB4A5C">
      <w:pPr>
        <w:rPr>
          <w:rFonts w:ascii="Arial" w:hAnsi="Arial" w:cs="Arial"/>
          <w:sz w:val="22"/>
          <w:szCs w:val="22"/>
        </w:rPr>
      </w:pPr>
    </w:p>
    <w:p w14:paraId="0E2181BC" w14:textId="77777777" w:rsidR="00EB4A5C" w:rsidRPr="00D6030A" w:rsidRDefault="00E16C1C" w:rsidP="00D6030A">
      <w:pPr>
        <w:pStyle w:val="Indent"/>
        <w:numPr>
          <w:ilvl w:val="0"/>
          <w:numId w:val="3"/>
        </w:numPr>
        <w:rPr>
          <w:rFonts w:ascii="Arial" w:hAnsi="Arial" w:cs="Arial"/>
        </w:rPr>
      </w:pPr>
      <w:r w:rsidRPr="00D6030A">
        <w:rPr>
          <w:rFonts w:ascii="Arial" w:hAnsi="Arial" w:cs="Arial"/>
        </w:rPr>
        <w:t>Provide administrative and organisational support to the Inclusion Leader including preparing documentation (</w:t>
      </w:r>
      <w:r w:rsidR="00782CB6" w:rsidRPr="00D6030A">
        <w:rPr>
          <w:rFonts w:ascii="Arial" w:hAnsi="Arial" w:cs="Arial"/>
        </w:rPr>
        <w:t>e.g.</w:t>
      </w:r>
      <w:r w:rsidRPr="00D6030A">
        <w:rPr>
          <w:rFonts w:ascii="Arial" w:hAnsi="Arial" w:cs="Arial"/>
        </w:rPr>
        <w:t xml:space="preserve"> for EHCP/HNF applications), drafting correspondence, record keeping, coordinating and servicing meetings.</w:t>
      </w:r>
    </w:p>
    <w:p w14:paraId="367AD054" w14:textId="77777777" w:rsidR="00D6030A" w:rsidRDefault="00D6030A" w:rsidP="00D6030A">
      <w:pPr>
        <w:pStyle w:val="Indent"/>
        <w:numPr>
          <w:ilvl w:val="0"/>
          <w:numId w:val="3"/>
        </w:numPr>
        <w:rPr>
          <w:rFonts w:ascii="Arial" w:hAnsi="Arial" w:cs="Arial"/>
        </w:rPr>
      </w:pPr>
      <w:r>
        <w:rPr>
          <w:rFonts w:ascii="Arial" w:hAnsi="Arial" w:cs="Arial"/>
        </w:rPr>
        <w:t>To maintain accurate records and share information with colleagues as appropriate and refer on as required</w:t>
      </w:r>
    </w:p>
    <w:p w14:paraId="209707DA" w14:textId="77777777" w:rsidR="00D6030A" w:rsidRPr="00A55470" w:rsidRDefault="00D6030A" w:rsidP="00D6030A">
      <w:pPr>
        <w:pStyle w:val="Indent"/>
        <w:numPr>
          <w:ilvl w:val="0"/>
          <w:numId w:val="3"/>
        </w:numPr>
        <w:rPr>
          <w:rFonts w:ascii="Arial" w:hAnsi="Arial" w:cs="Arial"/>
        </w:rPr>
      </w:pPr>
      <w:r w:rsidRPr="00A55470">
        <w:rPr>
          <w:rFonts w:ascii="Arial" w:hAnsi="Arial" w:cs="Arial"/>
        </w:rPr>
        <w:t xml:space="preserve">Attend meetings at the direction of the SENCO such as Attendance Meetings, review meetings (including Health, Speech and Language and other therapeutic services, STLS), SENCO forum meetings </w:t>
      </w:r>
    </w:p>
    <w:p w14:paraId="5D14E7CC" w14:textId="77777777" w:rsidR="00D6030A" w:rsidRPr="00A55470" w:rsidRDefault="00D6030A" w:rsidP="00D6030A">
      <w:pPr>
        <w:pStyle w:val="Indent"/>
        <w:numPr>
          <w:ilvl w:val="0"/>
          <w:numId w:val="3"/>
        </w:numPr>
        <w:rPr>
          <w:rFonts w:ascii="Arial" w:hAnsi="Arial" w:cs="Arial"/>
        </w:rPr>
      </w:pPr>
      <w:r w:rsidRPr="00A55470">
        <w:rPr>
          <w:rFonts w:ascii="Arial" w:hAnsi="Arial" w:cs="Arial"/>
        </w:rPr>
        <w:t>In conjunction with the</w:t>
      </w:r>
      <w:r>
        <w:rPr>
          <w:rFonts w:ascii="Arial" w:hAnsi="Arial" w:cs="Arial"/>
        </w:rPr>
        <w:t xml:space="preserve"> SENCO,</w:t>
      </w:r>
      <w:r w:rsidRPr="00A55470">
        <w:rPr>
          <w:rFonts w:ascii="Arial" w:hAnsi="Arial" w:cs="Arial"/>
        </w:rPr>
        <w:t xml:space="preserve"> school secretary and the class teacher, arrange in- school appointments with visiting medical / therapeutic practitioners – e.g. school nurse, physio, occupational therapist, speech and language service, play therapist, school counsellor</w:t>
      </w:r>
      <w:r>
        <w:rPr>
          <w:rFonts w:ascii="Arial" w:hAnsi="Arial" w:cs="Arial"/>
        </w:rPr>
        <w:t>, Early Help workers or School Liaison Officer for Attendance</w:t>
      </w:r>
      <w:r w:rsidRPr="00A55470">
        <w:rPr>
          <w:rFonts w:ascii="Arial" w:hAnsi="Arial" w:cs="Arial"/>
        </w:rPr>
        <w:t xml:space="preserve"> etc. </w:t>
      </w:r>
    </w:p>
    <w:p w14:paraId="07B1F8B8" w14:textId="77777777" w:rsidR="004E6FA8" w:rsidRDefault="004E6FA8" w:rsidP="004E6FA8">
      <w:pPr>
        <w:pStyle w:val="Indent"/>
        <w:numPr>
          <w:ilvl w:val="0"/>
          <w:numId w:val="3"/>
        </w:numPr>
        <w:rPr>
          <w:rFonts w:ascii="Arial" w:hAnsi="Arial" w:cs="Arial"/>
        </w:rPr>
      </w:pPr>
      <w:r>
        <w:rPr>
          <w:rFonts w:ascii="Arial" w:hAnsi="Arial" w:cs="Arial"/>
        </w:rPr>
        <w:t>To work with the SENCO to undertake assessments, develop and monitor action plans and undertake individual case work with families to support them in addressing issues which might be impacting on their child’s learning</w:t>
      </w:r>
    </w:p>
    <w:p w14:paraId="060D6065" w14:textId="77777777" w:rsidR="00D6030A" w:rsidRPr="007304CA" w:rsidRDefault="00D6030A" w:rsidP="00D6030A">
      <w:pPr>
        <w:pStyle w:val="Indent"/>
        <w:numPr>
          <w:ilvl w:val="0"/>
          <w:numId w:val="3"/>
        </w:numPr>
        <w:rPr>
          <w:rFonts w:ascii="Arial" w:hAnsi="Arial" w:cs="Arial"/>
        </w:rPr>
      </w:pPr>
      <w:r w:rsidRPr="00A55470">
        <w:rPr>
          <w:rFonts w:ascii="Arial" w:hAnsi="Arial" w:cs="Arial"/>
        </w:rPr>
        <w:t xml:space="preserve"> To undertake any other responsibilities deemed appropriate by the SENCO to </w:t>
      </w:r>
      <w:r>
        <w:rPr>
          <w:rFonts w:ascii="Arial" w:hAnsi="Arial" w:cs="Arial"/>
        </w:rPr>
        <w:t xml:space="preserve">support adequate provision for vulnerable pupils. </w:t>
      </w:r>
    </w:p>
    <w:p w14:paraId="312268F5" w14:textId="77777777" w:rsidR="004E6FA8" w:rsidRDefault="004E6FA8" w:rsidP="004E6FA8">
      <w:pPr>
        <w:pStyle w:val="Indent"/>
        <w:tabs>
          <w:tab w:val="clear" w:pos="709"/>
        </w:tabs>
        <w:rPr>
          <w:rFonts w:ascii="Arial" w:eastAsiaTheme="minorHAnsi" w:hAnsi="Arial" w:cs="Arial"/>
          <w:b/>
          <w:bCs/>
          <w:color w:val="000000"/>
          <w:sz w:val="22"/>
          <w:szCs w:val="22"/>
        </w:rPr>
      </w:pPr>
    </w:p>
    <w:p w14:paraId="69A51049" w14:textId="77777777" w:rsidR="004E6FA8" w:rsidRDefault="004E6FA8" w:rsidP="004E6FA8">
      <w:pPr>
        <w:pStyle w:val="Indent"/>
        <w:tabs>
          <w:tab w:val="clear" w:pos="709"/>
        </w:tabs>
        <w:rPr>
          <w:rFonts w:ascii="Arial" w:eastAsiaTheme="minorHAnsi" w:hAnsi="Arial" w:cs="Arial"/>
          <w:b/>
          <w:bCs/>
          <w:color w:val="000000"/>
          <w:sz w:val="22"/>
          <w:szCs w:val="22"/>
        </w:rPr>
      </w:pPr>
    </w:p>
    <w:p w14:paraId="36CB0B37" w14:textId="10215420" w:rsidR="004E6FA8" w:rsidRDefault="00D6030A" w:rsidP="004E6FA8">
      <w:pPr>
        <w:pStyle w:val="Indent"/>
        <w:tabs>
          <w:tab w:val="clear" w:pos="709"/>
        </w:tabs>
        <w:rPr>
          <w:rFonts w:ascii="Arial" w:eastAsiaTheme="minorHAnsi" w:hAnsi="Arial" w:cs="Arial"/>
          <w:b/>
          <w:bCs/>
          <w:color w:val="000000"/>
          <w:sz w:val="22"/>
          <w:szCs w:val="22"/>
        </w:rPr>
      </w:pPr>
      <w:r w:rsidRPr="00D6030A">
        <w:rPr>
          <w:rFonts w:ascii="Arial" w:eastAsiaTheme="minorHAnsi" w:hAnsi="Arial" w:cs="Arial"/>
          <w:b/>
          <w:bCs/>
          <w:color w:val="000000"/>
          <w:sz w:val="22"/>
          <w:szCs w:val="22"/>
        </w:rPr>
        <w:lastRenderedPageBreak/>
        <w:t>Support for Families</w:t>
      </w:r>
    </w:p>
    <w:p w14:paraId="320ED62F" w14:textId="0FF5EF0C" w:rsidR="00782CB6" w:rsidRPr="004E6FA8" w:rsidRDefault="00782CB6" w:rsidP="004E6FA8">
      <w:pPr>
        <w:pStyle w:val="Indent"/>
        <w:numPr>
          <w:ilvl w:val="0"/>
          <w:numId w:val="8"/>
        </w:numPr>
        <w:rPr>
          <w:rFonts w:ascii="Arial" w:eastAsiaTheme="minorHAnsi" w:hAnsi="Arial" w:cs="Arial"/>
          <w:b/>
          <w:bCs/>
          <w:color w:val="000000"/>
          <w:sz w:val="22"/>
          <w:szCs w:val="22"/>
        </w:rPr>
      </w:pPr>
      <w:r w:rsidRPr="004E6FA8">
        <w:rPr>
          <w:rFonts w:ascii="Arial" w:hAnsi="Arial" w:cs="Arial"/>
        </w:rPr>
        <w:t>Establish and foster good relationships with parents/carers of children at the school and encourage good home / school communication</w:t>
      </w:r>
    </w:p>
    <w:p w14:paraId="7CF03150" w14:textId="77777777" w:rsidR="004E6FA8" w:rsidRDefault="004E6FA8" w:rsidP="004E6FA8">
      <w:pPr>
        <w:pStyle w:val="Indent"/>
        <w:numPr>
          <w:ilvl w:val="0"/>
          <w:numId w:val="8"/>
        </w:numPr>
        <w:rPr>
          <w:rFonts w:ascii="Arial" w:hAnsi="Arial" w:cs="Arial"/>
        </w:rPr>
      </w:pPr>
      <w:r>
        <w:rPr>
          <w:rFonts w:ascii="Arial" w:hAnsi="Arial" w:cs="Arial"/>
        </w:rPr>
        <w:t>Liaise with teachers and encourage effective dialogue between parents / carers and teachers regarding their child’s progress</w:t>
      </w:r>
    </w:p>
    <w:p w14:paraId="4B60FDFB" w14:textId="77777777" w:rsidR="004E6FA8" w:rsidRDefault="004E6FA8" w:rsidP="004E6FA8">
      <w:pPr>
        <w:pStyle w:val="Indent"/>
        <w:numPr>
          <w:ilvl w:val="0"/>
          <w:numId w:val="8"/>
        </w:numPr>
        <w:rPr>
          <w:rFonts w:ascii="Arial" w:hAnsi="Arial" w:cs="Arial"/>
        </w:rPr>
      </w:pPr>
      <w:r w:rsidRPr="00AF3556">
        <w:rPr>
          <w:rFonts w:ascii="Arial" w:hAnsi="Arial" w:cs="Arial"/>
        </w:rPr>
        <w:t>Pro</w:t>
      </w:r>
      <w:r>
        <w:rPr>
          <w:rFonts w:ascii="Arial" w:hAnsi="Arial" w:cs="Arial"/>
        </w:rPr>
        <w:t>vide advice and guidance to parents / carers to reinforce their self-esteem and ability to provide good parenting</w:t>
      </w:r>
    </w:p>
    <w:p w14:paraId="09EC7C10" w14:textId="77777777" w:rsidR="004E6FA8" w:rsidRDefault="004E6FA8" w:rsidP="004E6FA8">
      <w:pPr>
        <w:pStyle w:val="Indent"/>
        <w:numPr>
          <w:ilvl w:val="0"/>
          <w:numId w:val="8"/>
        </w:numPr>
        <w:rPr>
          <w:rFonts w:ascii="Arial" w:hAnsi="Arial" w:cs="Arial"/>
        </w:rPr>
      </w:pPr>
      <w:r w:rsidRPr="00AF34A9">
        <w:rPr>
          <w:rFonts w:ascii="Arial" w:hAnsi="Arial" w:cs="Arial"/>
        </w:rPr>
        <w:t>Share information on practical childcare and parenting skills,</w:t>
      </w:r>
      <w:r w:rsidRPr="00AF34A9">
        <w:rPr>
          <w:rFonts w:ascii="Arial" w:hAnsi="Arial" w:cs="Arial"/>
          <w:i/>
        </w:rPr>
        <w:t xml:space="preserve"> </w:t>
      </w:r>
      <w:r w:rsidRPr="00AF34A9">
        <w:rPr>
          <w:rFonts w:ascii="Arial" w:hAnsi="Arial" w:cs="Arial"/>
        </w:rPr>
        <w:t>including meet</w:t>
      </w:r>
      <w:r>
        <w:rPr>
          <w:rFonts w:ascii="Arial" w:hAnsi="Arial" w:cs="Arial"/>
        </w:rPr>
        <w:t>ing</w:t>
      </w:r>
      <w:r w:rsidRPr="00AF34A9">
        <w:rPr>
          <w:rFonts w:ascii="Arial" w:hAnsi="Arial" w:cs="Arial"/>
        </w:rPr>
        <w:t xml:space="preserve"> the emotional needs of children</w:t>
      </w:r>
      <w:r>
        <w:rPr>
          <w:rFonts w:ascii="Arial" w:hAnsi="Arial" w:cs="Arial"/>
        </w:rPr>
        <w:t>, consistent discipline, healthy eating and attendance.</w:t>
      </w:r>
    </w:p>
    <w:p w14:paraId="4F0C35B6" w14:textId="17A48A30" w:rsidR="004E6FA8" w:rsidRDefault="004E6FA8" w:rsidP="004E6FA8">
      <w:pPr>
        <w:pStyle w:val="Indent"/>
        <w:numPr>
          <w:ilvl w:val="0"/>
          <w:numId w:val="8"/>
        </w:numPr>
        <w:rPr>
          <w:rFonts w:ascii="Arial" w:hAnsi="Arial" w:cs="Arial"/>
        </w:rPr>
      </w:pPr>
      <w:r w:rsidRPr="00D75C64">
        <w:rPr>
          <w:rFonts w:ascii="Arial" w:hAnsi="Arial" w:cs="Arial"/>
        </w:rPr>
        <w:t>To work with parents / carers to identify why children are not achieving good attendance and assist in the implementation of measure to address this</w:t>
      </w:r>
      <w:r>
        <w:rPr>
          <w:rFonts w:ascii="Arial" w:hAnsi="Arial" w:cs="Arial"/>
        </w:rPr>
        <w:t>.</w:t>
      </w:r>
    </w:p>
    <w:p w14:paraId="1E5606FE" w14:textId="6DB17362" w:rsidR="00D225F2" w:rsidRPr="00D225F2" w:rsidRDefault="00D225F2" w:rsidP="00D225F2">
      <w:pPr>
        <w:pStyle w:val="Indent"/>
        <w:numPr>
          <w:ilvl w:val="0"/>
          <w:numId w:val="8"/>
        </w:numPr>
        <w:rPr>
          <w:rFonts w:ascii="Arial" w:hAnsi="Arial" w:cs="Arial"/>
        </w:rPr>
      </w:pPr>
      <w:r>
        <w:rPr>
          <w:rFonts w:ascii="Arial" w:hAnsi="Arial" w:cs="Arial"/>
        </w:rPr>
        <w:t>Work closely with Inclusion officers</w:t>
      </w:r>
      <w:r w:rsidRPr="00D6030A">
        <w:rPr>
          <w:rFonts w:ascii="Arial" w:hAnsi="Arial" w:cs="Arial"/>
        </w:rPr>
        <w:t xml:space="preserve"> and attendance services.</w:t>
      </w:r>
    </w:p>
    <w:p w14:paraId="10F19509" w14:textId="77777777" w:rsidR="004E6FA8" w:rsidRDefault="004E6FA8" w:rsidP="004E6FA8">
      <w:pPr>
        <w:pStyle w:val="Indent"/>
        <w:numPr>
          <w:ilvl w:val="0"/>
          <w:numId w:val="8"/>
        </w:numPr>
        <w:rPr>
          <w:rFonts w:ascii="Arial" w:hAnsi="Arial" w:cs="Arial"/>
        </w:rPr>
      </w:pPr>
      <w:r w:rsidRPr="007304CA">
        <w:rPr>
          <w:rFonts w:ascii="Arial" w:hAnsi="Arial" w:cs="Arial"/>
        </w:rPr>
        <w:t>Encourage parental involvement in the school and its activities and deliver a range of family related activities to promote parental involvement in the school-including liaising with other agencies to plan and develop family related activities</w:t>
      </w:r>
    </w:p>
    <w:p w14:paraId="29F910D0" w14:textId="77777777" w:rsidR="004E6FA8" w:rsidRDefault="004E6FA8" w:rsidP="004E6FA8">
      <w:pPr>
        <w:pStyle w:val="Indent"/>
        <w:numPr>
          <w:ilvl w:val="0"/>
          <w:numId w:val="8"/>
        </w:numPr>
        <w:rPr>
          <w:rFonts w:ascii="Arial" w:hAnsi="Arial" w:cs="Arial"/>
        </w:rPr>
      </w:pPr>
      <w:r>
        <w:rPr>
          <w:rFonts w:ascii="Arial" w:hAnsi="Arial" w:cs="Arial"/>
        </w:rPr>
        <w:t xml:space="preserve">To signpost families to sources of advice and </w:t>
      </w:r>
      <w:r w:rsidRPr="0081710E">
        <w:rPr>
          <w:rFonts w:ascii="Arial" w:hAnsi="Arial" w:cs="Arial"/>
        </w:rPr>
        <w:t>undertake referrals to other agencies as appropriate as directed by the</w:t>
      </w:r>
      <w:r>
        <w:rPr>
          <w:rFonts w:ascii="Arial" w:hAnsi="Arial" w:cs="Arial"/>
        </w:rPr>
        <w:t xml:space="preserve"> SENCO</w:t>
      </w:r>
    </w:p>
    <w:p w14:paraId="66922931" w14:textId="77777777" w:rsidR="004E6FA8" w:rsidRDefault="004E6FA8" w:rsidP="004E6FA8">
      <w:pPr>
        <w:pStyle w:val="Indent"/>
        <w:numPr>
          <w:ilvl w:val="0"/>
          <w:numId w:val="8"/>
        </w:numPr>
        <w:rPr>
          <w:rFonts w:ascii="Arial" w:hAnsi="Arial" w:cs="Arial"/>
        </w:rPr>
      </w:pPr>
      <w:r>
        <w:rPr>
          <w:rFonts w:ascii="Arial" w:hAnsi="Arial" w:cs="Arial"/>
        </w:rPr>
        <w:t>To develop and promote partnerships with other agencies to ensure pupils and families are able to access appropriate support</w:t>
      </w:r>
    </w:p>
    <w:p w14:paraId="3F6EBB14" w14:textId="77777777" w:rsidR="004E6FA8" w:rsidRDefault="004E6FA8" w:rsidP="004E6FA8">
      <w:pPr>
        <w:pStyle w:val="Indent"/>
        <w:numPr>
          <w:ilvl w:val="0"/>
          <w:numId w:val="8"/>
        </w:numPr>
        <w:rPr>
          <w:rFonts w:ascii="Arial" w:hAnsi="Arial" w:cs="Arial"/>
        </w:rPr>
      </w:pPr>
      <w:r>
        <w:rPr>
          <w:rFonts w:ascii="Arial" w:hAnsi="Arial" w:cs="Arial"/>
        </w:rPr>
        <w:t>To liaise with other agencies supporting families and assist with referrals as appropriate</w:t>
      </w:r>
    </w:p>
    <w:p w14:paraId="423F9036" w14:textId="48D62E60" w:rsidR="004E6FA8" w:rsidRDefault="004E6FA8" w:rsidP="004E6FA8">
      <w:pPr>
        <w:pStyle w:val="Indent"/>
        <w:numPr>
          <w:ilvl w:val="0"/>
          <w:numId w:val="8"/>
        </w:numPr>
        <w:rPr>
          <w:rFonts w:ascii="Arial" w:hAnsi="Arial" w:cs="Arial"/>
        </w:rPr>
      </w:pPr>
      <w:r w:rsidRPr="00FF2923">
        <w:rPr>
          <w:rFonts w:ascii="Arial" w:hAnsi="Arial" w:cs="Arial"/>
        </w:rPr>
        <w:t xml:space="preserve">Liaise with the school’s </w:t>
      </w:r>
      <w:r>
        <w:rPr>
          <w:rFonts w:ascii="Arial" w:hAnsi="Arial" w:cs="Arial"/>
        </w:rPr>
        <w:t xml:space="preserve">Designate Safeguarding Leads </w:t>
      </w:r>
      <w:r w:rsidRPr="00FF2923">
        <w:rPr>
          <w:rFonts w:ascii="Arial" w:hAnsi="Arial" w:cs="Arial"/>
        </w:rPr>
        <w:t xml:space="preserve">to ensure that the child’s welfare is </w:t>
      </w:r>
      <w:r w:rsidR="00B73321" w:rsidRPr="00FF2923">
        <w:rPr>
          <w:rFonts w:ascii="Arial" w:hAnsi="Arial" w:cs="Arial"/>
        </w:rPr>
        <w:t>paramount,</w:t>
      </w:r>
      <w:r w:rsidRPr="00FF2923">
        <w:rPr>
          <w:rFonts w:ascii="Arial" w:hAnsi="Arial" w:cs="Arial"/>
        </w:rPr>
        <w:t xml:space="preserve"> and any necessary action is taken at the earliest opportunity</w:t>
      </w:r>
    </w:p>
    <w:p w14:paraId="0BBEE5B2" w14:textId="2F34437A" w:rsidR="004E6FA8" w:rsidRDefault="004E6FA8" w:rsidP="004E6FA8">
      <w:pPr>
        <w:pStyle w:val="Indent"/>
        <w:numPr>
          <w:ilvl w:val="0"/>
          <w:numId w:val="8"/>
        </w:numPr>
        <w:rPr>
          <w:rFonts w:ascii="Arial" w:hAnsi="Arial" w:cs="Arial"/>
        </w:rPr>
      </w:pPr>
      <w:r w:rsidRPr="00FF2923">
        <w:rPr>
          <w:rFonts w:ascii="Arial" w:hAnsi="Arial" w:cs="Arial"/>
        </w:rPr>
        <w:t>Comply with policies and procedures relating to child protection, health, safety and security, confidentiality, and data protection, reporting all concerns to an appropriate person</w:t>
      </w:r>
    </w:p>
    <w:p w14:paraId="68E050A9" w14:textId="77777777" w:rsidR="004E6FA8" w:rsidRPr="004E6FA8" w:rsidRDefault="004E6FA8" w:rsidP="004E6FA8">
      <w:pPr>
        <w:pStyle w:val="Indent"/>
        <w:tabs>
          <w:tab w:val="clear" w:pos="709"/>
        </w:tabs>
        <w:ind w:left="720" w:firstLine="0"/>
        <w:rPr>
          <w:rFonts w:ascii="Arial" w:eastAsiaTheme="minorHAnsi" w:hAnsi="Arial" w:cs="Arial"/>
          <w:b/>
          <w:bCs/>
          <w:color w:val="000000"/>
          <w:sz w:val="22"/>
          <w:szCs w:val="22"/>
        </w:rPr>
      </w:pPr>
    </w:p>
    <w:p w14:paraId="1B8C449B" w14:textId="0A60C262" w:rsidR="004E6FA8" w:rsidRDefault="004E6FA8" w:rsidP="004E6FA8">
      <w:pPr>
        <w:pStyle w:val="Indent"/>
        <w:tabs>
          <w:tab w:val="clear" w:pos="709"/>
        </w:tabs>
        <w:ind w:left="720" w:firstLine="0"/>
        <w:rPr>
          <w:rFonts w:ascii="Arial" w:hAnsi="Arial" w:cs="Arial"/>
        </w:rPr>
      </w:pPr>
    </w:p>
    <w:p w14:paraId="3D0DE851" w14:textId="77777777" w:rsidR="00982005" w:rsidRDefault="00982005" w:rsidP="004E6FA8">
      <w:pPr>
        <w:pStyle w:val="Indent"/>
        <w:tabs>
          <w:tab w:val="clear" w:pos="709"/>
        </w:tabs>
        <w:ind w:left="720" w:firstLine="0"/>
        <w:rPr>
          <w:rFonts w:ascii="Arial" w:hAnsi="Arial" w:cs="Arial"/>
        </w:rPr>
      </w:pPr>
    </w:p>
    <w:sectPr w:rsidR="009820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81226"/>
    <w:multiLevelType w:val="singleLevel"/>
    <w:tmpl w:val="08090001"/>
    <w:lvl w:ilvl="0">
      <w:start w:val="1"/>
      <w:numFmt w:val="bullet"/>
      <w:lvlText w:val=""/>
      <w:lvlJc w:val="left"/>
      <w:pPr>
        <w:tabs>
          <w:tab w:val="num" w:pos="785"/>
        </w:tabs>
        <w:ind w:left="785" w:hanging="360"/>
      </w:pPr>
      <w:rPr>
        <w:rFonts w:ascii="Symbol" w:hAnsi="Symbol" w:hint="default"/>
      </w:rPr>
    </w:lvl>
  </w:abstractNum>
  <w:abstractNum w:abstractNumId="1" w15:restartNumberingAfterBreak="0">
    <w:nsid w:val="2DE60F57"/>
    <w:multiLevelType w:val="hybridMultilevel"/>
    <w:tmpl w:val="5FB29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495720"/>
    <w:multiLevelType w:val="hybridMultilevel"/>
    <w:tmpl w:val="8326B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2373E5"/>
    <w:multiLevelType w:val="hybridMultilevel"/>
    <w:tmpl w:val="C7324D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683BBA"/>
    <w:multiLevelType w:val="hybridMultilevel"/>
    <w:tmpl w:val="33B29C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FE3F8A"/>
    <w:multiLevelType w:val="hybridMultilevel"/>
    <w:tmpl w:val="8A904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105A4F"/>
    <w:multiLevelType w:val="multilevel"/>
    <w:tmpl w:val="776ABCA6"/>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79381D28"/>
    <w:multiLevelType w:val="hybridMultilevel"/>
    <w:tmpl w:val="87CABE5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7323456">
    <w:abstractNumId w:val="2"/>
  </w:num>
  <w:num w:numId="2" w16cid:durableId="1934970250">
    <w:abstractNumId w:val="6"/>
  </w:num>
  <w:num w:numId="3" w16cid:durableId="38751853">
    <w:abstractNumId w:val="7"/>
  </w:num>
  <w:num w:numId="4" w16cid:durableId="355499091">
    <w:abstractNumId w:val="0"/>
  </w:num>
  <w:num w:numId="5" w16cid:durableId="473058990">
    <w:abstractNumId w:val="4"/>
  </w:num>
  <w:num w:numId="6" w16cid:durableId="545946222">
    <w:abstractNumId w:val="1"/>
  </w:num>
  <w:num w:numId="7" w16cid:durableId="1498034087">
    <w:abstractNumId w:val="5"/>
  </w:num>
  <w:num w:numId="8" w16cid:durableId="14602191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A5C"/>
    <w:rsid w:val="00347A10"/>
    <w:rsid w:val="003803EF"/>
    <w:rsid w:val="004E6FA8"/>
    <w:rsid w:val="00594163"/>
    <w:rsid w:val="007304CA"/>
    <w:rsid w:val="00782CB6"/>
    <w:rsid w:val="00981AE0"/>
    <w:rsid w:val="00982005"/>
    <w:rsid w:val="00A55470"/>
    <w:rsid w:val="00B5682C"/>
    <w:rsid w:val="00B73321"/>
    <w:rsid w:val="00D15864"/>
    <w:rsid w:val="00D225F2"/>
    <w:rsid w:val="00D44ABB"/>
    <w:rsid w:val="00D6030A"/>
    <w:rsid w:val="00E16C1C"/>
    <w:rsid w:val="00E9515D"/>
    <w:rsid w:val="00EB4A5C"/>
    <w:rsid w:val="00F71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930E4D6"/>
  <w15:chartTrackingRefBased/>
  <w15:docId w15:val="{08BF8C32-7B89-4958-86EE-329367E7A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A5C"/>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C1C"/>
    <w:pPr>
      <w:ind w:left="720"/>
      <w:contextualSpacing/>
    </w:pPr>
  </w:style>
  <w:style w:type="paragraph" w:styleId="Header">
    <w:name w:val="header"/>
    <w:basedOn w:val="Normal"/>
    <w:link w:val="HeaderChar"/>
    <w:rsid w:val="00782CB6"/>
    <w:pPr>
      <w:tabs>
        <w:tab w:val="center" w:pos="4153"/>
        <w:tab w:val="right" w:pos="8306"/>
      </w:tabs>
    </w:pPr>
    <w:rPr>
      <w:color w:val="auto"/>
      <w:kern w:val="0"/>
      <w:lang w:val="en-US"/>
    </w:rPr>
  </w:style>
  <w:style w:type="character" w:customStyle="1" w:styleId="HeaderChar">
    <w:name w:val="Header Char"/>
    <w:basedOn w:val="DefaultParagraphFont"/>
    <w:link w:val="Header"/>
    <w:rsid w:val="00782CB6"/>
    <w:rPr>
      <w:rFonts w:ascii="Times New Roman" w:eastAsia="Times New Roman" w:hAnsi="Times New Roman" w:cs="Times New Roman"/>
      <w:sz w:val="20"/>
      <w:szCs w:val="20"/>
      <w:lang w:val="en-US" w:eastAsia="en-GB"/>
    </w:rPr>
  </w:style>
  <w:style w:type="paragraph" w:customStyle="1" w:styleId="Indent">
    <w:name w:val="Indent"/>
    <w:basedOn w:val="Normal"/>
    <w:rsid w:val="00782CB6"/>
    <w:pPr>
      <w:tabs>
        <w:tab w:val="num" w:pos="709"/>
      </w:tabs>
      <w:spacing w:after="180"/>
      <w:ind w:left="709" w:hanging="709"/>
    </w:pPr>
    <w:rPr>
      <w:color w:val="auto"/>
      <w:kern w:val="0"/>
      <w:sz w:val="24"/>
      <w:lang w:eastAsia="en-US"/>
    </w:rPr>
  </w:style>
  <w:style w:type="character" w:styleId="FootnoteReference">
    <w:name w:val="footnote reference"/>
    <w:semiHidden/>
    <w:rsid w:val="00D44ABB"/>
    <w:rPr>
      <w:vertAlign w:val="superscript"/>
    </w:rPr>
  </w:style>
  <w:style w:type="paragraph" w:customStyle="1" w:styleId="Default">
    <w:name w:val="Default"/>
    <w:rsid w:val="00A5547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Sandwich Junior School</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BurtonJ</dc:creator>
  <cp:keywords/>
  <dc:description/>
  <cp:lastModifiedBy>Alison Packman</cp:lastModifiedBy>
  <cp:revision>2</cp:revision>
  <dcterms:created xsi:type="dcterms:W3CDTF">2022-08-01T14:38:00Z</dcterms:created>
  <dcterms:modified xsi:type="dcterms:W3CDTF">2022-08-01T14:38:00Z</dcterms:modified>
</cp:coreProperties>
</file>