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44" w:rsidRDefault="00104304">
      <w:pPr>
        <w:jc w:val="center"/>
        <w:rPr>
          <w:b/>
          <w:sz w:val="32"/>
          <w:szCs w:val="32"/>
        </w:rPr>
      </w:pPr>
      <w:r>
        <w:rPr>
          <w:b/>
          <w:sz w:val="32"/>
          <w:szCs w:val="32"/>
        </w:rPr>
        <w:t>Higham Primary School</w:t>
      </w:r>
    </w:p>
    <w:p w:rsidR="004A2B44" w:rsidRDefault="0078365A">
      <w:pPr>
        <w:jc w:val="center"/>
        <w:rPr>
          <w:b/>
          <w:sz w:val="32"/>
          <w:szCs w:val="32"/>
        </w:rPr>
      </w:pPr>
      <w:r>
        <w:rPr>
          <w:b/>
          <w:sz w:val="32"/>
          <w:szCs w:val="32"/>
        </w:rPr>
        <w:t xml:space="preserve">1:1 </w:t>
      </w:r>
      <w:r w:rsidR="00104304">
        <w:rPr>
          <w:b/>
          <w:sz w:val="32"/>
          <w:szCs w:val="32"/>
        </w:rPr>
        <w:t>Teaching Assistant Person Specification</w:t>
      </w:r>
    </w:p>
    <w:p w:rsidR="004A2B44" w:rsidRDefault="004A2B44">
      <w:pPr>
        <w:pStyle w:val="Default"/>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2338"/>
        <w:gridCol w:w="3331"/>
        <w:gridCol w:w="3331"/>
      </w:tblGrid>
      <w:tr w:rsidR="004A2B44">
        <w:trPr>
          <w:trHeight w:val="137"/>
        </w:trPr>
        <w:tc>
          <w:tcPr>
            <w:tcW w:w="2338" w:type="dxa"/>
            <w:tcBorders>
              <w:top w:val="single" w:sz="8" w:space="0" w:color="000000"/>
              <w:left w:val="single" w:sz="8" w:space="0" w:color="000000"/>
              <w:bottom w:val="single" w:sz="8" w:space="0" w:color="000000"/>
              <w:right w:val="single" w:sz="8" w:space="0" w:color="000000"/>
            </w:tcBorders>
            <w:shd w:val="clear" w:color="auto" w:fill="8DB2E1"/>
          </w:tcPr>
          <w:p w:rsidR="004A2B44" w:rsidRDefault="00104304">
            <w:pPr>
              <w:pStyle w:val="Default"/>
              <w:jc w:val="center"/>
              <w:rPr>
                <w:sz w:val="23"/>
                <w:szCs w:val="23"/>
              </w:rPr>
            </w:pPr>
            <w:r>
              <w:t xml:space="preserve"> </w:t>
            </w:r>
            <w:r>
              <w:rPr>
                <w:b/>
                <w:bCs/>
                <w:sz w:val="23"/>
                <w:szCs w:val="23"/>
              </w:rPr>
              <w:t xml:space="preserve">Teaching Assistant – Person Specification </w:t>
            </w:r>
          </w:p>
        </w:tc>
        <w:tc>
          <w:tcPr>
            <w:tcW w:w="3331" w:type="dxa"/>
            <w:tcBorders>
              <w:top w:val="single" w:sz="8" w:space="0" w:color="000000"/>
              <w:left w:val="single" w:sz="8" w:space="0" w:color="000000"/>
              <w:bottom w:val="single" w:sz="8" w:space="0" w:color="000000"/>
              <w:right w:val="single" w:sz="8" w:space="0" w:color="000000"/>
            </w:tcBorders>
            <w:shd w:val="clear" w:color="auto" w:fill="8DB2E1"/>
          </w:tcPr>
          <w:p w:rsidR="004A2B44" w:rsidRDefault="00104304">
            <w:pPr>
              <w:pStyle w:val="Default"/>
              <w:jc w:val="center"/>
              <w:rPr>
                <w:b/>
                <w:sz w:val="23"/>
                <w:szCs w:val="23"/>
              </w:rPr>
            </w:pPr>
            <w:r>
              <w:rPr>
                <w:b/>
                <w:sz w:val="23"/>
                <w:szCs w:val="23"/>
              </w:rPr>
              <w:t>Essential</w:t>
            </w:r>
          </w:p>
        </w:tc>
        <w:tc>
          <w:tcPr>
            <w:tcW w:w="3331" w:type="dxa"/>
            <w:tcBorders>
              <w:top w:val="single" w:sz="8" w:space="0" w:color="000000"/>
              <w:left w:val="single" w:sz="8" w:space="0" w:color="000000"/>
              <w:bottom w:val="single" w:sz="8" w:space="0" w:color="000000"/>
              <w:right w:val="single" w:sz="8" w:space="0" w:color="000000"/>
            </w:tcBorders>
            <w:shd w:val="clear" w:color="auto" w:fill="8DB2E1"/>
          </w:tcPr>
          <w:p w:rsidR="004A2B44" w:rsidRDefault="00104304">
            <w:pPr>
              <w:pStyle w:val="Default"/>
              <w:jc w:val="center"/>
              <w:rPr>
                <w:sz w:val="23"/>
                <w:szCs w:val="23"/>
              </w:rPr>
            </w:pPr>
            <w:r>
              <w:rPr>
                <w:b/>
                <w:bCs/>
                <w:sz w:val="23"/>
                <w:szCs w:val="23"/>
              </w:rPr>
              <w:t xml:space="preserve">Desirable </w:t>
            </w:r>
          </w:p>
        </w:tc>
      </w:tr>
      <w:tr w:rsidR="004A2B44">
        <w:trPr>
          <w:trHeight w:val="723"/>
        </w:trPr>
        <w:tc>
          <w:tcPr>
            <w:tcW w:w="2338"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Skills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Ability to work and communicate with young children. </w:t>
            </w:r>
          </w:p>
          <w:p w:rsidR="004A2B44" w:rsidRDefault="00104304">
            <w:pPr>
              <w:pStyle w:val="Default"/>
              <w:rPr>
                <w:sz w:val="23"/>
                <w:szCs w:val="23"/>
              </w:rPr>
            </w:pPr>
            <w:r>
              <w:rPr>
                <w:b/>
                <w:bCs/>
                <w:sz w:val="23"/>
                <w:szCs w:val="23"/>
              </w:rPr>
              <w:t xml:space="preserve">To be diplomatic and tactful. </w:t>
            </w:r>
          </w:p>
          <w:p w:rsidR="004A2B44" w:rsidRDefault="00104304">
            <w:pPr>
              <w:pStyle w:val="Default"/>
              <w:rPr>
                <w:sz w:val="23"/>
                <w:szCs w:val="23"/>
              </w:rPr>
            </w:pPr>
            <w:r>
              <w:rPr>
                <w:b/>
                <w:bCs/>
                <w:sz w:val="23"/>
                <w:szCs w:val="23"/>
              </w:rPr>
              <w:t xml:space="preserve">Ability to communicate with teachers and parents.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Able to deliver pre‐planned programmes of work to children. </w:t>
            </w:r>
            <w:r w:rsidR="0078365A">
              <w:rPr>
                <w:b/>
                <w:bCs/>
                <w:sz w:val="23"/>
                <w:szCs w:val="23"/>
              </w:rPr>
              <w:t>Where required be able to plan for and adapt strategies and programmes for individual children.</w:t>
            </w:r>
          </w:p>
        </w:tc>
      </w:tr>
      <w:tr w:rsidR="004A2B44">
        <w:trPr>
          <w:trHeight w:val="576"/>
        </w:trPr>
        <w:tc>
          <w:tcPr>
            <w:tcW w:w="2338"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Knowledge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Understanding of Safeguarding in School; Health and Safety; Data Protection; Race Relations; Confidentiality issues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Child development. </w:t>
            </w:r>
          </w:p>
          <w:p w:rsidR="004A2B44" w:rsidRDefault="00104304">
            <w:pPr>
              <w:pStyle w:val="Default"/>
              <w:rPr>
                <w:sz w:val="23"/>
                <w:szCs w:val="23"/>
              </w:rPr>
            </w:pPr>
            <w:r>
              <w:rPr>
                <w:b/>
                <w:bCs/>
                <w:sz w:val="23"/>
                <w:szCs w:val="23"/>
              </w:rPr>
              <w:t xml:space="preserve">First Aid. </w:t>
            </w:r>
          </w:p>
          <w:p w:rsidR="004A2B44" w:rsidRDefault="00104304">
            <w:pPr>
              <w:pStyle w:val="Default"/>
              <w:rPr>
                <w:sz w:val="23"/>
                <w:szCs w:val="23"/>
              </w:rPr>
            </w:pPr>
            <w:r>
              <w:rPr>
                <w:b/>
                <w:bCs/>
                <w:sz w:val="23"/>
                <w:szCs w:val="23"/>
              </w:rPr>
              <w:t xml:space="preserve">Safe working practices. </w:t>
            </w:r>
          </w:p>
        </w:tc>
      </w:tr>
      <w:tr w:rsidR="004A2B44">
        <w:trPr>
          <w:trHeight w:val="723"/>
        </w:trPr>
        <w:tc>
          <w:tcPr>
            <w:tcW w:w="2338"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Experience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Experience of working with children in a school</w:t>
            </w:r>
          </w:p>
          <w:p w:rsidR="004A2B44" w:rsidRDefault="00104304">
            <w:pPr>
              <w:pStyle w:val="Default"/>
              <w:rPr>
                <w:sz w:val="23"/>
                <w:szCs w:val="23"/>
              </w:rPr>
            </w:pPr>
            <w:r>
              <w:rPr>
                <w:b/>
                <w:bCs/>
                <w:sz w:val="23"/>
                <w:szCs w:val="23"/>
              </w:rPr>
              <w:t xml:space="preserve">Working with groups of children in an organised situation.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b/>
                <w:bCs/>
                <w:sz w:val="23"/>
                <w:szCs w:val="23"/>
              </w:rPr>
            </w:pPr>
            <w:r>
              <w:rPr>
                <w:b/>
                <w:bCs/>
                <w:sz w:val="23"/>
                <w:szCs w:val="23"/>
              </w:rPr>
              <w:t xml:space="preserve">Experience of working with children with Special Educational Needs. </w:t>
            </w:r>
          </w:p>
          <w:p w:rsidR="004A2B44" w:rsidRDefault="00104304">
            <w:pPr>
              <w:pStyle w:val="Default"/>
              <w:rPr>
                <w:sz w:val="23"/>
                <w:szCs w:val="23"/>
              </w:rPr>
            </w:pPr>
            <w:r>
              <w:rPr>
                <w:b/>
                <w:bCs/>
                <w:sz w:val="23"/>
                <w:szCs w:val="23"/>
              </w:rPr>
              <w:t xml:space="preserve">Supporting children in use of ICT in school. </w:t>
            </w:r>
          </w:p>
        </w:tc>
      </w:tr>
      <w:tr w:rsidR="004A2B44">
        <w:trPr>
          <w:trHeight w:val="430"/>
        </w:trPr>
        <w:tc>
          <w:tcPr>
            <w:tcW w:w="2338"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Qualifications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GCSE Grade C or above in Maths and English. </w:t>
            </w:r>
          </w:p>
          <w:p w:rsidR="004A2B44" w:rsidRDefault="00104304">
            <w:pPr>
              <w:pStyle w:val="Default"/>
              <w:rPr>
                <w:sz w:val="23"/>
                <w:szCs w:val="23"/>
              </w:rPr>
            </w:pPr>
            <w:r>
              <w:rPr>
                <w:b/>
                <w:bCs/>
                <w:sz w:val="23"/>
                <w:szCs w:val="23"/>
              </w:rPr>
              <w:t xml:space="preserve">NVQ Level 2.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NVQ Level 3 preferable </w:t>
            </w:r>
          </w:p>
        </w:tc>
      </w:tr>
      <w:tr w:rsidR="004A2B44">
        <w:trPr>
          <w:trHeight w:val="283"/>
        </w:trPr>
        <w:tc>
          <w:tcPr>
            <w:tcW w:w="2338"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Equal Opportunities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An awareness of the Council’s Equal Opportunities Policy.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4A2B44">
            <w:pPr>
              <w:pStyle w:val="Default"/>
              <w:rPr>
                <w:sz w:val="23"/>
                <w:szCs w:val="23"/>
              </w:rPr>
            </w:pPr>
          </w:p>
        </w:tc>
      </w:tr>
      <w:tr w:rsidR="004A2B44">
        <w:trPr>
          <w:trHeight w:val="1894"/>
        </w:trPr>
        <w:tc>
          <w:tcPr>
            <w:tcW w:w="2338"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Other requirements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Patience, kindness and a genuine interest in children. </w:t>
            </w:r>
          </w:p>
          <w:p w:rsidR="004A2B44" w:rsidRDefault="00104304">
            <w:pPr>
              <w:pStyle w:val="Default"/>
              <w:rPr>
                <w:sz w:val="23"/>
                <w:szCs w:val="23"/>
              </w:rPr>
            </w:pPr>
            <w:r>
              <w:rPr>
                <w:b/>
                <w:bCs/>
                <w:sz w:val="23"/>
                <w:szCs w:val="23"/>
              </w:rPr>
              <w:t xml:space="preserve">Adaptability, flexibility and ability to work as a team with members of staff. </w:t>
            </w:r>
          </w:p>
          <w:p w:rsidR="004A2B44" w:rsidRDefault="00104304">
            <w:pPr>
              <w:pStyle w:val="Default"/>
              <w:rPr>
                <w:sz w:val="23"/>
                <w:szCs w:val="23"/>
              </w:rPr>
            </w:pPr>
            <w:r>
              <w:rPr>
                <w:b/>
                <w:bCs/>
                <w:sz w:val="23"/>
                <w:szCs w:val="23"/>
              </w:rPr>
              <w:t xml:space="preserve">Willingness to accept direction, take part in training (for example, ICT, Child Protection) </w:t>
            </w:r>
          </w:p>
          <w:p w:rsidR="004A2B44" w:rsidRDefault="00104304">
            <w:pPr>
              <w:pStyle w:val="Default"/>
              <w:rPr>
                <w:sz w:val="23"/>
                <w:szCs w:val="23"/>
              </w:rPr>
            </w:pPr>
            <w:r>
              <w:rPr>
                <w:b/>
                <w:bCs/>
                <w:sz w:val="23"/>
                <w:szCs w:val="23"/>
              </w:rPr>
              <w:t xml:space="preserve">Able to take the initiative and make decisions. </w:t>
            </w:r>
          </w:p>
          <w:p w:rsidR="004A2B44" w:rsidRDefault="00104304">
            <w:pPr>
              <w:pStyle w:val="Default"/>
              <w:rPr>
                <w:b/>
                <w:bCs/>
                <w:sz w:val="23"/>
                <w:szCs w:val="23"/>
              </w:rPr>
            </w:pPr>
            <w:r>
              <w:rPr>
                <w:b/>
                <w:bCs/>
                <w:sz w:val="23"/>
                <w:szCs w:val="23"/>
              </w:rPr>
              <w:t xml:space="preserve">Willing to support health care/toilet plan. </w:t>
            </w:r>
          </w:p>
        </w:tc>
        <w:tc>
          <w:tcPr>
            <w:tcW w:w="3331" w:type="dxa"/>
            <w:tcBorders>
              <w:top w:val="single" w:sz="8" w:space="0" w:color="000000"/>
              <w:left w:val="single" w:sz="8" w:space="0" w:color="000000"/>
              <w:bottom w:val="single" w:sz="8" w:space="0" w:color="000000"/>
              <w:right w:val="single" w:sz="8" w:space="0" w:color="000000"/>
            </w:tcBorders>
          </w:tcPr>
          <w:p w:rsidR="004A2B44" w:rsidRDefault="00104304">
            <w:pPr>
              <w:pStyle w:val="Default"/>
              <w:rPr>
                <w:sz w:val="23"/>
                <w:szCs w:val="23"/>
              </w:rPr>
            </w:pPr>
            <w:r>
              <w:rPr>
                <w:b/>
                <w:bCs/>
                <w:sz w:val="23"/>
                <w:szCs w:val="23"/>
              </w:rPr>
              <w:t xml:space="preserve">Confidence in dealing with children. </w:t>
            </w:r>
          </w:p>
          <w:p w:rsidR="004A2B44" w:rsidRDefault="00104304">
            <w:pPr>
              <w:pStyle w:val="Default"/>
              <w:rPr>
                <w:sz w:val="23"/>
                <w:szCs w:val="23"/>
              </w:rPr>
            </w:pPr>
            <w:r>
              <w:rPr>
                <w:b/>
                <w:bCs/>
                <w:sz w:val="23"/>
                <w:szCs w:val="23"/>
              </w:rPr>
              <w:t xml:space="preserve">Demonstrates an understanding of and a commitment to school improvement at all levels. </w:t>
            </w:r>
          </w:p>
          <w:p w:rsidR="004A2B44" w:rsidRDefault="00104304">
            <w:pPr>
              <w:pStyle w:val="Default"/>
              <w:rPr>
                <w:sz w:val="23"/>
                <w:szCs w:val="23"/>
              </w:rPr>
            </w:pPr>
            <w:r>
              <w:rPr>
                <w:b/>
                <w:bCs/>
                <w:sz w:val="23"/>
                <w:szCs w:val="23"/>
              </w:rPr>
              <w:t>Understa</w:t>
            </w:r>
            <w:r w:rsidR="0078365A">
              <w:rPr>
                <w:b/>
                <w:bCs/>
                <w:sz w:val="23"/>
                <w:szCs w:val="23"/>
              </w:rPr>
              <w:t>nding of difficulties of children</w:t>
            </w:r>
            <w:r>
              <w:rPr>
                <w:b/>
                <w:bCs/>
                <w:sz w:val="23"/>
                <w:szCs w:val="23"/>
              </w:rPr>
              <w:t xml:space="preserve"> with ASD</w:t>
            </w:r>
            <w:r w:rsidR="0078365A">
              <w:rPr>
                <w:b/>
                <w:bCs/>
                <w:sz w:val="23"/>
                <w:szCs w:val="23"/>
              </w:rPr>
              <w:t xml:space="preserve"> / ADHD</w:t>
            </w:r>
            <w:r>
              <w:rPr>
                <w:b/>
                <w:bCs/>
                <w:sz w:val="23"/>
                <w:szCs w:val="23"/>
              </w:rPr>
              <w:t xml:space="preserve">. </w:t>
            </w:r>
          </w:p>
          <w:p w:rsidR="004A2B44" w:rsidRDefault="004A2B44">
            <w:pPr>
              <w:pStyle w:val="Default"/>
              <w:rPr>
                <w:sz w:val="23"/>
                <w:szCs w:val="23"/>
              </w:rPr>
            </w:pPr>
          </w:p>
        </w:tc>
      </w:tr>
    </w:tbl>
    <w:p w:rsidR="004A2B44" w:rsidRDefault="004A2B44">
      <w:pPr>
        <w:keepNext/>
        <w:spacing w:after="0" w:line="240" w:lineRule="auto"/>
        <w:jc w:val="center"/>
        <w:outlineLvl w:val="0"/>
        <w:rPr>
          <w:rFonts w:eastAsia="Times New Roman" w:cs="Arial"/>
          <w:b/>
          <w:color w:val="000000"/>
          <w:sz w:val="32"/>
          <w:szCs w:val="32"/>
        </w:rPr>
      </w:pPr>
    </w:p>
    <w:p w:rsidR="004A2B44" w:rsidRDefault="00104304">
      <w:pPr>
        <w:rPr>
          <w:rFonts w:eastAsia="Times New Roman" w:cs="Arial"/>
          <w:b/>
          <w:color w:val="000000"/>
          <w:sz w:val="32"/>
          <w:szCs w:val="32"/>
        </w:rPr>
      </w:pPr>
      <w:r>
        <w:rPr>
          <w:rFonts w:eastAsia="Times New Roman" w:cs="Arial"/>
          <w:b/>
          <w:color w:val="000000"/>
          <w:sz w:val="32"/>
          <w:szCs w:val="32"/>
        </w:rPr>
        <w:br w:type="page"/>
      </w:r>
    </w:p>
    <w:p w:rsidR="004A2B44" w:rsidRDefault="00104304">
      <w:pPr>
        <w:keepNext/>
        <w:spacing w:after="0" w:line="240" w:lineRule="auto"/>
        <w:jc w:val="center"/>
        <w:outlineLvl w:val="0"/>
        <w:rPr>
          <w:rFonts w:eastAsia="Times New Roman" w:cs="Arial"/>
          <w:b/>
          <w:color w:val="000000"/>
          <w:sz w:val="32"/>
          <w:szCs w:val="32"/>
        </w:rPr>
      </w:pPr>
      <w:r>
        <w:rPr>
          <w:rFonts w:eastAsia="Times New Roman" w:cs="Arial"/>
          <w:b/>
          <w:color w:val="000000"/>
          <w:sz w:val="32"/>
          <w:szCs w:val="32"/>
        </w:rPr>
        <w:lastRenderedPageBreak/>
        <w:t>Higham Primary School</w:t>
      </w:r>
    </w:p>
    <w:p w:rsidR="004A2B44" w:rsidRDefault="00104304">
      <w:pPr>
        <w:spacing w:after="0" w:line="240" w:lineRule="auto"/>
        <w:jc w:val="center"/>
        <w:rPr>
          <w:rFonts w:eastAsia="Times New Roman" w:cs="Arial"/>
          <w:b/>
          <w:color w:val="000000"/>
          <w:sz w:val="32"/>
          <w:szCs w:val="32"/>
        </w:rPr>
      </w:pPr>
      <w:r>
        <w:rPr>
          <w:rFonts w:eastAsia="Times New Roman" w:cs="Arial"/>
          <w:b/>
          <w:color w:val="000000"/>
          <w:sz w:val="32"/>
          <w:szCs w:val="32"/>
        </w:rPr>
        <w:t>Job Description</w:t>
      </w:r>
    </w:p>
    <w:p w:rsidR="004A2B44" w:rsidRDefault="004A2B44">
      <w:pPr>
        <w:spacing w:after="0" w:line="240" w:lineRule="auto"/>
        <w:jc w:val="center"/>
        <w:rPr>
          <w:rFonts w:eastAsia="Times New Roman" w:cs="Arial"/>
          <w:b/>
          <w:color w:val="000000"/>
          <w:sz w:val="32"/>
          <w:szCs w:val="32"/>
        </w:rPr>
      </w:pPr>
    </w:p>
    <w:p w:rsidR="004A2B44" w:rsidRDefault="004A2B44">
      <w:pPr>
        <w:spacing w:after="0" w:line="240" w:lineRule="auto"/>
        <w:rPr>
          <w:rFonts w:eastAsia="Times New Roman" w:cs="Arial"/>
          <w:b/>
          <w:color w:val="000000"/>
          <w:sz w:val="24"/>
          <w:szCs w:val="24"/>
          <w:u w:val="single"/>
        </w:rPr>
      </w:pPr>
    </w:p>
    <w:p w:rsidR="004A2B44" w:rsidRDefault="004A2B44">
      <w:pPr>
        <w:spacing w:after="0" w:line="240" w:lineRule="auto"/>
        <w:rPr>
          <w:rFonts w:eastAsia="Times New Roman" w:cs="Arial"/>
          <w:b/>
          <w:color w:val="000000"/>
          <w:sz w:val="24"/>
          <w:szCs w:val="24"/>
          <w:u w:val="single"/>
        </w:rPr>
      </w:pPr>
    </w:p>
    <w:tbl>
      <w:tblPr>
        <w:tblW w:w="0" w:type="auto"/>
        <w:tblLook w:val="01E0" w:firstRow="1" w:lastRow="1" w:firstColumn="1" w:lastColumn="1" w:noHBand="0" w:noVBand="0"/>
      </w:tblPr>
      <w:tblGrid>
        <w:gridCol w:w="3813"/>
        <w:gridCol w:w="4715"/>
      </w:tblGrid>
      <w:tr w:rsidR="004A2B44">
        <w:trPr>
          <w:trHeight w:val="454"/>
        </w:trPr>
        <w:tc>
          <w:tcPr>
            <w:tcW w:w="3813" w:type="dxa"/>
          </w:tcPr>
          <w:p w:rsidR="004A2B44" w:rsidRDefault="00104304">
            <w:pPr>
              <w:spacing w:after="0" w:line="240" w:lineRule="auto"/>
              <w:rPr>
                <w:rFonts w:eastAsia="Times New Roman" w:cs="Arial"/>
                <w:b/>
                <w:sz w:val="24"/>
                <w:szCs w:val="24"/>
              </w:rPr>
            </w:pPr>
            <w:r>
              <w:rPr>
                <w:rFonts w:eastAsia="Times New Roman" w:cs="Arial"/>
                <w:b/>
                <w:sz w:val="24"/>
                <w:szCs w:val="24"/>
              </w:rPr>
              <w:t>JOB TITLE</w:t>
            </w:r>
          </w:p>
        </w:tc>
        <w:tc>
          <w:tcPr>
            <w:tcW w:w="4715" w:type="dxa"/>
          </w:tcPr>
          <w:p w:rsidR="004A2B44" w:rsidRDefault="0078365A">
            <w:pPr>
              <w:spacing w:after="0" w:line="240" w:lineRule="auto"/>
              <w:rPr>
                <w:rFonts w:eastAsia="Times New Roman" w:cs="Arial"/>
                <w:sz w:val="24"/>
                <w:szCs w:val="24"/>
              </w:rPr>
            </w:pPr>
            <w:r>
              <w:rPr>
                <w:rFonts w:eastAsia="Times New Roman" w:cs="Arial"/>
                <w:sz w:val="24"/>
                <w:szCs w:val="24"/>
              </w:rPr>
              <w:t xml:space="preserve">1:1 </w:t>
            </w:r>
            <w:r w:rsidR="00104304">
              <w:rPr>
                <w:rFonts w:eastAsia="Times New Roman" w:cs="Arial"/>
                <w:sz w:val="24"/>
                <w:szCs w:val="24"/>
              </w:rPr>
              <w:t xml:space="preserve">Teaching Assistant </w:t>
            </w:r>
          </w:p>
        </w:tc>
      </w:tr>
      <w:tr w:rsidR="004A2B44">
        <w:trPr>
          <w:trHeight w:val="454"/>
        </w:trPr>
        <w:tc>
          <w:tcPr>
            <w:tcW w:w="3813" w:type="dxa"/>
          </w:tcPr>
          <w:p w:rsidR="004A2B44" w:rsidRDefault="00104304">
            <w:pPr>
              <w:spacing w:after="0" w:line="240" w:lineRule="auto"/>
              <w:rPr>
                <w:rFonts w:eastAsia="Times New Roman" w:cs="Arial"/>
                <w:b/>
                <w:sz w:val="24"/>
                <w:szCs w:val="24"/>
              </w:rPr>
            </w:pPr>
            <w:r>
              <w:rPr>
                <w:rFonts w:eastAsia="Times New Roman" w:cs="Arial"/>
                <w:b/>
                <w:sz w:val="24"/>
                <w:szCs w:val="24"/>
              </w:rPr>
              <w:t>GRADE</w:t>
            </w:r>
          </w:p>
        </w:tc>
        <w:tc>
          <w:tcPr>
            <w:tcW w:w="4715" w:type="dxa"/>
          </w:tcPr>
          <w:p w:rsidR="004A2B44" w:rsidRDefault="0078365A">
            <w:pPr>
              <w:spacing w:after="0" w:line="240" w:lineRule="auto"/>
              <w:rPr>
                <w:rFonts w:eastAsia="Times New Roman" w:cs="Arial"/>
                <w:sz w:val="24"/>
                <w:szCs w:val="24"/>
              </w:rPr>
            </w:pPr>
            <w:r>
              <w:rPr>
                <w:rFonts w:eastAsia="Times New Roman" w:cs="Arial"/>
                <w:sz w:val="24"/>
                <w:szCs w:val="24"/>
              </w:rPr>
              <w:t>KR4</w:t>
            </w:r>
          </w:p>
        </w:tc>
      </w:tr>
      <w:tr w:rsidR="004A2B44">
        <w:trPr>
          <w:trHeight w:val="454"/>
        </w:trPr>
        <w:tc>
          <w:tcPr>
            <w:tcW w:w="3813" w:type="dxa"/>
          </w:tcPr>
          <w:p w:rsidR="004A2B44" w:rsidRDefault="00104304">
            <w:pPr>
              <w:spacing w:after="0" w:line="240" w:lineRule="auto"/>
              <w:rPr>
                <w:rFonts w:eastAsia="Times New Roman" w:cs="Arial"/>
                <w:b/>
                <w:sz w:val="24"/>
                <w:szCs w:val="24"/>
              </w:rPr>
            </w:pPr>
            <w:r>
              <w:rPr>
                <w:rFonts w:eastAsia="Times New Roman" w:cs="Arial"/>
                <w:b/>
                <w:sz w:val="24"/>
                <w:szCs w:val="24"/>
              </w:rPr>
              <w:t>RESPONSIBLE TO</w:t>
            </w:r>
          </w:p>
        </w:tc>
        <w:tc>
          <w:tcPr>
            <w:tcW w:w="4715" w:type="dxa"/>
          </w:tcPr>
          <w:p w:rsidR="004A2B44" w:rsidRDefault="00104304">
            <w:pPr>
              <w:spacing w:after="0" w:line="240" w:lineRule="auto"/>
              <w:rPr>
                <w:rFonts w:eastAsia="Times New Roman" w:cs="Arial"/>
                <w:sz w:val="24"/>
                <w:szCs w:val="24"/>
              </w:rPr>
            </w:pPr>
            <w:r>
              <w:rPr>
                <w:rFonts w:eastAsia="Times New Roman" w:cs="Arial"/>
                <w:sz w:val="24"/>
                <w:szCs w:val="24"/>
              </w:rPr>
              <w:t xml:space="preserve">Headteacher / </w:t>
            </w:r>
            <w:r w:rsidR="0078365A">
              <w:rPr>
                <w:rFonts w:eastAsia="Times New Roman" w:cs="Arial"/>
                <w:sz w:val="24"/>
                <w:szCs w:val="24"/>
              </w:rPr>
              <w:t xml:space="preserve">SENCO / </w:t>
            </w:r>
            <w:r>
              <w:rPr>
                <w:rFonts w:eastAsia="Times New Roman" w:cs="Arial"/>
                <w:sz w:val="24"/>
                <w:szCs w:val="24"/>
              </w:rPr>
              <w:t>Class Teacher</w:t>
            </w:r>
          </w:p>
        </w:tc>
      </w:tr>
      <w:tr w:rsidR="004A2B44">
        <w:trPr>
          <w:trHeight w:val="454"/>
        </w:trPr>
        <w:tc>
          <w:tcPr>
            <w:tcW w:w="3813" w:type="dxa"/>
          </w:tcPr>
          <w:p w:rsidR="004A2B44" w:rsidRDefault="00104304">
            <w:pPr>
              <w:spacing w:after="0" w:line="240" w:lineRule="auto"/>
              <w:rPr>
                <w:rFonts w:eastAsia="Times New Roman" w:cs="Arial"/>
                <w:b/>
                <w:sz w:val="24"/>
                <w:szCs w:val="24"/>
              </w:rPr>
            </w:pPr>
            <w:r>
              <w:rPr>
                <w:rFonts w:eastAsia="Times New Roman" w:cs="Arial"/>
                <w:b/>
                <w:sz w:val="24"/>
                <w:szCs w:val="24"/>
              </w:rPr>
              <w:t>MAIN PURPOSE OF THE JOB</w:t>
            </w:r>
          </w:p>
          <w:p w:rsidR="004A2B44" w:rsidRDefault="004A2B44">
            <w:pPr>
              <w:spacing w:after="0" w:line="240" w:lineRule="auto"/>
              <w:rPr>
                <w:rFonts w:eastAsia="Times New Roman" w:cs="Arial"/>
                <w:b/>
                <w:sz w:val="24"/>
                <w:szCs w:val="24"/>
              </w:rPr>
            </w:pPr>
          </w:p>
        </w:tc>
        <w:tc>
          <w:tcPr>
            <w:tcW w:w="4715" w:type="dxa"/>
          </w:tcPr>
          <w:p w:rsidR="004A2B44" w:rsidRDefault="00104304">
            <w:pPr>
              <w:spacing w:after="0" w:line="240" w:lineRule="auto"/>
              <w:rPr>
                <w:rFonts w:eastAsia="Times New Roman" w:cs="Arial"/>
                <w:sz w:val="24"/>
                <w:szCs w:val="24"/>
              </w:rPr>
            </w:pPr>
            <w:r>
              <w:rPr>
                <w:rFonts w:eastAsia="Times New Roman" w:cs="Arial"/>
                <w:sz w:val="24"/>
                <w:szCs w:val="24"/>
              </w:rPr>
              <w:t xml:space="preserve">To undertake education support </w:t>
            </w:r>
            <w:r w:rsidR="0078365A">
              <w:rPr>
                <w:rFonts w:eastAsia="Times New Roman" w:cs="Arial"/>
                <w:sz w:val="24"/>
                <w:szCs w:val="24"/>
              </w:rPr>
              <w:t>for individual pupils to enable them to access the curriculum and learning available in school. Ensure appropriate support is provided to address individual needs and this</w:t>
            </w:r>
            <w:r>
              <w:rPr>
                <w:rFonts w:eastAsia="Times New Roman" w:cs="Arial"/>
                <w:sz w:val="24"/>
                <w:szCs w:val="24"/>
              </w:rPr>
              <w:t xml:space="preserve"> enable</w:t>
            </w:r>
            <w:r w:rsidR="0078365A">
              <w:rPr>
                <w:rFonts w:eastAsia="Times New Roman" w:cs="Arial"/>
                <w:sz w:val="24"/>
                <w:szCs w:val="24"/>
              </w:rPr>
              <w:t>s</w:t>
            </w:r>
            <w:r>
              <w:rPr>
                <w:rFonts w:eastAsia="Times New Roman" w:cs="Arial"/>
                <w:sz w:val="24"/>
                <w:szCs w:val="24"/>
              </w:rPr>
              <w:t xml:space="preserve"> the teacher to implement the curriculum and respond to the pupils’ needs.  To maintain complete confidentiality on all school matters.</w:t>
            </w:r>
            <w:r w:rsidR="0078365A">
              <w:rPr>
                <w:rFonts w:eastAsia="Times New Roman" w:cs="Arial"/>
                <w:sz w:val="24"/>
                <w:szCs w:val="24"/>
              </w:rPr>
              <w:t xml:space="preserve"> To work with the SEN team to ensure individual pupils make progress alongside their peers (this may be at a different level).</w:t>
            </w:r>
          </w:p>
          <w:p w:rsidR="004A2B44" w:rsidRDefault="004A2B44">
            <w:pPr>
              <w:spacing w:after="0" w:line="240" w:lineRule="auto"/>
              <w:rPr>
                <w:rFonts w:eastAsia="Times New Roman" w:cs="Arial"/>
                <w:sz w:val="24"/>
                <w:szCs w:val="24"/>
              </w:rPr>
            </w:pPr>
          </w:p>
        </w:tc>
      </w:tr>
    </w:tbl>
    <w:p w:rsidR="004A2B44" w:rsidRDefault="004A2B44">
      <w:pPr>
        <w:spacing w:after="0" w:line="240" w:lineRule="auto"/>
        <w:rPr>
          <w:rFonts w:eastAsia="Times New Roman" w:cs="Arial"/>
          <w:sz w:val="24"/>
          <w:szCs w:val="24"/>
        </w:rPr>
      </w:pPr>
    </w:p>
    <w:p w:rsidR="004A2B44" w:rsidRDefault="00104304">
      <w:pPr>
        <w:keepNext/>
        <w:spacing w:after="0" w:line="240" w:lineRule="auto"/>
        <w:outlineLvl w:val="2"/>
        <w:rPr>
          <w:rFonts w:eastAsia="Times New Roman" w:cs="Arial"/>
          <w:b/>
          <w:sz w:val="24"/>
          <w:szCs w:val="24"/>
        </w:rPr>
      </w:pPr>
      <w:r>
        <w:rPr>
          <w:rFonts w:eastAsia="Times New Roman" w:cs="Arial"/>
          <w:b/>
          <w:sz w:val="24"/>
          <w:szCs w:val="24"/>
        </w:rPr>
        <w:t>Main Tasks</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Provide pupils with the level and type of support specified by the teacher, whilst at the same time encouraging the pupils towards independence and accepting responsibility for their own behaviour</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Establish a good relationship with pupils by using language and other communication skills that the pupils can understand and relate to</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Encourage pupils to interact with each other in an appropriate and acceptable manner</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Promote positive pupil behaviour in line with school policies by the use of praise and encouragement</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To supervise and support the activit</w:t>
      </w:r>
      <w:r w:rsidR="0078365A">
        <w:rPr>
          <w:rFonts w:eastAsia="Times New Roman" w:cs="Arial"/>
          <w:sz w:val="24"/>
          <w:szCs w:val="24"/>
        </w:rPr>
        <w:t xml:space="preserve">ies of individual </w:t>
      </w:r>
      <w:r>
        <w:rPr>
          <w:rFonts w:eastAsia="Times New Roman" w:cs="Arial"/>
          <w:sz w:val="24"/>
          <w:szCs w:val="24"/>
        </w:rPr>
        <w:t>children under the direction of the teacher</w:t>
      </w:r>
      <w:r w:rsidR="0078365A">
        <w:rPr>
          <w:rFonts w:eastAsia="Times New Roman" w:cs="Arial"/>
          <w:sz w:val="24"/>
          <w:szCs w:val="24"/>
        </w:rPr>
        <w:t xml:space="preserve"> and/or the SEN team</w:t>
      </w:r>
    </w:p>
    <w:p w:rsidR="004A2B44" w:rsidRDefault="004A2B44">
      <w:pPr>
        <w:spacing w:after="0" w:line="240" w:lineRule="auto"/>
        <w:rPr>
          <w:rFonts w:eastAsia="Times New Roman" w:cs="Arial"/>
          <w:i/>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Work under the direction of the teacher to prepare and maintain an effective learning environment, by pre</w:t>
      </w:r>
      <w:r w:rsidR="0078365A">
        <w:rPr>
          <w:rFonts w:eastAsia="Times New Roman" w:cs="Arial"/>
          <w:sz w:val="24"/>
          <w:szCs w:val="24"/>
        </w:rPr>
        <w:t>paring materials and resources</w:t>
      </w:r>
      <w:r>
        <w:rPr>
          <w:rFonts w:eastAsia="Times New Roman" w:cs="Arial"/>
          <w:sz w:val="24"/>
          <w:szCs w:val="24"/>
        </w:rPr>
        <w:t xml:space="preserve">, and helping maintain a well-ordered, clean &amp; tidy environment.  </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 xml:space="preserve">Set out learning materials as directed by the teacher so that pupils are able to participate safely and effectively in the planned activities  </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 xml:space="preserve"> To liaise regularly with the teacher and/or take part in planning meetings, inset days and any other meetings as required</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 xml:space="preserve">To assist in the recording of lessons and assessment </w:t>
      </w:r>
      <w:r w:rsidR="0078365A">
        <w:rPr>
          <w:rFonts w:eastAsia="Times New Roman" w:cs="Arial"/>
          <w:sz w:val="24"/>
          <w:szCs w:val="24"/>
        </w:rPr>
        <w:t xml:space="preserve">for individual pupils </w:t>
      </w:r>
      <w:bookmarkStart w:id="0" w:name="_GoBack"/>
      <w:bookmarkEnd w:id="0"/>
      <w:r>
        <w:rPr>
          <w:rFonts w:eastAsia="Times New Roman" w:cs="Arial"/>
          <w:sz w:val="24"/>
          <w:szCs w:val="24"/>
        </w:rPr>
        <w:t>as required by the teacher</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 xml:space="preserve">To take part in training activities offered by the school to further knowledge  </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To take part in activities such as outings, as may be required</w:t>
      </w:r>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 xml:space="preserve">To abide by and work towards all the policies within the school e.g. Health and Safety, Child Protection </w:t>
      </w:r>
      <w:proofErr w:type="spellStart"/>
      <w:r>
        <w:rPr>
          <w:rFonts w:eastAsia="Times New Roman" w:cs="Arial"/>
          <w:sz w:val="24"/>
          <w:szCs w:val="24"/>
        </w:rPr>
        <w:t>etc</w:t>
      </w:r>
      <w:proofErr w:type="spellEnd"/>
    </w:p>
    <w:p w:rsidR="004A2B44" w:rsidRDefault="004A2B44">
      <w:pPr>
        <w:spacing w:after="0" w:line="240" w:lineRule="auto"/>
        <w:rPr>
          <w:rFonts w:eastAsia="Times New Roman" w:cs="Arial"/>
          <w:sz w:val="24"/>
          <w:szCs w:val="24"/>
        </w:rPr>
      </w:pPr>
    </w:p>
    <w:p w:rsidR="004A2B44" w:rsidRDefault="00104304">
      <w:pPr>
        <w:numPr>
          <w:ilvl w:val="0"/>
          <w:numId w:val="1"/>
        </w:numPr>
        <w:spacing w:after="0" w:line="240" w:lineRule="auto"/>
        <w:rPr>
          <w:rFonts w:eastAsia="Times New Roman" w:cs="Arial"/>
          <w:sz w:val="24"/>
          <w:szCs w:val="24"/>
        </w:rPr>
      </w:pPr>
      <w:r>
        <w:rPr>
          <w:rFonts w:eastAsia="Times New Roman" w:cs="Arial"/>
          <w:sz w:val="24"/>
          <w:szCs w:val="24"/>
        </w:rPr>
        <w:t>To carry out the above duties in accordance with the Education Department’s Equal Opportunities Policy,</w:t>
      </w:r>
    </w:p>
    <w:p w:rsidR="004A2B44" w:rsidRDefault="004A2B44">
      <w:pPr>
        <w:spacing w:after="0" w:line="240" w:lineRule="auto"/>
        <w:rPr>
          <w:rFonts w:eastAsia="Times New Roman" w:cs="Arial"/>
          <w:sz w:val="24"/>
          <w:szCs w:val="24"/>
        </w:rPr>
      </w:pPr>
    </w:p>
    <w:p w:rsidR="004A2B44" w:rsidRDefault="004A2B44">
      <w:pPr>
        <w:spacing w:after="0" w:line="240" w:lineRule="auto"/>
        <w:rPr>
          <w:rFonts w:eastAsia="Times New Roman" w:cs="Arial"/>
          <w:sz w:val="24"/>
          <w:szCs w:val="24"/>
        </w:rPr>
      </w:pPr>
    </w:p>
    <w:p w:rsidR="004A2B44" w:rsidRDefault="004A2B44">
      <w:pPr>
        <w:spacing w:after="0" w:line="240" w:lineRule="auto"/>
        <w:rPr>
          <w:rFonts w:eastAsia="Times New Roman" w:cs="Arial"/>
          <w:sz w:val="24"/>
          <w:szCs w:val="24"/>
        </w:rPr>
      </w:pPr>
    </w:p>
    <w:p w:rsidR="004A2B44" w:rsidRDefault="004A2B44">
      <w:pPr>
        <w:spacing w:after="0" w:line="240" w:lineRule="auto"/>
        <w:rPr>
          <w:rFonts w:eastAsia="Times New Roman" w:cs="Arial"/>
          <w:sz w:val="24"/>
          <w:szCs w:val="24"/>
        </w:rPr>
      </w:pPr>
    </w:p>
    <w:p w:rsidR="004A2B44" w:rsidRDefault="00104304">
      <w:pPr>
        <w:spacing w:after="0" w:line="240" w:lineRule="auto"/>
        <w:rPr>
          <w:rFonts w:eastAsia="Times New Roman" w:cs="Arial"/>
          <w:sz w:val="24"/>
          <w:szCs w:val="24"/>
        </w:rPr>
      </w:pPr>
      <w:r>
        <w:rPr>
          <w:rFonts w:eastAsia="Times New Roman" w:cs="Arial"/>
          <w:sz w:val="24"/>
          <w:szCs w:val="24"/>
        </w:rPr>
        <w:t>This job description sets out the duties of the post at the time it was drawn up.  The post-holder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4A2B44" w:rsidRDefault="004A2B44">
      <w:pPr>
        <w:spacing w:after="0" w:line="240" w:lineRule="auto"/>
        <w:rPr>
          <w:rFonts w:ascii="Arial" w:eastAsia="Times New Roman" w:hAnsi="Arial" w:cs="Arial"/>
          <w:sz w:val="24"/>
          <w:szCs w:val="24"/>
        </w:rPr>
      </w:pPr>
    </w:p>
    <w:p w:rsidR="004A2B44" w:rsidRDefault="004A2B44">
      <w:pPr>
        <w:spacing w:after="0" w:line="240" w:lineRule="auto"/>
        <w:rPr>
          <w:rFonts w:ascii="Times New Roman" w:eastAsia="Times New Roman" w:hAnsi="Times New Roman" w:cs="Times New Roman"/>
          <w:sz w:val="24"/>
          <w:szCs w:val="24"/>
        </w:rPr>
      </w:pPr>
    </w:p>
    <w:p w:rsidR="004A2B44" w:rsidRDefault="004A2B44"/>
    <w:sectPr w:rsidR="004A2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6BFB"/>
    <w:multiLevelType w:val="singleLevel"/>
    <w:tmpl w:val="5A304B86"/>
    <w:lvl w:ilvl="0">
      <w:start w:val="1"/>
      <w:numFmt w:val="decimal"/>
      <w:pStyle w:val="Heading4"/>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44"/>
    <w:rsid w:val="00104304"/>
    <w:rsid w:val="004A2B44"/>
    <w:rsid w:val="00783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F0B"/>
  <w15:docId w15:val="{D958EBC4-BBA5-4C03-A517-80196E6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numPr>
        <w:numId w:val="1"/>
      </w:numPr>
      <w:spacing w:after="0" w:line="240" w:lineRule="auto"/>
      <w:outlineLvl w:val="3"/>
    </w:pPr>
    <w:rPr>
      <w:rFonts w:ascii="Times New Roman" w:eastAsia="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Pr>
      <w:rFonts w:ascii="Times New Roman" w:eastAsia="Times New Roman" w:hAnsi="Times New Roman"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Higham Primary School, Higham</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Grattan</cp:lastModifiedBy>
  <cp:revision>2</cp:revision>
  <dcterms:created xsi:type="dcterms:W3CDTF">2021-12-13T11:25:00Z</dcterms:created>
  <dcterms:modified xsi:type="dcterms:W3CDTF">2021-12-13T11:25:00Z</dcterms:modified>
</cp:coreProperties>
</file>