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46754" w14:textId="77777777" w:rsidR="00E53EEB" w:rsidRDefault="00DF190E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VALLEY PARK SCHOOL</w:t>
      </w:r>
    </w:p>
    <w:p w14:paraId="694CECE3" w14:textId="77777777" w:rsidR="00E53EEB" w:rsidRDefault="00DF19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PERSON SPECIFICATION</w:t>
      </w:r>
    </w:p>
    <w:p w14:paraId="4728A578" w14:textId="77777777" w:rsidR="00E53EEB" w:rsidRDefault="00E53EEB">
      <w:pPr>
        <w:jc w:val="center"/>
        <w:rPr>
          <w:b/>
          <w:sz w:val="20"/>
          <w:szCs w:val="20"/>
        </w:rPr>
      </w:pPr>
    </w:p>
    <w:p w14:paraId="7D60C0BC" w14:textId="561CE30F" w:rsidR="00E53EEB" w:rsidRDefault="00B20E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Deputy Head of </w:t>
      </w:r>
      <w:r w:rsidR="001E37ED">
        <w:rPr>
          <w:b/>
          <w:sz w:val="24"/>
          <w:szCs w:val="24"/>
        </w:rPr>
        <w:t>English</w:t>
      </w:r>
    </w:p>
    <w:p w14:paraId="03CEEBD4" w14:textId="77777777" w:rsidR="00E53EEB" w:rsidRDefault="00E53EEB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777"/>
        <w:gridCol w:w="4518"/>
      </w:tblGrid>
      <w:tr w:rsidR="00E53EEB" w14:paraId="185BF149" w14:textId="77777777">
        <w:tc>
          <w:tcPr>
            <w:tcW w:w="1667" w:type="dxa"/>
          </w:tcPr>
          <w:p w14:paraId="3439DD7D" w14:textId="77777777" w:rsidR="00E53EEB" w:rsidRDefault="00E53EEB"/>
        </w:tc>
        <w:tc>
          <w:tcPr>
            <w:tcW w:w="3777" w:type="dxa"/>
            <w:shd w:val="clear" w:color="auto" w:fill="auto"/>
          </w:tcPr>
          <w:p w14:paraId="2AF2C41A" w14:textId="77777777" w:rsidR="00E53EEB" w:rsidRDefault="00DF190E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4518" w:type="dxa"/>
            <w:shd w:val="clear" w:color="auto" w:fill="auto"/>
          </w:tcPr>
          <w:p w14:paraId="3E59DC0F" w14:textId="77777777" w:rsidR="00E53EEB" w:rsidRDefault="00DF190E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E53EEB" w14:paraId="29E9433C" w14:textId="77777777">
        <w:tc>
          <w:tcPr>
            <w:tcW w:w="1667" w:type="dxa"/>
          </w:tcPr>
          <w:p w14:paraId="1A443C16" w14:textId="77777777" w:rsidR="00E53EEB" w:rsidRDefault="00DF190E">
            <w:r>
              <w:t>Qualifications</w:t>
            </w:r>
          </w:p>
        </w:tc>
        <w:tc>
          <w:tcPr>
            <w:tcW w:w="3777" w:type="dxa"/>
          </w:tcPr>
          <w:p w14:paraId="46C1E52B" w14:textId="7A7DF954" w:rsidR="00E53EEB" w:rsidRDefault="00DF190E">
            <w:pPr>
              <w:pStyle w:val="ListParagraph"/>
              <w:numPr>
                <w:ilvl w:val="0"/>
                <w:numId w:val="8"/>
              </w:numPr>
            </w:pPr>
            <w:r>
              <w:t xml:space="preserve">A good honours degree in </w:t>
            </w:r>
            <w:r w:rsidR="001E37ED">
              <w:t>English</w:t>
            </w:r>
            <w:r>
              <w:t xml:space="preserve"> or a related subject</w:t>
            </w:r>
          </w:p>
          <w:p w14:paraId="17817FE9" w14:textId="77777777" w:rsidR="00E53EEB" w:rsidRDefault="00DF190E">
            <w:pPr>
              <w:pStyle w:val="ListParagraph"/>
              <w:numPr>
                <w:ilvl w:val="0"/>
                <w:numId w:val="8"/>
              </w:numPr>
            </w:pPr>
            <w:r>
              <w:t>Qualified Teacher Status</w:t>
            </w:r>
          </w:p>
        </w:tc>
        <w:tc>
          <w:tcPr>
            <w:tcW w:w="4518" w:type="dxa"/>
          </w:tcPr>
          <w:p w14:paraId="5E14C697" w14:textId="3258FBE8" w:rsidR="00E53EEB" w:rsidRDefault="00DF190E">
            <w:pPr>
              <w:pStyle w:val="ListParagraph"/>
              <w:numPr>
                <w:ilvl w:val="0"/>
                <w:numId w:val="8"/>
              </w:numPr>
            </w:pPr>
            <w:r>
              <w:t xml:space="preserve">Evidence of further study in </w:t>
            </w:r>
            <w:r w:rsidR="001E37ED">
              <w:t>English</w:t>
            </w:r>
            <w:r>
              <w:t xml:space="preserve"> or a related subject</w:t>
            </w:r>
          </w:p>
          <w:p w14:paraId="5E136A7E" w14:textId="77777777" w:rsidR="00E53EEB" w:rsidRDefault="00DF190E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Masters</w:t>
            </w:r>
            <w:proofErr w:type="spellEnd"/>
            <w:r>
              <w:t xml:space="preserve"> Degree in leadership</w:t>
            </w:r>
          </w:p>
        </w:tc>
      </w:tr>
      <w:tr w:rsidR="00E53EEB" w14:paraId="7354A7E7" w14:textId="77777777">
        <w:tc>
          <w:tcPr>
            <w:tcW w:w="1667" w:type="dxa"/>
          </w:tcPr>
          <w:p w14:paraId="74C51801" w14:textId="77777777" w:rsidR="00E53EEB" w:rsidRDefault="00DF190E">
            <w:r>
              <w:t>Experience</w:t>
            </w:r>
          </w:p>
        </w:tc>
        <w:tc>
          <w:tcPr>
            <w:tcW w:w="3777" w:type="dxa"/>
          </w:tcPr>
          <w:p w14:paraId="4836DBF1" w14:textId="1DA5E98C" w:rsidR="00E53EEB" w:rsidRDefault="00DF190E">
            <w:pPr>
              <w:pStyle w:val="ListParagraph"/>
              <w:numPr>
                <w:ilvl w:val="0"/>
                <w:numId w:val="7"/>
              </w:numPr>
            </w:pPr>
            <w:r>
              <w:t xml:space="preserve">Experience of teaching </w:t>
            </w:r>
            <w:r w:rsidR="001E37ED">
              <w:t>English</w:t>
            </w:r>
            <w:r>
              <w:t xml:space="preserve"> in a secondary school setting to </w:t>
            </w:r>
            <w:r w:rsidR="00C16345">
              <w:t>A</w:t>
            </w:r>
            <w:r>
              <w:t xml:space="preserve"> level</w:t>
            </w:r>
          </w:p>
          <w:p w14:paraId="7BA096DF" w14:textId="77777777" w:rsidR="00E53EEB" w:rsidRDefault="00E53EEB"/>
        </w:tc>
        <w:tc>
          <w:tcPr>
            <w:tcW w:w="4518" w:type="dxa"/>
          </w:tcPr>
          <w:p w14:paraId="5AC8DF8C" w14:textId="77777777" w:rsidR="00E53EEB" w:rsidRDefault="00DF190E">
            <w:pPr>
              <w:pStyle w:val="ListParagraph"/>
              <w:numPr>
                <w:ilvl w:val="0"/>
                <w:numId w:val="7"/>
              </w:numPr>
            </w:pPr>
            <w:r>
              <w:t>Experience of curriculum leadership in a secondary school setting</w:t>
            </w:r>
          </w:p>
          <w:p w14:paraId="6734E57C" w14:textId="77777777" w:rsidR="00E53EEB" w:rsidRDefault="00DF190E" w:rsidP="00B20EEC">
            <w:pPr>
              <w:pStyle w:val="ListParagraph"/>
              <w:numPr>
                <w:ilvl w:val="0"/>
                <w:numId w:val="7"/>
              </w:numPr>
            </w:pPr>
            <w:r>
              <w:t xml:space="preserve">Experience of </w:t>
            </w:r>
            <w:r w:rsidR="00B20EEC">
              <w:t>managing colleagues and of having ‘difficult conversations’ where needed.</w:t>
            </w:r>
          </w:p>
        </w:tc>
      </w:tr>
      <w:tr w:rsidR="00E53EEB" w14:paraId="51EA4155" w14:textId="77777777">
        <w:tc>
          <w:tcPr>
            <w:tcW w:w="1667" w:type="dxa"/>
          </w:tcPr>
          <w:p w14:paraId="11BA2B4D" w14:textId="77777777" w:rsidR="00E53EEB" w:rsidRDefault="00DF190E">
            <w:r>
              <w:t>Knowledge</w:t>
            </w:r>
          </w:p>
        </w:tc>
        <w:tc>
          <w:tcPr>
            <w:tcW w:w="3777" w:type="dxa"/>
          </w:tcPr>
          <w:p w14:paraId="2E1BEF7B" w14:textId="77777777" w:rsidR="00E53EEB" w:rsidRDefault="00DF190E">
            <w:pPr>
              <w:numPr>
                <w:ilvl w:val="0"/>
                <w:numId w:val="2"/>
              </w:numPr>
            </w:pPr>
            <w:r>
              <w:t>A good up to date working knowledge and understanding of a range of teaching and learning and behaviour management strategies.</w:t>
            </w:r>
          </w:p>
          <w:p w14:paraId="00BF189B" w14:textId="70F0A34E" w:rsidR="00E53EEB" w:rsidRDefault="00DF190E">
            <w:pPr>
              <w:numPr>
                <w:ilvl w:val="0"/>
                <w:numId w:val="2"/>
              </w:numPr>
            </w:pPr>
            <w:r>
              <w:t xml:space="preserve">An understanding of the </w:t>
            </w:r>
            <w:r w:rsidR="001E37ED">
              <w:t>English</w:t>
            </w:r>
            <w:r>
              <w:t xml:space="preserve"> curriculum and assessment arrangements.</w:t>
            </w:r>
          </w:p>
          <w:p w14:paraId="3E1F9A65" w14:textId="77777777" w:rsidR="00E53EEB" w:rsidRDefault="00DF190E">
            <w:pPr>
              <w:numPr>
                <w:ilvl w:val="0"/>
                <w:numId w:val="2"/>
              </w:numPr>
            </w:pPr>
            <w:r>
              <w:t>An understanding of the range of approaches that can be used for assessment.</w:t>
            </w:r>
          </w:p>
          <w:p w14:paraId="5D72F559" w14:textId="77777777" w:rsidR="00E53EEB" w:rsidRDefault="00DF190E">
            <w:pPr>
              <w:numPr>
                <w:ilvl w:val="0"/>
                <w:numId w:val="2"/>
              </w:numPr>
            </w:pPr>
            <w:r>
              <w:t>An understanding of how literacy, numeracy, SRE</w:t>
            </w:r>
            <w:r w:rsidR="00B20EEC">
              <w:t>, personal development</w:t>
            </w:r>
            <w:r>
              <w:t xml:space="preserve"> and ICT can be used to support teaching.</w:t>
            </w:r>
          </w:p>
          <w:p w14:paraId="1E3B48C7" w14:textId="77777777" w:rsidR="00E53EEB" w:rsidRDefault="00DF190E">
            <w:pPr>
              <w:numPr>
                <w:ilvl w:val="0"/>
                <w:numId w:val="2"/>
              </w:numPr>
            </w:pPr>
            <w:r>
              <w:t>An understanding of how to personalise provision to meet the learning need</w:t>
            </w:r>
            <w:r w:rsidR="00B20EEC">
              <w:t>s of the full range of students, including those in receipt of the Pupil Premium.</w:t>
            </w:r>
          </w:p>
          <w:p w14:paraId="6363ADEB" w14:textId="77777777" w:rsidR="00E53EEB" w:rsidRDefault="00DF190E">
            <w:pPr>
              <w:numPr>
                <w:ilvl w:val="0"/>
                <w:numId w:val="2"/>
              </w:numPr>
            </w:pPr>
            <w:r>
              <w:t>An awareness of current legal requirements regarding the safeguarding of children, including online.</w:t>
            </w:r>
          </w:p>
        </w:tc>
        <w:tc>
          <w:tcPr>
            <w:tcW w:w="4518" w:type="dxa"/>
          </w:tcPr>
          <w:p w14:paraId="0213EFFC" w14:textId="77777777" w:rsidR="00E53EEB" w:rsidRDefault="00E53EEB"/>
        </w:tc>
      </w:tr>
      <w:tr w:rsidR="00E53EEB" w14:paraId="5D98F235" w14:textId="77777777">
        <w:tc>
          <w:tcPr>
            <w:tcW w:w="1667" w:type="dxa"/>
          </w:tcPr>
          <w:p w14:paraId="22D928DC" w14:textId="77777777" w:rsidR="00E53EEB" w:rsidRDefault="00DF190E">
            <w:r>
              <w:t>Skills</w:t>
            </w:r>
          </w:p>
        </w:tc>
        <w:tc>
          <w:tcPr>
            <w:tcW w:w="3777" w:type="dxa"/>
          </w:tcPr>
          <w:p w14:paraId="00013546" w14:textId="77777777" w:rsidR="00E53EEB" w:rsidRDefault="00DF190E">
            <w:pPr>
              <w:numPr>
                <w:ilvl w:val="0"/>
                <w:numId w:val="3"/>
              </w:numPr>
            </w:pPr>
            <w:r>
              <w:t>Be able to plan and teach challenging and well organised lessons.</w:t>
            </w:r>
          </w:p>
          <w:p w14:paraId="49657E7E" w14:textId="77777777" w:rsidR="00E53EEB" w:rsidRDefault="00DF190E">
            <w:pPr>
              <w:numPr>
                <w:ilvl w:val="0"/>
                <w:numId w:val="3"/>
              </w:numPr>
            </w:pPr>
            <w:r>
              <w:t>Be able to use a range of teaching strategies and resources.</w:t>
            </w:r>
          </w:p>
          <w:p w14:paraId="55B28D3A" w14:textId="77777777" w:rsidR="00E53EEB" w:rsidRDefault="00DF190E">
            <w:pPr>
              <w:numPr>
                <w:ilvl w:val="0"/>
                <w:numId w:val="3"/>
              </w:numPr>
            </w:pPr>
            <w:r>
              <w:t>Be able to provide opportunities for students to develop personal development, literacy, numeracy, SRE</w:t>
            </w:r>
            <w:r w:rsidR="00B20EEC">
              <w:t>, personal development</w:t>
            </w:r>
            <w:r>
              <w:t xml:space="preserve"> and ICT skills.</w:t>
            </w:r>
          </w:p>
          <w:p w14:paraId="3DE0CF86" w14:textId="77777777" w:rsidR="00E53EEB" w:rsidRDefault="00DF190E">
            <w:pPr>
              <w:numPr>
                <w:ilvl w:val="0"/>
                <w:numId w:val="3"/>
              </w:numPr>
            </w:pPr>
            <w:r>
              <w:t>An ability to provide constructive feedback to students and colleagues about how to improve their attainment.</w:t>
            </w:r>
          </w:p>
          <w:p w14:paraId="74861F45" w14:textId="77777777" w:rsidR="00E53EEB" w:rsidRDefault="00DF190E">
            <w:pPr>
              <w:numPr>
                <w:ilvl w:val="0"/>
                <w:numId w:val="3"/>
              </w:numPr>
            </w:pPr>
            <w:r>
              <w:lastRenderedPageBreak/>
              <w:t>The ability to implement a clear framework for classroom discipline.</w:t>
            </w:r>
          </w:p>
          <w:p w14:paraId="586A80DE" w14:textId="77777777" w:rsidR="00E53EEB" w:rsidRDefault="00DF190E">
            <w:pPr>
              <w:numPr>
                <w:ilvl w:val="0"/>
                <w:numId w:val="3"/>
              </w:numPr>
            </w:pPr>
            <w:r>
              <w:t>The ability to analyse data and set appropriate targets, based on the analysis.</w:t>
            </w:r>
          </w:p>
          <w:p w14:paraId="08DEA695" w14:textId="77777777" w:rsidR="00E53EEB" w:rsidRDefault="00DF190E">
            <w:pPr>
              <w:numPr>
                <w:ilvl w:val="0"/>
                <w:numId w:val="3"/>
              </w:numPr>
            </w:pPr>
            <w:r>
              <w:t>The desire to work as a team member.</w:t>
            </w:r>
          </w:p>
        </w:tc>
        <w:tc>
          <w:tcPr>
            <w:tcW w:w="4518" w:type="dxa"/>
          </w:tcPr>
          <w:p w14:paraId="60A9651D" w14:textId="77777777" w:rsidR="00E53EEB" w:rsidRDefault="00DF190E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Success in mentoring colleagues</w:t>
            </w:r>
          </w:p>
        </w:tc>
      </w:tr>
      <w:tr w:rsidR="00E53EEB" w14:paraId="2585C0B5" w14:textId="77777777">
        <w:tc>
          <w:tcPr>
            <w:tcW w:w="1667" w:type="dxa"/>
          </w:tcPr>
          <w:p w14:paraId="4F90D1F1" w14:textId="77777777" w:rsidR="00E53EEB" w:rsidRDefault="00DF190E">
            <w:r>
              <w:t>Attributes</w:t>
            </w:r>
          </w:p>
        </w:tc>
        <w:tc>
          <w:tcPr>
            <w:tcW w:w="3777" w:type="dxa"/>
          </w:tcPr>
          <w:p w14:paraId="01D2D99B" w14:textId="77777777" w:rsidR="00E53EEB" w:rsidRDefault="00DF190E">
            <w:pPr>
              <w:numPr>
                <w:ilvl w:val="0"/>
                <w:numId w:val="1"/>
              </w:numPr>
            </w:pPr>
            <w:r>
              <w:t>High expectations of students and colleagues and a commitment to ensure they can achieve their full potential.</w:t>
            </w:r>
          </w:p>
          <w:p w14:paraId="10F2B4A0" w14:textId="77777777" w:rsidR="00E53EEB" w:rsidRDefault="00DF190E">
            <w:pPr>
              <w:numPr>
                <w:ilvl w:val="0"/>
                <w:numId w:val="1"/>
              </w:numPr>
            </w:pPr>
            <w:r>
              <w:t>Positive values and attributes and high standards of professional behaviour.</w:t>
            </w:r>
          </w:p>
          <w:p w14:paraId="4A082323" w14:textId="77777777" w:rsidR="00E53EEB" w:rsidRDefault="00DF190E">
            <w:pPr>
              <w:numPr>
                <w:ilvl w:val="0"/>
                <w:numId w:val="1"/>
              </w:numPr>
            </w:pPr>
            <w:r>
              <w:t>Up to date knowledge and understanding of the professional duties of teachers.</w:t>
            </w:r>
          </w:p>
          <w:p w14:paraId="3538CB5C" w14:textId="77777777" w:rsidR="00E53EEB" w:rsidRDefault="00DF190E">
            <w:pPr>
              <w:numPr>
                <w:ilvl w:val="0"/>
                <w:numId w:val="1"/>
              </w:numPr>
            </w:pPr>
            <w:r>
              <w:t>The ability to communicate effectively with children, young people</w:t>
            </w:r>
            <w:r w:rsidR="00112691">
              <w:t>,</w:t>
            </w:r>
            <w:r>
              <w:t xml:space="preserve"> colleagues, parents and carers.</w:t>
            </w:r>
          </w:p>
          <w:p w14:paraId="5EDE5380" w14:textId="77777777" w:rsidR="00E53EEB" w:rsidRDefault="00DF190E">
            <w:pPr>
              <w:numPr>
                <w:ilvl w:val="0"/>
                <w:numId w:val="1"/>
              </w:numPr>
            </w:pPr>
            <w:r>
              <w:t>A commitment to improving practice through appropriate professional development.</w:t>
            </w:r>
          </w:p>
          <w:p w14:paraId="12362F7E" w14:textId="77777777" w:rsidR="00E53EEB" w:rsidRDefault="00DF190E">
            <w:pPr>
              <w:numPr>
                <w:ilvl w:val="0"/>
                <w:numId w:val="1"/>
              </w:numPr>
            </w:pPr>
            <w:r>
              <w:t>The desire to act upon advice and feedback and be open to coaching and mentoring.</w:t>
            </w:r>
          </w:p>
          <w:p w14:paraId="43C8AE05" w14:textId="77777777" w:rsidR="00E53EEB" w:rsidRDefault="00E53EEB"/>
        </w:tc>
        <w:tc>
          <w:tcPr>
            <w:tcW w:w="4518" w:type="dxa"/>
          </w:tcPr>
          <w:p w14:paraId="04C8C6F8" w14:textId="77777777" w:rsidR="00E53EEB" w:rsidRDefault="00E53EEB"/>
        </w:tc>
      </w:tr>
    </w:tbl>
    <w:p w14:paraId="173EA477" w14:textId="77777777" w:rsidR="00E53EEB" w:rsidRDefault="00E53EEB">
      <w:pPr>
        <w:rPr>
          <w:b/>
        </w:rPr>
      </w:pPr>
    </w:p>
    <w:p w14:paraId="5938325C" w14:textId="77777777" w:rsidR="00E53EEB" w:rsidRDefault="00DF190E">
      <w:pPr>
        <w:pStyle w:val="Pa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addition to candidates’ ability to perform the duties of the post, the interview will also explore issues relating to safeguarding and promoting the welfare of children including:</w:t>
      </w:r>
    </w:p>
    <w:p w14:paraId="5BF0D80D" w14:textId="77777777" w:rsidR="00E53EEB" w:rsidRDefault="00E53EEB">
      <w:pPr>
        <w:pStyle w:val="Pa4"/>
        <w:ind w:left="920" w:firstLine="520"/>
        <w:rPr>
          <w:rFonts w:ascii="Arial" w:hAnsi="Arial" w:cs="Arial"/>
          <w:sz w:val="22"/>
          <w:szCs w:val="22"/>
        </w:rPr>
      </w:pPr>
    </w:p>
    <w:p w14:paraId="419D4264" w14:textId="77777777" w:rsidR="00E53EEB" w:rsidRDefault="00DF190E">
      <w:pPr>
        <w:pStyle w:val="Pa4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motivation to work with children and young people;</w:t>
      </w:r>
    </w:p>
    <w:p w14:paraId="4908BDBC" w14:textId="77777777" w:rsidR="00E53EEB" w:rsidRDefault="00DF190E">
      <w:pPr>
        <w:pStyle w:val="Pa4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form and maintain appropriate relationships and personal boundaries with children and young people;</w:t>
      </w:r>
    </w:p>
    <w:p w14:paraId="6F63B31B" w14:textId="77777777" w:rsidR="00E53EEB" w:rsidRDefault="00DF190E">
      <w:pPr>
        <w:pStyle w:val="Pa4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emotional resilience in working with challenging behaviours;</w:t>
      </w:r>
    </w:p>
    <w:p w14:paraId="5EDAFC88" w14:textId="77777777" w:rsidR="00E53EEB" w:rsidRDefault="00DF190E">
      <w:pPr>
        <w:numPr>
          <w:ilvl w:val="0"/>
          <w:numId w:val="6"/>
        </w:numPr>
      </w:pPr>
      <w:r>
        <w:rPr>
          <w:rFonts w:cs="Arial"/>
        </w:rPr>
        <w:t>attitudes to use of authority and maintaining discipline.</w:t>
      </w:r>
    </w:p>
    <w:p w14:paraId="1216D2A3" w14:textId="77777777" w:rsidR="00E53EEB" w:rsidRDefault="00E53EEB"/>
    <w:sectPr w:rsidR="00E53EEB">
      <w:pgSz w:w="12240" w:h="15840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538C3" w14:textId="77777777" w:rsidR="0042118E" w:rsidRDefault="0042118E">
      <w:r>
        <w:separator/>
      </w:r>
    </w:p>
  </w:endnote>
  <w:endnote w:type="continuationSeparator" w:id="0">
    <w:p w14:paraId="654A247F" w14:textId="77777777" w:rsidR="0042118E" w:rsidRDefault="0042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WYROU+HelveticaNeue-Medium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95251" w14:textId="77777777" w:rsidR="0042118E" w:rsidRDefault="0042118E">
      <w:r>
        <w:separator/>
      </w:r>
    </w:p>
  </w:footnote>
  <w:footnote w:type="continuationSeparator" w:id="0">
    <w:p w14:paraId="7EB9BC3E" w14:textId="77777777" w:rsidR="0042118E" w:rsidRDefault="00421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12D2"/>
    <w:multiLevelType w:val="hybridMultilevel"/>
    <w:tmpl w:val="B7EA1794"/>
    <w:lvl w:ilvl="0" w:tplc="A70019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51494D"/>
    <w:multiLevelType w:val="hybridMultilevel"/>
    <w:tmpl w:val="A2D2DE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D72C15"/>
    <w:multiLevelType w:val="hybridMultilevel"/>
    <w:tmpl w:val="9836F91C"/>
    <w:lvl w:ilvl="0" w:tplc="8686238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16F6"/>
    <w:multiLevelType w:val="hybridMultilevel"/>
    <w:tmpl w:val="28665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5457CD"/>
    <w:multiLevelType w:val="hybridMultilevel"/>
    <w:tmpl w:val="A7304BFC"/>
    <w:lvl w:ilvl="0" w:tplc="8686238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95C73"/>
    <w:multiLevelType w:val="hybridMultilevel"/>
    <w:tmpl w:val="F88E1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65EB9"/>
    <w:multiLevelType w:val="hybridMultilevel"/>
    <w:tmpl w:val="691CB77C"/>
    <w:lvl w:ilvl="0" w:tplc="8686238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711DF"/>
    <w:multiLevelType w:val="hybridMultilevel"/>
    <w:tmpl w:val="A3D22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EEB"/>
    <w:rsid w:val="00112691"/>
    <w:rsid w:val="001E37ED"/>
    <w:rsid w:val="0042118E"/>
    <w:rsid w:val="00502FCC"/>
    <w:rsid w:val="00855DBF"/>
    <w:rsid w:val="00A81089"/>
    <w:rsid w:val="00B20EEC"/>
    <w:rsid w:val="00C16345"/>
    <w:rsid w:val="00DF190E"/>
    <w:rsid w:val="00E5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442A7F"/>
  <w15:chartTrackingRefBased/>
  <w15:docId w15:val="{3F149D3A-2088-4E01-8130-0626A298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a4">
    <w:name w:val="Pa4"/>
    <w:basedOn w:val="Normal"/>
    <w:next w:val="Normal"/>
    <w:pPr>
      <w:widowControl w:val="0"/>
      <w:autoSpaceDE w:val="0"/>
      <w:autoSpaceDN w:val="0"/>
      <w:adjustRightInd w:val="0"/>
      <w:spacing w:line="241" w:lineRule="atLeast"/>
    </w:pPr>
    <w:rPr>
      <w:rFonts w:ascii="YWYROU+HelveticaNeue-Medium" w:hAnsi="YWYROU+HelveticaNeue-Medium" w:cs="YWYROU+HelveticaNeue-Medium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B601F42493B4FBA76CECE6778F532" ma:contentTypeVersion="12" ma:contentTypeDescription="Create a new document." ma:contentTypeScope="" ma:versionID="44fbf6fc15b5a75743cd07e0a48f6266">
  <xsd:schema xmlns:xsd="http://www.w3.org/2001/XMLSchema" xmlns:xs="http://www.w3.org/2001/XMLSchema" xmlns:p="http://schemas.microsoft.com/office/2006/metadata/properties" xmlns:ns3="36735ed2-fd62-444f-ba1c-5476ae7d1cb6" xmlns:ns4="91052cbf-377d-4789-9927-1fe432c2cd6c" targetNamespace="http://schemas.microsoft.com/office/2006/metadata/properties" ma:root="true" ma:fieldsID="0f37a49a6f96c6a1411bf438d1f5e231" ns3:_="" ns4:_="">
    <xsd:import namespace="36735ed2-fd62-444f-ba1c-5476ae7d1cb6"/>
    <xsd:import namespace="91052cbf-377d-4789-9927-1fe432c2cd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35ed2-fd62-444f-ba1c-5476ae7d1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52cbf-377d-4789-9927-1fe432c2cd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4D1FAA-09F4-4DBF-860F-D61C45653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735ed2-fd62-444f-ba1c-5476ae7d1cb6"/>
    <ds:schemaRef ds:uri="91052cbf-377d-4789-9927-1fe432c2cd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22BBB-6AE7-496A-BE5E-4D31D92D68E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36735ed2-fd62-444f-ba1c-5476ae7d1cb6"/>
    <ds:schemaRef ds:uri="http://purl.org/dc/elements/1.1/"/>
    <ds:schemaRef ds:uri="http://www.w3.org/XML/1998/namespace"/>
    <ds:schemaRef ds:uri="http://schemas.microsoft.com/office/2006/metadata/properties"/>
    <ds:schemaRef ds:uri="91052cbf-377d-4789-9927-1fe432c2cd6c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508003A-B934-48A5-932F-3F6A937E9F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2372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VALLEY PARK SCHOOL</vt:lpstr>
    </vt:vector>
  </TitlesOfParts>
  <Company>VPCS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VALLEY PARK SCHOOL</dc:title>
  <dc:subject/>
  <dc:creator>AGrant</dc:creator>
  <cp:keywords/>
  <dc:description/>
  <cp:lastModifiedBy>H.Blake</cp:lastModifiedBy>
  <cp:revision>2</cp:revision>
  <cp:lastPrinted>2012-02-28T14:56:00Z</cp:lastPrinted>
  <dcterms:created xsi:type="dcterms:W3CDTF">2022-05-16T21:24:00Z</dcterms:created>
  <dcterms:modified xsi:type="dcterms:W3CDTF">2022-05-16T21:24:00Z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0x010100038B601F42493B4FBA76CECE6778F532</vt:lpwstr>
  </property>
</Properties>
</file>