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14948B87">
                <wp:simplePos x="0" y="0"/>
                <wp:positionH relativeFrom="column">
                  <wp:posOffset>5391150</wp:posOffset>
                </wp:positionH>
                <wp:positionV relativeFrom="paragraph">
                  <wp:posOffset>230505</wp:posOffset>
                </wp:positionV>
                <wp:extent cx="3581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171825"/>
                        </a:xfrm>
                        <a:prstGeom prst="rect">
                          <a:avLst/>
                        </a:prstGeom>
                        <a:noFill/>
                        <a:ln>
                          <a:noFill/>
                        </a:ln>
                      </wps:spPr>
                      <wps:txbx>
                        <w:txbxContent>
                          <w:p w14:paraId="1AD981EA" w14:textId="2AD0BA0C" w:rsidR="00902C8C" w:rsidRPr="00EF2DE0" w:rsidRDefault="00902C8C" w:rsidP="00A7380A">
                            <w:pPr>
                              <w:jc w:val="center"/>
                              <w:rPr>
                                <w:b/>
                                <w:noProof/>
                                <w:color w:val="2F5496" w:themeColor="accent1" w:themeShade="BF"/>
                                <w:sz w:val="96"/>
                                <w:szCs w:val="72"/>
                              </w:rPr>
                            </w:pPr>
                            <w:r>
                              <w:rPr>
                                <w:b/>
                                <w:noProof/>
                                <w:color w:val="2F5496" w:themeColor="accent1" w:themeShade="BF"/>
                                <w:sz w:val="96"/>
                                <w:szCs w:val="72"/>
                              </w:rPr>
                              <w:t xml:space="preserve"> Class Teacher</w:t>
                            </w:r>
                            <w:r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24.5pt;margin-top:18.15pt;width:282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" filled="f" stroked="f">
                <v:path arrowok="t"/>
                <v:textbox>
                  <w:txbxContent>
                    <w:p w14:paraId="1AD981EA" w14:textId="2AD0BA0C" w:rsidR="00902C8C" w:rsidRPr="00EF2DE0" w:rsidRDefault="00902C8C" w:rsidP="00A7380A">
                      <w:pPr>
                        <w:jc w:val="center"/>
                        <w:rPr>
                          <w:b/>
                          <w:noProof/>
                          <w:color w:val="2F5496" w:themeColor="accent1" w:themeShade="BF"/>
                          <w:sz w:val="96"/>
                          <w:szCs w:val="72"/>
                        </w:rPr>
                      </w:pPr>
                      <w:r>
                        <w:rPr>
                          <w:b/>
                          <w:noProof/>
                          <w:color w:val="2F5496" w:themeColor="accent1" w:themeShade="BF"/>
                          <w:sz w:val="96"/>
                          <w:szCs w:val="72"/>
                        </w:rPr>
                        <w:t xml:space="preserve"> Class Teacher</w:t>
                      </w:r>
                      <w:r w:rsidRPr="00EF2DE0">
                        <w:rPr>
                          <w:b/>
                          <w:noProof/>
                          <w:color w:val="2F5496" w:themeColor="accent1" w:themeShade="BF"/>
                          <w:sz w:val="96"/>
                          <w:szCs w:val="72"/>
                        </w:rPr>
                        <w:t xml:space="preserve"> 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5BD72711" w14:textId="0B38EED1"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4867F282" w14:textId="6F6EAE70" w:rsidR="00A7380A" w:rsidRPr="00EF0C9F" w:rsidRDefault="00194B3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902C8C" w:rsidRPr="00F929A4" w:rsidRDefault="00902C8C">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NG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" stroked="f">
                <v:textbox style="mso-fit-shape-to-text:t">
                  <w:txbxContent>
                    <w:p w14:paraId="457B1055" w14:textId="487A4954" w:rsidR="00902C8C" w:rsidRPr="00F929A4" w:rsidRDefault="00902C8C">
                      <w:pPr>
                        <w:rPr>
                          <w:color w:val="FF0000"/>
                        </w:rPr>
                      </w:pPr>
                    </w:p>
                  </w:txbxContent>
                </v:textbox>
                <w10:wrap type="square"/>
              </v:shape>
            </w:pict>
          </mc:Fallback>
        </mc:AlternateContent>
      </w:r>
    </w:p>
    <w:p w14:paraId="4361CE3A" w14:textId="2AA8E4BC" w:rsidR="00A44E95" w:rsidRPr="00A44E95" w:rsidRDefault="00A44E95" w:rsidP="00C81030">
      <w:pPr>
        <w:rPr>
          <w:rFonts w:asciiTheme="minorHAnsi" w:hAnsiTheme="minorHAnsi" w:cstheme="minorHAnsi"/>
          <w:b/>
          <w:color w:val="44546A"/>
          <w:sz w:val="40"/>
          <w:szCs w:val="48"/>
        </w:rPr>
      </w:pPr>
      <w:r>
        <w:rPr>
          <w:rFonts w:asciiTheme="minorHAnsi" w:eastAsiaTheme="majorEastAsia" w:hAnsiTheme="minorHAnsi" w:cstheme="minorHAnsi"/>
          <w:color w:val="44546A"/>
          <w:sz w:val="48"/>
          <w:szCs w:val="48"/>
          <w:lang w:val="en-US"/>
        </w:rPr>
        <w:lastRenderedPageBreak/>
        <w:br/>
      </w:r>
      <w:r w:rsidRPr="00A44E95">
        <w:rPr>
          <w:rFonts w:asciiTheme="minorHAnsi" w:hAnsiTheme="minorHAnsi" w:cstheme="minorHAnsi"/>
          <w:b/>
          <w:color w:val="44546A"/>
          <w:sz w:val="40"/>
          <w:szCs w:val="48"/>
        </w:rPr>
        <w:t>Contents</w:t>
      </w:r>
    </w:p>
    <w:p w14:paraId="66BEB781" w14:textId="3F0BD11B" w:rsidR="00C7665A"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Letter from Sir Steve Lancashire, Chief Executive, REAch2 Academy Trust ……………………………………………………………………..3</w:t>
      </w:r>
    </w:p>
    <w:p w14:paraId="42E2DD47" w14:textId="419F9E29"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Letter from Miss Homer, Headteacher, Kemsley Primary Academy ……………………………………………………………………………….4</w:t>
      </w:r>
    </w:p>
    <w:p w14:paraId="23836B8E" w14:textId="3F3DB661"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Our Cornerstones and Touchstones ……………………………………………………………………………………………………………………………….5</w:t>
      </w:r>
    </w:p>
    <w:p w14:paraId="3D8A89EB" w14:textId="7EB97679"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The Role ………………………………………………………………………………………………………………………………………………………………………..6</w:t>
      </w:r>
    </w:p>
    <w:p w14:paraId="1152CEF6" w14:textId="06152E53"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The Application Process and Timetable …………………………………………………………………………………………………………………………</w:t>
      </w:r>
      <w:r w:rsidR="00F41BFA">
        <w:rPr>
          <w:rFonts w:asciiTheme="minorHAnsi" w:hAnsiTheme="minorHAnsi" w:cstheme="minorHAnsi"/>
          <w:b/>
          <w:color w:val="44546A"/>
          <w:sz w:val="28"/>
          <w:szCs w:val="48"/>
        </w:rPr>
        <w:t>7</w:t>
      </w:r>
    </w:p>
    <w:p w14:paraId="70E707BB" w14:textId="4FDB1A2E"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Safeguarding, Safer Recruitment and Data Protection …………………………………………………………………………………………………</w:t>
      </w:r>
      <w:r w:rsidR="00F41BFA">
        <w:rPr>
          <w:rFonts w:asciiTheme="minorHAnsi" w:hAnsiTheme="minorHAnsi" w:cstheme="minorHAnsi"/>
          <w:b/>
          <w:color w:val="44546A"/>
          <w:sz w:val="28"/>
          <w:szCs w:val="48"/>
        </w:rPr>
        <w:t>.8</w:t>
      </w:r>
    </w:p>
    <w:p w14:paraId="3C3FCBE1" w14:textId="249D2984" w:rsid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Job Description ………………………………………………………………………………………………………………………………………………………</w:t>
      </w:r>
      <w:r w:rsidR="00F41BFA">
        <w:rPr>
          <w:rFonts w:asciiTheme="minorHAnsi" w:hAnsiTheme="minorHAnsi" w:cstheme="minorHAnsi"/>
          <w:b/>
          <w:color w:val="44546A"/>
          <w:sz w:val="28"/>
          <w:szCs w:val="48"/>
        </w:rPr>
        <w:t>…9-10</w:t>
      </w:r>
    </w:p>
    <w:p w14:paraId="35BD5CFB" w14:textId="1EC8E00E" w:rsidR="00A44E95" w:rsidRPr="00A44E95" w:rsidRDefault="00A44E95" w:rsidP="00C81030">
      <w:pPr>
        <w:rPr>
          <w:rFonts w:asciiTheme="minorHAnsi" w:hAnsiTheme="minorHAnsi" w:cstheme="minorHAnsi"/>
          <w:b/>
          <w:color w:val="44546A"/>
          <w:sz w:val="28"/>
          <w:szCs w:val="48"/>
        </w:rPr>
      </w:pPr>
      <w:r>
        <w:rPr>
          <w:rFonts w:asciiTheme="minorHAnsi" w:hAnsiTheme="minorHAnsi" w:cstheme="minorHAnsi"/>
          <w:b/>
          <w:color w:val="44546A"/>
          <w:sz w:val="28"/>
          <w:szCs w:val="48"/>
        </w:rPr>
        <w:t>Person Specification ………………………………………………………………………………………………………………………………………………</w:t>
      </w:r>
      <w:r w:rsidR="00F41BFA">
        <w:rPr>
          <w:rFonts w:asciiTheme="minorHAnsi" w:hAnsiTheme="minorHAnsi" w:cstheme="minorHAnsi"/>
          <w:b/>
          <w:color w:val="44546A"/>
          <w:sz w:val="28"/>
          <w:szCs w:val="48"/>
        </w:rPr>
        <w:t>……11</w:t>
      </w: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31A496C8"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50470B9" w14:textId="77777777" w:rsidR="00AA0ABE" w:rsidRPr="00EF0C9F" w:rsidRDefault="00AA0ABE" w:rsidP="00AA0ABE">
      <w:pPr>
        <w:rPr>
          <w:rFonts w:asciiTheme="minorHAnsi" w:hAnsiTheme="minorHAnsi" w:cstheme="minorHAnsi"/>
        </w:rPr>
      </w:pPr>
    </w:p>
    <w:p w14:paraId="1610DB0E" w14:textId="1B97AE27" w:rsidR="0076776C" w:rsidRPr="0075334A" w:rsidRDefault="0076776C" w:rsidP="0075334A">
      <w:pPr>
        <w:spacing w:before="100" w:beforeAutospacing="1" w:after="100" w:afterAutospacing="1" w:line="240" w:lineRule="auto"/>
        <w:rPr>
          <w:rFonts w:ascii="Verdana" w:eastAsia="Times New Roman" w:hAnsi="Verdana"/>
          <w:color w:val="000000"/>
          <w:sz w:val="14"/>
          <w:szCs w:val="17"/>
          <w:lang w:eastAsia="en-GB"/>
        </w:rPr>
      </w:pPr>
      <w:r w:rsidRPr="0075334A">
        <w:rPr>
          <w:rFonts w:ascii="Verdana" w:hAnsi="Verdana"/>
          <w:color w:val="000000"/>
          <w:sz w:val="18"/>
          <w:szCs w:val="18"/>
        </w:rPr>
        <w:t>Dear Candidate</w:t>
      </w:r>
      <w:r w:rsidRPr="0075334A">
        <w:rPr>
          <w:rFonts w:ascii="Verdana" w:hAnsi="Verdana"/>
          <w:color w:val="000000"/>
          <w:sz w:val="18"/>
          <w:szCs w:val="18"/>
        </w:rPr>
        <w:br/>
        <w:t xml:space="preserve">Are you an aspiring teacher, with at least two years’ experience, looking for an exciting new </w:t>
      </w:r>
      <w:proofErr w:type="gramStart"/>
      <w:r w:rsidRPr="0075334A">
        <w:rPr>
          <w:rFonts w:ascii="Verdana" w:hAnsi="Verdana"/>
          <w:color w:val="000000"/>
          <w:sz w:val="18"/>
          <w:szCs w:val="18"/>
        </w:rPr>
        <w:t>challenge?</w:t>
      </w:r>
      <w:proofErr w:type="gramEnd"/>
      <w:r w:rsidR="0075334A" w:rsidRPr="0075334A">
        <w:rPr>
          <w:rFonts w:ascii="Verdana" w:eastAsia="Times New Roman" w:hAnsi="Verdana"/>
          <w:color w:val="000000"/>
          <w:sz w:val="18"/>
          <w:szCs w:val="18"/>
          <w:lang w:eastAsia="en-GB"/>
        </w:rPr>
        <w:t xml:space="preserve"> </w:t>
      </w:r>
      <w:proofErr w:type="gramStart"/>
      <w:r w:rsidR="0075334A" w:rsidRPr="0075334A">
        <w:rPr>
          <w:rFonts w:ascii="Verdana" w:eastAsia="Times New Roman" w:hAnsi="Verdana"/>
          <w:color w:val="000000"/>
          <w:sz w:val="18"/>
          <w:szCs w:val="18"/>
          <w:lang w:eastAsia="en-GB"/>
        </w:rPr>
        <w:t>Are you driven</w:t>
      </w:r>
      <w:proofErr w:type="gramEnd"/>
      <w:r w:rsidR="0075334A" w:rsidRPr="0075334A">
        <w:rPr>
          <w:rFonts w:ascii="Verdana" w:eastAsia="Times New Roman" w:hAnsi="Verdana"/>
          <w:color w:val="000000"/>
          <w:sz w:val="18"/>
          <w:szCs w:val="18"/>
          <w:lang w:eastAsia="en-GB"/>
        </w:rPr>
        <w:t xml:space="preserve"> to enable all children to succeed? If so, this is an exciting opportunity to join us on a remarkable journey and contribute to achieving our vision to ensure that all children reach their full potential.</w:t>
      </w:r>
      <w:r w:rsidR="0075334A" w:rsidRPr="002159E2">
        <w:rPr>
          <w:rFonts w:ascii="Verdana" w:eastAsia="Times New Roman" w:hAnsi="Verdana"/>
          <w:color w:val="000000"/>
          <w:sz w:val="14"/>
          <w:szCs w:val="17"/>
          <w:lang w:eastAsia="en-GB"/>
        </w:rPr>
        <w:t> </w:t>
      </w:r>
      <w:r w:rsidR="0075334A">
        <w:rPr>
          <w:rFonts w:ascii="Verdana" w:hAnsi="Verdana"/>
          <w:color w:val="000000"/>
          <w:sz w:val="17"/>
          <w:szCs w:val="17"/>
        </w:rPr>
        <w:br/>
      </w:r>
      <w:r w:rsidR="0075334A">
        <w:rPr>
          <w:rFonts w:ascii="Verdana" w:hAnsi="Verdana"/>
          <w:color w:val="000000"/>
          <w:sz w:val="17"/>
          <w:szCs w:val="17"/>
        </w:rPr>
        <w:br/>
      </w:r>
      <w:r w:rsidRPr="00DA5EA2">
        <w:rPr>
          <w:rFonts w:ascii="Verdana" w:hAnsi="Verdana"/>
          <w:color w:val="000000"/>
          <w:sz w:val="17"/>
          <w:szCs w:val="17"/>
        </w:rPr>
        <w:t xml:space="preserve">At </w:t>
      </w:r>
      <w:proofErr w:type="spellStart"/>
      <w:r w:rsidRPr="00DA5EA2">
        <w:rPr>
          <w:rFonts w:ascii="Verdana" w:hAnsi="Verdana"/>
          <w:color w:val="000000"/>
          <w:sz w:val="17"/>
          <w:szCs w:val="17"/>
        </w:rPr>
        <w:t>Kemsley</w:t>
      </w:r>
      <w:proofErr w:type="spellEnd"/>
      <w:r w:rsidRPr="00DA5EA2">
        <w:rPr>
          <w:rFonts w:ascii="Verdana" w:hAnsi="Verdana"/>
          <w:color w:val="000000"/>
          <w:sz w:val="17"/>
          <w:szCs w:val="17"/>
        </w:rPr>
        <w:t xml:space="preserve">, </w:t>
      </w:r>
      <w:r w:rsidR="0075334A">
        <w:rPr>
          <w:rFonts w:ascii="Verdana" w:hAnsi="Verdana"/>
          <w:color w:val="000000"/>
          <w:sz w:val="17"/>
          <w:szCs w:val="17"/>
        </w:rPr>
        <w:t>w</w:t>
      </w:r>
      <w:r w:rsidR="0075334A" w:rsidRPr="00DA5EA2">
        <w:rPr>
          <w:rFonts w:ascii="Verdana" w:hAnsi="Verdana"/>
          <w:color w:val="000000"/>
          <w:sz w:val="17"/>
          <w:szCs w:val="17"/>
        </w:rPr>
        <w:t>e are looking for a diligent, committed and caring person who is passionate</w:t>
      </w:r>
      <w:r w:rsidR="0075334A">
        <w:rPr>
          <w:rFonts w:ascii="Verdana" w:hAnsi="Verdana"/>
          <w:color w:val="000000"/>
          <w:sz w:val="17"/>
          <w:szCs w:val="17"/>
        </w:rPr>
        <w:t xml:space="preserve"> about Early Years and KS1 to teach our Year 1 class from September 2022.</w:t>
      </w:r>
      <w:r w:rsidR="00127BD3">
        <w:rPr>
          <w:rFonts w:ascii="Verdana" w:hAnsi="Verdana"/>
          <w:color w:val="000000"/>
          <w:sz w:val="17"/>
          <w:szCs w:val="17"/>
        </w:rPr>
        <w:t xml:space="preserve"> This role also includes opportunities for development in leadership. </w:t>
      </w:r>
    </w:p>
    <w:p w14:paraId="4AD25F33" w14:textId="4C09C2A6" w:rsidR="0076776C" w:rsidRPr="0075334A" w:rsidRDefault="0076776C" w:rsidP="0076776C">
      <w:pPr>
        <w:pStyle w:val="NormalWeb"/>
        <w:rPr>
          <w:rFonts w:ascii="Verdana" w:hAnsi="Verdana"/>
          <w:color w:val="000000"/>
          <w:sz w:val="18"/>
          <w:szCs w:val="18"/>
        </w:rPr>
      </w:pPr>
      <w:r w:rsidRPr="00DA5EA2">
        <w:rPr>
          <w:rFonts w:ascii="Verdana" w:hAnsi="Verdana"/>
          <w:color w:val="000000"/>
          <w:sz w:val="17"/>
          <w:szCs w:val="17"/>
        </w:rPr>
        <w:t xml:space="preserve">We are </w:t>
      </w:r>
      <w:r w:rsidRPr="0075334A">
        <w:rPr>
          <w:rFonts w:ascii="Verdana" w:hAnsi="Verdana"/>
          <w:color w:val="000000"/>
          <w:sz w:val="18"/>
          <w:szCs w:val="18"/>
        </w:rPr>
        <w:t>looking for a candidate with enthusiasm and passion for providing the best</w:t>
      </w:r>
      <w:r w:rsidR="0075334A" w:rsidRPr="0075334A">
        <w:rPr>
          <w:rFonts w:ascii="Verdana" w:hAnsi="Verdana"/>
          <w:color w:val="000000"/>
          <w:sz w:val="18"/>
          <w:szCs w:val="18"/>
        </w:rPr>
        <w:t xml:space="preserve"> outcome for all pupils, who</w:t>
      </w:r>
      <w:r w:rsidRPr="0075334A">
        <w:rPr>
          <w:rFonts w:ascii="Verdana" w:hAnsi="Verdana"/>
          <w:color w:val="000000"/>
          <w:sz w:val="18"/>
          <w:szCs w:val="18"/>
        </w:rPr>
        <w:t>:</w:t>
      </w:r>
    </w:p>
    <w:p w14:paraId="49EFE4C7" w14:textId="33576E74"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is highly motivated</w:t>
      </w:r>
    </w:p>
    <w:p w14:paraId="13287293" w14:textId="0183D10E"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has consistently high expectations</w:t>
      </w:r>
    </w:p>
    <w:p w14:paraId="11C0216F" w14:textId="1DA5B6E5"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nurtures a thirst for knowledge and understanding and a love of learning in all pupils</w:t>
      </w:r>
    </w:p>
    <w:p w14:paraId="12CF635D" w14:textId="3520FB36"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is committed to raising standards and achieving excellence for all</w:t>
      </w:r>
    </w:p>
    <w:p w14:paraId="39239790" w14:textId="10E2C533"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is a committed member of our school team</w:t>
      </w:r>
    </w:p>
    <w:p w14:paraId="2D543199" w14:textId="77777777"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has high levels of organisation, proactivity and positivity</w:t>
      </w:r>
    </w:p>
    <w:p w14:paraId="1C8B6CDD" w14:textId="465EA74C" w:rsidR="0075334A" w:rsidRPr="0075334A" w:rsidRDefault="0075334A" w:rsidP="0075334A">
      <w:pPr>
        <w:numPr>
          <w:ilvl w:val="0"/>
          <w:numId w:val="35"/>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hAnsi="Verdana"/>
          <w:sz w:val="18"/>
          <w:szCs w:val="18"/>
        </w:rPr>
        <w:t>has a passion for driving up standards and improving outcomes for all pupils</w:t>
      </w:r>
    </w:p>
    <w:p w14:paraId="778A1169" w14:textId="77777777" w:rsidR="0076776C" w:rsidRPr="00DA5EA2" w:rsidRDefault="0076776C" w:rsidP="0076776C">
      <w:pPr>
        <w:pStyle w:val="NormalWeb"/>
        <w:rPr>
          <w:rFonts w:ascii="Verdana" w:hAnsi="Verdana"/>
          <w:color w:val="000000"/>
          <w:sz w:val="17"/>
          <w:szCs w:val="17"/>
        </w:rPr>
      </w:pPr>
      <w:r w:rsidRPr="00DA5EA2">
        <w:rPr>
          <w:rFonts w:ascii="Verdana" w:hAnsi="Verdana"/>
          <w:color w:val="000000"/>
          <w:sz w:val="17"/>
          <w:szCs w:val="17"/>
        </w:rPr>
        <w:t> We can offer:</w:t>
      </w:r>
    </w:p>
    <w:p w14:paraId="06CAE741"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noProof/>
          <w:sz w:val="17"/>
          <w:szCs w:val="17"/>
          <w:lang w:eastAsia="en-GB"/>
        </w:rPr>
        <w:drawing>
          <wp:anchor distT="0" distB="0" distL="114300" distR="114300" simplePos="0" relativeHeight="251666432" behindDoc="1" locked="0" layoutInCell="1" allowOverlap="1" wp14:anchorId="4E0B2C20" wp14:editId="1DA89AF3">
            <wp:simplePos x="0" y="0"/>
            <wp:positionH relativeFrom="margin">
              <wp:align>right</wp:align>
            </wp:positionH>
            <wp:positionV relativeFrom="paragraph">
              <wp:posOffset>5715</wp:posOffset>
            </wp:positionV>
            <wp:extent cx="1394460" cy="12115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EA2">
        <w:rPr>
          <w:rStyle w:val="Emphasis"/>
          <w:rFonts w:ascii="Verdana" w:hAnsi="Verdana"/>
          <w:color w:val="000000"/>
          <w:sz w:val="17"/>
          <w:szCs w:val="17"/>
        </w:rPr>
        <w:t>a good school (Ofsted February 2019) </w:t>
      </w:r>
    </w:p>
    <w:p w14:paraId="311650B3"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a bespoke CPD package to support people at every stage in their career</w:t>
      </w:r>
    </w:p>
    <w:p w14:paraId="4022C3AF"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Opportunities to learn within a network of schools</w:t>
      </w:r>
    </w:p>
    <w:p w14:paraId="10B9F68E"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leadership development opportunities that help you realise your full potential</w:t>
      </w:r>
    </w:p>
    <w:p w14:paraId="4934613B"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a hard-working, supportive team with committed governors and parents</w:t>
      </w:r>
    </w:p>
    <w:p w14:paraId="7982DE62"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Polite and well-mannered children</w:t>
      </w:r>
    </w:p>
    <w:p w14:paraId="2C9A6085"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Enthusiastic and inquisitive learners</w:t>
      </w:r>
    </w:p>
    <w:p w14:paraId="39759F2A"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Kind and caring colleagues</w:t>
      </w:r>
    </w:p>
    <w:p w14:paraId="7067E7B8" w14:textId="77777777" w:rsidR="0076776C" w:rsidRPr="00DA5EA2" w:rsidRDefault="0076776C" w:rsidP="0076776C">
      <w:pPr>
        <w:numPr>
          <w:ilvl w:val="0"/>
          <w:numId w:val="34"/>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An encouraging and supportive senior leadership team</w:t>
      </w:r>
    </w:p>
    <w:p w14:paraId="689D89C0" w14:textId="2ECD9E89" w:rsidR="00AA0ABE" w:rsidRPr="00902C8C" w:rsidRDefault="0076776C" w:rsidP="00902C8C">
      <w:pPr>
        <w:pStyle w:val="NormalWeb"/>
        <w:rPr>
          <w:rFonts w:ascii="Verdana" w:hAnsi="Verdana"/>
          <w:color w:val="000000"/>
          <w:sz w:val="17"/>
          <w:szCs w:val="17"/>
        </w:rPr>
      </w:pPr>
      <w:r w:rsidRPr="00DA5EA2">
        <w:rPr>
          <w:rFonts w:ascii="Verdana" w:hAnsi="Verdana"/>
          <w:b/>
          <w:color w:val="000000"/>
          <w:sz w:val="17"/>
          <w:szCs w:val="17"/>
        </w:rPr>
        <w:t>We warmly welcome visits to our school, so if you would like to come and meet us, please contact Mrs Stephens on </w:t>
      </w:r>
      <w:hyperlink r:id="rId13" w:history="1">
        <w:r w:rsidRPr="00DA5EA2">
          <w:rPr>
            <w:rStyle w:val="Hyperlink"/>
            <w:rFonts w:ascii="Verdana" w:hAnsi="Verdana"/>
            <w:b/>
            <w:sz w:val="17"/>
            <w:szCs w:val="17"/>
          </w:rPr>
          <w:t>office@kemsley.kent.sch.uk</w:t>
        </w:r>
      </w:hyperlink>
      <w:r w:rsidRPr="00DA5EA2">
        <w:rPr>
          <w:rFonts w:ascii="Verdana" w:hAnsi="Verdana"/>
          <w:b/>
          <w:color w:val="000000"/>
          <w:sz w:val="17"/>
          <w:szCs w:val="17"/>
        </w:rPr>
        <w:t> to arrange a visit. The deadli</w:t>
      </w:r>
      <w:r w:rsidR="00902C8C">
        <w:rPr>
          <w:rFonts w:ascii="Verdana" w:hAnsi="Verdana"/>
          <w:b/>
          <w:color w:val="000000"/>
          <w:sz w:val="17"/>
          <w:szCs w:val="17"/>
        </w:rPr>
        <w:t>ne for applications is Friday</w:t>
      </w:r>
      <w:r w:rsidR="0075334A">
        <w:rPr>
          <w:rFonts w:ascii="Verdana" w:hAnsi="Verdana"/>
          <w:b/>
          <w:color w:val="000000"/>
          <w:sz w:val="17"/>
          <w:szCs w:val="17"/>
        </w:rPr>
        <w:t xml:space="preserve"> </w:t>
      </w:r>
      <w:r w:rsidR="00902C8C">
        <w:rPr>
          <w:rFonts w:ascii="Verdana" w:hAnsi="Verdana"/>
          <w:b/>
          <w:color w:val="000000"/>
          <w:sz w:val="17"/>
          <w:szCs w:val="17"/>
        </w:rPr>
        <w:t>20</w:t>
      </w:r>
      <w:r w:rsidR="00902C8C">
        <w:rPr>
          <w:rFonts w:ascii="Verdana" w:hAnsi="Verdana"/>
          <w:b/>
          <w:color w:val="000000"/>
          <w:sz w:val="17"/>
          <w:szCs w:val="17"/>
          <w:vertAlign w:val="superscript"/>
        </w:rPr>
        <w:t xml:space="preserve">th </w:t>
      </w:r>
      <w:r w:rsidR="00902C8C">
        <w:rPr>
          <w:rFonts w:ascii="Verdana" w:hAnsi="Verdana"/>
          <w:b/>
          <w:color w:val="000000"/>
          <w:sz w:val="17"/>
          <w:szCs w:val="17"/>
        </w:rPr>
        <w:t>May</w:t>
      </w:r>
      <w:r w:rsidRPr="00DA5EA2">
        <w:rPr>
          <w:rFonts w:ascii="Verdana" w:hAnsi="Verdana"/>
          <w:b/>
          <w:color w:val="000000"/>
          <w:sz w:val="17"/>
          <w:szCs w:val="17"/>
        </w:rPr>
        <w:t xml:space="preserve"> 2022 at 9am. Interv</w:t>
      </w:r>
      <w:r w:rsidR="00902C8C">
        <w:rPr>
          <w:rFonts w:ascii="Verdana" w:hAnsi="Verdana"/>
          <w:b/>
          <w:color w:val="000000"/>
          <w:sz w:val="17"/>
          <w:szCs w:val="17"/>
        </w:rPr>
        <w:t>iews will take place on Monday 23</w:t>
      </w:r>
      <w:r w:rsidR="00902C8C" w:rsidRPr="00902C8C">
        <w:rPr>
          <w:rFonts w:ascii="Verdana" w:hAnsi="Verdana"/>
          <w:b/>
          <w:color w:val="000000"/>
          <w:sz w:val="17"/>
          <w:szCs w:val="17"/>
          <w:vertAlign w:val="superscript"/>
        </w:rPr>
        <w:t>rd</w:t>
      </w:r>
      <w:r w:rsidR="00902C8C">
        <w:rPr>
          <w:rFonts w:ascii="Verdana" w:hAnsi="Verdana"/>
          <w:b/>
          <w:color w:val="000000"/>
          <w:sz w:val="17"/>
          <w:szCs w:val="17"/>
        </w:rPr>
        <w:t xml:space="preserve"> May 2022.</w:t>
      </w:r>
    </w:p>
    <w:p w14:paraId="7EBA7C7D" w14:textId="2E57DE22"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t>
      </w:r>
      <w:proofErr w:type="gramStart"/>
      <w:r w:rsidRPr="00EF0C9F">
        <w:rPr>
          <w:rFonts w:asciiTheme="minorHAnsi" w:hAnsiTheme="minorHAnsi" w:cstheme="minorHAnsi"/>
        </w:rPr>
        <w:t>which are relevant, motivating and engaging, release in children</w:t>
      </w:r>
      <w:proofErr w:type="gramEnd"/>
      <w:r w:rsidRPr="00EF0C9F">
        <w:rPr>
          <w:rFonts w:asciiTheme="minorHAnsi" w:hAnsiTheme="minorHAnsi" w:cstheme="minorHAnsi"/>
        </w:rPr>
        <w:t xml:space="preserve">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6A57FA32"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6E61410D" w14:textId="7B46EFE2" w:rsidR="008847E4" w:rsidRPr="00EF0C9F" w:rsidRDefault="008847E4" w:rsidP="00866ECC">
      <w:pPr>
        <w:pStyle w:val="Heading1"/>
      </w:pPr>
      <w:bookmarkStart w:id="3" w:name="_Toc47965229"/>
      <w:r w:rsidRPr="00EF0C9F">
        <w:lastRenderedPageBreak/>
        <w:t>The role</w:t>
      </w:r>
      <w:bookmarkEnd w:id="3"/>
    </w:p>
    <w:p w14:paraId="240978B3" w14:textId="0A2AE1AB" w:rsidR="008847E4" w:rsidRPr="00902C8C" w:rsidRDefault="00194B32" w:rsidP="008847E4">
      <w:pPr>
        <w:spacing w:after="253"/>
        <w:jc w:val="center"/>
        <w:rPr>
          <w:rFonts w:asciiTheme="minorHAnsi" w:eastAsia="Arial" w:hAnsiTheme="minorHAnsi" w:cstheme="minorHAnsi"/>
          <w:b/>
          <w:color w:val="FF0000"/>
          <w:sz w:val="24"/>
          <w:szCs w:val="24"/>
          <w:lang w:eastAsia="en-GB"/>
        </w:rPr>
      </w:pPr>
      <w:r w:rsidRPr="00902C8C">
        <w:rPr>
          <w:rFonts w:asciiTheme="minorHAnsi" w:eastAsia="Arial" w:hAnsiTheme="minorHAnsi" w:cstheme="minorHAnsi"/>
          <w:b/>
          <w:sz w:val="24"/>
          <w:szCs w:val="24"/>
          <w:lang w:eastAsia="en-GB"/>
        </w:rPr>
        <w:t>Class Teacher</w:t>
      </w:r>
      <w:r w:rsidR="00F3510A" w:rsidRPr="00902C8C">
        <w:rPr>
          <w:rFonts w:asciiTheme="minorHAnsi" w:eastAsia="Arial" w:hAnsiTheme="minorHAnsi" w:cstheme="minorHAnsi"/>
          <w:b/>
          <w:sz w:val="24"/>
          <w:szCs w:val="24"/>
          <w:lang w:eastAsia="en-GB"/>
        </w:rPr>
        <w:t xml:space="preserve"> at </w:t>
      </w:r>
      <w:r w:rsidRPr="00902C8C">
        <w:rPr>
          <w:rFonts w:asciiTheme="minorHAnsi" w:eastAsia="Arial" w:hAnsiTheme="minorHAnsi" w:cstheme="minorHAnsi"/>
          <w:b/>
          <w:sz w:val="24"/>
          <w:szCs w:val="24"/>
          <w:lang w:eastAsia="en-GB"/>
        </w:rPr>
        <w:t>Kemsley Primary Academy</w:t>
      </w:r>
      <w:r w:rsidR="00F3510A" w:rsidRPr="00902C8C">
        <w:rPr>
          <w:rFonts w:asciiTheme="minorHAnsi" w:eastAsia="Arial" w:hAnsiTheme="minorHAnsi" w:cstheme="minorHAnsi"/>
          <w:b/>
          <w:sz w:val="24"/>
          <w:szCs w:val="24"/>
          <w:lang w:eastAsia="en-GB"/>
        </w:rPr>
        <w:t xml:space="preserve"> </w:t>
      </w:r>
    </w:p>
    <w:p w14:paraId="5ACC34F5" w14:textId="6BB49EB3" w:rsidR="006E3211" w:rsidRPr="00902C8C" w:rsidRDefault="00902C8C" w:rsidP="00902C8C">
      <w:pPr>
        <w:spacing w:before="100" w:beforeAutospacing="1" w:after="100" w:afterAutospacing="1" w:line="240" w:lineRule="auto"/>
        <w:rPr>
          <w:rFonts w:ascii="Verdana" w:eastAsia="Times New Roman" w:hAnsi="Verdana"/>
          <w:color w:val="000000"/>
          <w:sz w:val="14"/>
          <w:szCs w:val="17"/>
          <w:lang w:eastAsia="en-GB"/>
        </w:rPr>
      </w:pPr>
      <w:bookmarkStart w:id="4" w:name="_Toc47965230"/>
      <w:r w:rsidRPr="0075334A">
        <w:rPr>
          <w:rFonts w:ascii="Verdana" w:hAnsi="Verdana"/>
          <w:color w:val="000000"/>
          <w:sz w:val="18"/>
          <w:szCs w:val="18"/>
        </w:rPr>
        <w:t>Are you an aspiring teacher, with at least two years’ experience, looking for an exciting new challenge?</w:t>
      </w:r>
      <w:r w:rsidRPr="0075334A">
        <w:rPr>
          <w:rFonts w:ascii="Verdana" w:eastAsia="Times New Roman" w:hAnsi="Verdana"/>
          <w:color w:val="000000"/>
          <w:sz w:val="18"/>
          <w:szCs w:val="18"/>
          <w:lang w:eastAsia="en-GB"/>
        </w:rPr>
        <w:t xml:space="preserve"> </w:t>
      </w:r>
      <w:proofErr w:type="gramStart"/>
      <w:r w:rsidRPr="0075334A">
        <w:rPr>
          <w:rFonts w:ascii="Verdana" w:eastAsia="Times New Roman" w:hAnsi="Verdana"/>
          <w:color w:val="000000"/>
          <w:sz w:val="18"/>
          <w:szCs w:val="18"/>
          <w:lang w:eastAsia="en-GB"/>
        </w:rPr>
        <w:t>Are you driven</w:t>
      </w:r>
      <w:proofErr w:type="gramEnd"/>
      <w:r w:rsidRPr="0075334A">
        <w:rPr>
          <w:rFonts w:ascii="Verdana" w:eastAsia="Times New Roman" w:hAnsi="Verdana"/>
          <w:color w:val="000000"/>
          <w:sz w:val="18"/>
          <w:szCs w:val="18"/>
          <w:lang w:eastAsia="en-GB"/>
        </w:rPr>
        <w:t xml:space="preserve"> to enable all children to succeed? If so, this is an exciting opportunity to join us on a remarkable journey and contribute to achieving our vision to ensure that all children reach their full potential.</w:t>
      </w:r>
      <w:r w:rsidRPr="002159E2">
        <w:rPr>
          <w:rFonts w:ascii="Verdana" w:eastAsia="Times New Roman" w:hAnsi="Verdana"/>
          <w:color w:val="000000"/>
          <w:sz w:val="14"/>
          <w:szCs w:val="17"/>
          <w:lang w:eastAsia="en-GB"/>
        </w:rPr>
        <w:t> </w:t>
      </w:r>
      <w:r>
        <w:rPr>
          <w:rFonts w:ascii="Verdana" w:hAnsi="Verdana"/>
          <w:color w:val="000000"/>
          <w:sz w:val="17"/>
          <w:szCs w:val="17"/>
        </w:rPr>
        <w:br/>
      </w:r>
      <w:r>
        <w:rPr>
          <w:rFonts w:ascii="Verdana" w:hAnsi="Verdana"/>
          <w:color w:val="000000"/>
          <w:sz w:val="17"/>
          <w:szCs w:val="17"/>
        </w:rPr>
        <w:br/>
      </w:r>
      <w:r w:rsidRPr="00DA5EA2">
        <w:rPr>
          <w:rFonts w:ascii="Verdana" w:hAnsi="Verdana"/>
          <w:color w:val="000000"/>
          <w:sz w:val="17"/>
          <w:szCs w:val="17"/>
        </w:rPr>
        <w:t xml:space="preserve">At </w:t>
      </w:r>
      <w:proofErr w:type="spellStart"/>
      <w:r w:rsidRPr="00DA5EA2">
        <w:rPr>
          <w:rFonts w:ascii="Verdana" w:hAnsi="Verdana"/>
          <w:color w:val="000000"/>
          <w:sz w:val="17"/>
          <w:szCs w:val="17"/>
        </w:rPr>
        <w:t>Kemsley</w:t>
      </w:r>
      <w:proofErr w:type="spellEnd"/>
      <w:r w:rsidRPr="00DA5EA2">
        <w:rPr>
          <w:rFonts w:ascii="Verdana" w:hAnsi="Verdana"/>
          <w:color w:val="000000"/>
          <w:sz w:val="17"/>
          <w:szCs w:val="17"/>
        </w:rPr>
        <w:t xml:space="preserve">, </w:t>
      </w:r>
      <w:r>
        <w:rPr>
          <w:rFonts w:ascii="Verdana" w:hAnsi="Verdana"/>
          <w:color w:val="000000"/>
          <w:sz w:val="17"/>
          <w:szCs w:val="17"/>
        </w:rPr>
        <w:t>w</w:t>
      </w:r>
      <w:r w:rsidRPr="00DA5EA2">
        <w:rPr>
          <w:rFonts w:ascii="Verdana" w:hAnsi="Verdana"/>
          <w:color w:val="000000"/>
          <w:sz w:val="17"/>
          <w:szCs w:val="17"/>
        </w:rPr>
        <w:t>e are looking for a diligent, committed and caring person who is passionate</w:t>
      </w:r>
      <w:r>
        <w:rPr>
          <w:rFonts w:ascii="Verdana" w:hAnsi="Verdana"/>
          <w:color w:val="000000"/>
          <w:sz w:val="17"/>
          <w:szCs w:val="17"/>
        </w:rPr>
        <w:t xml:space="preserve"> about Early Years and KS1 to teach our Year 1 class from September 2022.</w:t>
      </w:r>
    </w:p>
    <w:p w14:paraId="75CD1AA9" w14:textId="7A6D8F4B" w:rsidR="006E3211" w:rsidRPr="00FD6420" w:rsidRDefault="00902C8C" w:rsidP="006E3211">
      <w:pPr>
        <w:spacing w:after="4" w:line="269" w:lineRule="auto"/>
        <w:rPr>
          <w:rFonts w:asciiTheme="minorHAnsi" w:eastAsia="Arial" w:hAnsiTheme="minorHAnsi" w:cstheme="minorHAnsi"/>
          <w:b/>
          <w:szCs w:val="24"/>
          <w:u w:val="single"/>
          <w:lang w:eastAsia="en-GB"/>
        </w:rPr>
      </w:pPr>
      <w:r w:rsidRPr="00902C8C">
        <w:rPr>
          <w:rFonts w:asciiTheme="minorHAnsi" w:eastAsia="Arial" w:hAnsiTheme="minorHAnsi" w:cstheme="minorHAnsi"/>
          <w:b/>
          <w:sz w:val="24"/>
          <w:szCs w:val="24"/>
          <w:u w:val="single"/>
          <w:lang w:eastAsia="en-GB"/>
        </w:rPr>
        <w:br/>
      </w:r>
      <w:r w:rsidR="006E3211" w:rsidRPr="00FD6420">
        <w:rPr>
          <w:rFonts w:asciiTheme="minorHAnsi" w:eastAsia="Arial" w:hAnsiTheme="minorHAnsi" w:cstheme="minorHAnsi"/>
          <w:b/>
          <w:szCs w:val="24"/>
          <w:u w:val="single"/>
          <w:lang w:eastAsia="en-GB"/>
        </w:rPr>
        <w:t>Background Information about the School</w:t>
      </w:r>
    </w:p>
    <w:p w14:paraId="5884B1E4" w14:textId="77777777" w:rsidR="006E3211" w:rsidRPr="00FD6420" w:rsidRDefault="006E3211" w:rsidP="006E3211">
      <w:pPr>
        <w:shd w:val="clear" w:color="auto" w:fill="FFFFFF"/>
        <w:spacing w:after="270" w:line="240" w:lineRule="auto"/>
        <w:rPr>
          <w:rFonts w:ascii="Verdana" w:eastAsia="Times New Roman" w:hAnsi="Verdana" w:cstheme="minorHAnsi"/>
          <w:sz w:val="18"/>
          <w:szCs w:val="18"/>
          <w:lang w:eastAsia="en-GB"/>
        </w:rPr>
      </w:pPr>
      <w:r w:rsidRPr="00FD6420">
        <w:rPr>
          <w:rFonts w:ascii="Verdana" w:eastAsia="Times New Roman" w:hAnsi="Verdana" w:cstheme="minorHAnsi"/>
          <w:sz w:val="18"/>
          <w:szCs w:val="18"/>
          <w:lang w:eastAsia="en-GB"/>
        </w:rPr>
        <w:t xml:space="preserve">Kemsley Primary Academy </w:t>
      </w:r>
      <w:proofErr w:type="gramStart"/>
      <w:r w:rsidRPr="00FD6420">
        <w:rPr>
          <w:rFonts w:ascii="Verdana" w:eastAsia="Times New Roman" w:hAnsi="Verdana" w:cstheme="minorHAnsi"/>
          <w:sz w:val="18"/>
          <w:szCs w:val="18"/>
          <w:lang w:eastAsia="en-GB"/>
        </w:rPr>
        <w:t>was opened</w:t>
      </w:r>
      <w:proofErr w:type="gramEnd"/>
      <w:r w:rsidRPr="00FD6420">
        <w:rPr>
          <w:rFonts w:ascii="Verdana" w:eastAsia="Times New Roman" w:hAnsi="Verdana" w:cstheme="minorHAnsi"/>
          <w:sz w:val="18"/>
          <w:szCs w:val="18"/>
          <w:lang w:eastAsia="en-GB"/>
        </w:rPr>
        <w:t xml:space="preserve"> in September 2004 and is a single form entry primary school with a very popular nursery, situated in Sittingbourne, Kent. Our main school can serve up to 210 children with 30 pupils in each class. Our nursery can cater for 52 children for five half-day sessions of two and a half hours – 26 children in the morning and 26 children in the afternoon; many children stay all day as part of our flexible care offer and for those entitled to 30 hours provision. Many of our nursery children join our reception class. </w:t>
      </w:r>
    </w:p>
    <w:p w14:paraId="73865C48" w14:textId="0A165017" w:rsidR="006E3211" w:rsidRPr="00FD6420" w:rsidRDefault="006E3211" w:rsidP="006E3211">
      <w:pPr>
        <w:shd w:val="clear" w:color="auto" w:fill="FFFFFF"/>
        <w:spacing w:after="270" w:line="240" w:lineRule="auto"/>
        <w:rPr>
          <w:rFonts w:asciiTheme="minorHAnsi" w:eastAsia="Times New Roman" w:hAnsiTheme="minorHAnsi" w:cstheme="minorHAnsi"/>
          <w:szCs w:val="24"/>
          <w:lang w:eastAsia="en-GB"/>
        </w:rPr>
      </w:pPr>
      <w:r w:rsidRPr="00FD6420">
        <w:rPr>
          <w:rFonts w:ascii="Verdana" w:eastAsia="Times New Roman" w:hAnsi="Verdana" w:cstheme="minorHAnsi"/>
          <w:sz w:val="18"/>
          <w:szCs w:val="18"/>
          <w:lang w:eastAsia="en-GB"/>
        </w:rPr>
        <w:t xml:space="preserve">We are proud to be part of the family of schools that are the REAch2 academy. Our school ethos very much mirrors the essence of the REAch2 touchstones and </w:t>
      </w:r>
      <w:proofErr w:type="gramStart"/>
      <w:r w:rsidRPr="00FD6420">
        <w:rPr>
          <w:rFonts w:ascii="Verdana" w:eastAsia="Times New Roman" w:hAnsi="Verdana" w:cstheme="minorHAnsi"/>
          <w:sz w:val="18"/>
          <w:szCs w:val="18"/>
          <w:lang w:eastAsia="en-GB"/>
        </w:rPr>
        <w:t>is centred</w:t>
      </w:r>
      <w:proofErr w:type="gramEnd"/>
      <w:r w:rsidRPr="00FD6420">
        <w:rPr>
          <w:rFonts w:ascii="Verdana" w:eastAsia="Times New Roman" w:hAnsi="Verdana" w:cstheme="minorHAnsi"/>
          <w:sz w:val="18"/>
          <w:szCs w:val="18"/>
          <w:lang w:eastAsia="en-GB"/>
        </w:rPr>
        <w:t xml:space="preserve"> round the following core values: </w:t>
      </w:r>
      <w:r w:rsidRPr="00FD6420">
        <w:rPr>
          <w:rFonts w:ascii="Verdana" w:eastAsia="Times New Roman" w:hAnsi="Verdana" w:cstheme="minorHAnsi"/>
          <w:b/>
          <w:sz w:val="18"/>
          <w:szCs w:val="18"/>
          <w:lang w:eastAsia="en-GB"/>
        </w:rPr>
        <w:t>Exploration, Resilience, Positivity and Aspiration.</w:t>
      </w:r>
      <w:r w:rsidRPr="00FD6420">
        <w:rPr>
          <w:rFonts w:ascii="Verdana" w:eastAsia="Times New Roman" w:hAnsi="Verdana" w:cstheme="minorHAnsi"/>
          <w:sz w:val="18"/>
          <w:szCs w:val="18"/>
          <w:lang w:eastAsia="en-GB"/>
        </w:rPr>
        <w:t xml:space="preserve"> The following additional eight values have also been introduced and are </w:t>
      </w:r>
      <w:proofErr w:type="gramStart"/>
      <w:r w:rsidRPr="00FD6420">
        <w:rPr>
          <w:rFonts w:ascii="Verdana" w:eastAsia="Times New Roman" w:hAnsi="Verdana" w:cstheme="minorHAnsi"/>
          <w:sz w:val="18"/>
          <w:szCs w:val="18"/>
          <w:lang w:eastAsia="en-GB"/>
        </w:rPr>
        <w:t>now also</w:t>
      </w:r>
      <w:proofErr w:type="gramEnd"/>
      <w:r w:rsidRPr="00FD6420">
        <w:rPr>
          <w:rFonts w:ascii="Verdana" w:eastAsia="Times New Roman" w:hAnsi="Verdana" w:cstheme="minorHAnsi"/>
          <w:sz w:val="18"/>
          <w:szCs w:val="18"/>
          <w:lang w:eastAsia="en-GB"/>
        </w:rPr>
        <w:t xml:space="preserve"> embraced by our school: </w:t>
      </w:r>
      <w:r w:rsidRPr="00FD6420">
        <w:rPr>
          <w:rFonts w:ascii="Verdana" w:hAnsi="Verdana"/>
          <w:b/>
          <w:bCs/>
          <w:sz w:val="18"/>
          <w:szCs w:val="18"/>
        </w:rPr>
        <w:t>Respect, Integrity, Honesty, Kindness, Appreciation, Teamwork, Empathy, Love.</w:t>
      </w:r>
      <w:r w:rsidRPr="00FD6420">
        <w:rPr>
          <w:rFonts w:ascii="Verdana" w:eastAsia="Times New Roman" w:hAnsi="Verdana" w:cstheme="minorHAnsi"/>
          <w:sz w:val="18"/>
          <w:szCs w:val="18"/>
          <w:lang w:eastAsia="en-GB"/>
        </w:rPr>
        <w:br/>
      </w:r>
      <w:r w:rsidRPr="00FD6420">
        <w:rPr>
          <w:rFonts w:asciiTheme="minorHAnsi" w:eastAsia="Times New Roman" w:hAnsiTheme="minorHAnsi" w:cstheme="minorHAnsi"/>
          <w:szCs w:val="24"/>
          <w:lang w:eastAsia="en-GB"/>
        </w:rPr>
        <w:br/>
        <w:t>We are very fortunate to have such vast grounds. Outside, the grounds are laid out into separate play areas</w:t>
      </w:r>
      <w:proofErr w:type="gramStart"/>
      <w:r w:rsidRPr="00FD6420">
        <w:rPr>
          <w:rFonts w:asciiTheme="minorHAnsi" w:eastAsia="Times New Roman" w:hAnsiTheme="minorHAnsi" w:cstheme="minorHAnsi"/>
          <w:szCs w:val="24"/>
          <w:lang w:eastAsia="en-GB"/>
        </w:rPr>
        <w:t>;</w:t>
      </w:r>
      <w:proofErr w:type="gramEnd"/>
      <w:r w:rsidRPr="00FD6420">
        <w:rPr>
          <w:rFonts w:asciiTheme="minorHAnsi" w:eastAsia="Times New Roman" w:hAnsiTheme="minorHAnsi" w:cstheme="minorHAnsi"/>
          <w:szCs w:val="24"/>
          <w:lang w:eastAsia="en-GB"/>
        </w:rPr>
        <w:t xml:space="preserve"> Nursery, Year R, Key Stage 1 (Years 1 &amp; 2) together and Key Stage 2 (Y</w:t>
      </w:r>
      <w:r w:rsidR="006B64CE" w:rsidRPr="00FD6420">
        <w:rPr>
          <w:rFonts w:asciiTheme="minorHAnsi" w:eastAsia="Times New Roman" w:hAnsiTheme="minorHAnsi" w:cstheme="minorHAnsi"/>
          <w:szCs w:val="24"/>
          <w:lang w:eastAsia="en-GB"/>
        </w:rPr>
        <w:t>ears 3 – 6) together. We</w:t>
      </w:r>
      <w:r w:rsidR="0067453B" w:rsidRPr="00FD6420">
        <w:rPr>
          <w:rFonts w:asciiTheme="minorHAnsi" w:eastAsia="Times New Roman" w:hAnsiTheme="minorHAnsi" w:cstheme="minorHAnsi"/>
          <w:szCs w:val="24"/>
          <w:lang w:eastAsia="en-GB"/>
        </w:rPr>
        <w:t xml:space="preserve"> </w:t>
      </w:r>
      <w:r w:rsidR="006B64CE" w:rsidRPr="00FD6420">
        <w:rPr>
          <w:rFonts w:asciiTheme="minorHAnsi" w:eastAsia="Times New Roman" w:hAnsiTheme="minorHAnsi" w:cstheme="minorHAnsi"/>
          <w:szCs w:val="24"/>
          <w:lang w:eastAsia="en-GB"/>
        </w:rPr>
        <w:t>encourage free-</w:t>
      </w:r>
      <w:r w:rsidRPr="00FD6420">
        <w:rPr>
          <w:rFonts w:asciiTheme="minorHAnsi" w:eastAsia="Times New Roman" w:hAnsiTheme="minorHAnsi" w:cstheme="minorHAnsi"/>
          <w:szCs w:val="24"/>
          <w:lang w:eastAsia="en-GB"/>
        </w:rPr>
        <w:t>flow around the areas at lunch times to allow the children to play tog</w:t>
      </w:r>
      <w:r w:rsidR="0067453B" w:rsidRPr="00FD6420">
        <w:rPr>
          <w:rFonts w:asciiTheme="minorHAnsi" w:eastAsia="Times New Roman" w:hAnsiTheme="minorHAnsi" w:cstheme="minorHAnsi"/>
          <w:szCs w:val="24"/>
          <w:lang w:eastAsia="en-GB"/>
        </w:rPr>
        <w:t xml:space="preserve">ether regardless of year group. </w:t>
      </w:r>
      <w:r w:rsidRPr="00FD6420">
        <w:rPr>
          <w:rFonts w:asciiTheme="minorHAnsi" w:eastAsia="Times New Roman" w:hAnsiTheme="minorHAnsi" w:cstheme="minorHAnsi"/>
          <w:szCs w:val="24"/>
          <w:lang w:eastAsia="en-GB"/>
        </w:rPr>
        <w:t>Our large field is ideal for games. We also have a woodland conservation area</w:t>
      </w:r>
      <w:r w:rsidR="00902C8C" w:rsidRPr="00FD6420">
        <w:rPr>
          <w:rFonts w:asciiTheme="minorHAnsi" w:eastAsia="Times New Roman" w:hAnsiTheme="minorHAnsi" w:cstheme="minorHAnsi"/>
          <w:szCs w:val="24"/>
          <w:lang w:eastAsia="en-GB"/>
        </w:rPr>
        <w:t>,</w:t>
      </w:r>
      <w:r w:rsidRPr="00FD6420">
        <w:rPr>
          <w:rFonts w:asciiTheme="minorHAnsi" w:eastAsia="Times New Roman" w:hAnsiTheme="minorHAnsi" w:cstheme="minorHAnsi"/>
          <w:szCs w:val="24"/>
          <w:lang w:eastAsia="en-GB"/>
        </w:rPr>
        <w:t xml:space="preserve"> which we use all year round.</w:t>
      </w:r>
    </w:p>
    <w:p w14:paraId="7BC5DDC1" w14:textId="71461814" w:rsidR="006E3211" w:rsidRDefault="006E3211" w:rsidP="00FD6420">
      <w:pPr>
        <w:shd w:val="clear" w:color="auto" w:fill="FFFFFF"/>
        <w:tabs>
          <w:tab w:val="left" w:pos="11664"/>
        </w:tabs>
        <w:spacing w:after="270" w:line="240" w:lineRule="auto"/>
        <w:rPr>
          <w:rFonts w:asciiTheme="minorHAnsi" w:eastAsia="Times New Roman" w:hAnsiTheme="minorHAnsi" w:cstheme="minorHAnsi"/>
          <w:szCs w:val="24"/>
          <w:lang w:eastAsia="en-GB"/>
        </w:rPr>
      </w:pPr>
      <w:r w:rsidRPr="00FD6420">
        <w:rPr>
          <w:rFonts w:asciiTheme="minorHAnsi" w:eastAsia="Times New Roman" w:hAnsiTheme="minorHAnsi" w:cstheme="minorHAnsi"/>
          <w:szCs w:val="24"/>
          <w:lang w:eastAsia="en-GB"/>
        </w:rPr>
        <w:t>We have an open door policy and value the support of parents. We are pleased to welcome parent helpers into school.</w:t>
      </w:r>
      <w:r w:rsidR="00FD6420">
        <w:rPr>
          <w:rFonts w:asciiTheme="minorHAnsi" w:eastAsia="Times New Roman" w:hAnsiTheme="minorHAnsi" w:cstheme="minorHAnsi"/>
          <w:szCs w:val="24"/>
          <w:lang w:eastAsia="en-GB"/>
        </w:rPr>
        <w:tab/>
      </w:r>
      <w:r w:rsidR="00FD6420">
        <w:rPr>
          <w:rFonts w:asciiTheme="minorHAnsi" w:eastAsia="Times New Roman" w:hAnsiTheme="minorHAnsi" w:cstheme="minorHAnsi"/>
          <w:szCs w:val="24"/>
          <w:lang w:eastAsia="en-GB"/>
        </w:rPr>
        <w:br/>
      </w:r>
    </w:p>
    <w:p w14:paraId="41BDF295" w14:textId="23E7D77F" w:rsidR="00FD6420" w:rsidRPr="00FD6420" w:rsidRDefault="00FD6420" w:rsidP="006E3211">
      <w:pPr>
        <w:shd w:val="clear" w:color="auto" w:fill="FFFFFF"/>
        <w:spacing w:after="270" w:line="240" w:lineRule="auto"/>
        <w:rPr>
          <w:rFonts w:asciiTheme="minorHAnsi" w:eastAsia="Times New Roman" w:hAnsiTheme="minorHAnsi" w:cstheme="minorHAnsi"/>
          <w:szCs w:val="24"/>
          <w:lang w:eastAsia="en-GB"/>
        </w:rPr>
      </w:pPr>
      <w:r>
        <w:rPr>
          <w:rStyle w:val="Strong"/>
          <w:rFonts w:ascii="Verdana" w:hAnsi="Verdana"/>
          <w:color w:val="000000"/>
          <w:sz w:val="17"/>
          <w:szCs w:val="17"/>
          <w:shd w:val="clear" w:color="auto" w:fill="FFFFFF"/>
        </w:rPr>
        <w:t> </w:t>
      </w:r>
      <w:proofErr w:type="spellStart"/>
      <w:r>
        <w:rPr>
          <w:rStyle w:val="Strong"/>
          <w:rFonts w:ascii="Verdana" w:hAnsi="Verdana"/>
          <w:color w:val="000000"/>
          <w:sz w:val="17"/>
          <w:szCs w:val="17"/>
          <w:shd w:val="clear" w:color="auto" w:fill="FFFFFF"/>
        </w:rPr>
        <w:t>Kemsley</w:t>
      </w:r>
      <w:proofErr w:type="spellEnd"/>
      <w:r>
        <w:rPr>
          <w:rStyle w:val="Strong"/>
          <w:rFonts w:ascii="Verdana" w:hAnsi="Verdana"/>
          <w:color w:val="000000"/>
          <w:sz w:val="17"/>
          <w:szCs w:val="17"/>
          <w:shd w:val="clear" w:color="auto" w:fill="FFFFFF"/>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46AA617D" w14:textId="3B343B0E" w:rsidR="00263CBA" w:rsidRPr="00DA753E" w:rsidRDefault="00263CBA" w:rsidP="00866ECC">
      <w:pPr>
        <w:pStyle w:val="Heading1"/>
      </w:pPr>
      <w:r w:rsidRPr="00DA753E">
        <w:lastRenderedPageBreak/>
        <w:t>The application</w:t>
      </w:r>
      <w:bookmarkEnd w:id="4"/>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w:t>
      </w:r>
      <w:proofErr w:type="gramStart"/>
      <w:r w:rsidR="00B9271B">
        <w:rPr>
          <w:rFonts w:asciiTheme="minorHAnsi" w:hAnsiTheme="minorHAnsi" w:cstheme="minorHAnsi"/>
          <w:sz w:val="24"/>
          <w:szCs w:val="24"/>
        </w:rPr>
        <w:t>homeri@kemsley.kent.sch.uk</w:t>
      </w:r>
      <w:proofErr w:type="gramEnd"/>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0E97CD25" w14:textId="18762FAD"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47965231"/>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8921"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521"/>
      </w:tblGrid>
      <w:tr w:rsidR="00263CBA" w:rsidRPr="00EF0C9F" w14:paraId="02CD7538"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6521"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7BC57CE9" w:rsidR="00263CBA" w:rsidRPr="006B64CE" w:rsidRDefault="006B64CE" w:rsidP="00456A45">
            <w:pPr>
              <w:spacing w:after="0" w:line="240" w:lineRule="auto"/>
              <w:rPr>
                <w:rFonts w:asciiTheme="minorHAnsi" w:eastAsia="Times New Roman" w:hAnsiTheme="minorHAnsi" w:cstheme="minorHAnsi"/>
                <w:bCs/>
                <w:sz w:val="24"/>
                <w:szCs w:val="20"/>
                <w:lang w:eastAsia="en-GB"/>
              </w:rPr>
            </w:pPr>
            <w:r>
              <w:rPr>
                <w:rFonts w:asciiTheme="minorHAnsi" w:eastAsia="Times New Roman" w:hAnsiTheme="minorHAnsi" w:cstheme="minorHAnsi"/>
                <w:bCs/>
                <w:sz w:val="24"/>
                <w:szCs w:val="20"/>
                <w:lang w:eastAsia="en-GB"/>
              </w:rPr>
              <w:t>Friday 20</w:t>
            </w:r>
            <w:r w:rsidRPr="006B64CE">
              <w:rPr>
                <w:rFonts w:asciiTheme="minorHAnsi" w:eastAsia="Times New Roman" w:hAnsiTheme="minorHAnsi" w:cstheme="minorHAnsi"/>
                <w:bCs/>
                <w:sz w:val="24"/>
                <w:szCs w:val="20"/>
                <w:vertAlign w:val="superscript"/>
                <w:lang w:eastAsia="en-GB"/>
              </w:rPr>
              <w:t>th</w:t>
            </w:r>
            <w:r>
              <w:rPr>
                <w:rFonts w:asciiTheme="minorHAnsi" w:eastAsia="Times New Roman" w:hAnsiTheme="minorHAnsi" w:cstheme="minorHAnsi"/>
                <w:bCs/>
                <w:sz w:val="24"/>
                <w:szCs w:val="20"/>
                <w:lang w:eastAsia="en-GB"/>
              </w:rPr>
              <w:t xml:space="preserve"> May 2022</w:t>
            </w:r>
            <w:r w:rsidR="00CD144C">
              <w:rPr>
                <w:rFonts w:asciiTheme="minorHAnsi" w:eastAsia="Times New Roman" w:hAnsiTheme="minorHAnsi" w:cstheme="minorHAnsi"/>
                <w:bCs/>
                <w:sz w:val="24"/>
                <w:szCs w:val="20"/>
                <w:lang w:eastAsia="en-GB"/>
              </w:rPr>
              <w:t xml:space="preserve"> (9am</w:t>
            </w:r>
            <w:bookmarkStart w:id="6" w:name="_GoBack"/>
            <w:bookmarkEnd w:id="6"/>
            <w:r w:rsidR="00B9271B" w:rsidRPr="006B64CE">
              <w:rPr>
                <w:rFonts w:asciiTheme="minorHAnsi" w:eastAsia="Times New Roman" w:hAnsiTheme="minorHAnsi" w:cstheme="minorHAnsi"/>
                <w:bCs/>
                <w:sz w:val="24"/>
                <w:szCs w:val="20"/>
                <w:lang w:eastAsia="en-GB"/>
              </w:rPr>
              <w:t>)</w:t>
            </w:r>
          </w:p>
        </w:tc>
      </w:tr>
      <w:tr w:rsidR="00263CBA" w:rsidRPr="00EF0C9F" w14:paraId="6AA67FB6"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6521"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1E27A867" w:rsidR="00263CBA" w:rsidRPr="006B64CE" w:rsidRDefault="006E3211" w:rsidP="00456A45">
            <w:pPr>
              <w:spacing w:after="0" w:line="240" w:lineRule="auto"/>
              <w:rPr>
                <w:rFonts w:asciiTheme="minorHAnsi" w:eastAsia="Times New Roman" w:hAnsiTheme="minorHAnsi" w:cstheme="minorHAnsi"/>
                <w:sz w:val="24"/>
                <w:szCs w:val="20"/>
                <w:lang w:eastAsia="en-GB"/>
              </w:rPr>
            </w:pPr>
            <w:r w:rsidRPr="006B64CE">
              <w:rPr>
                <w:rFonts w:asciiTheme="minorHAnsi" w:eastAsia="Times New Roman" w:hAnsiTheme="minorHAnsi" w:cstheme="minorHAnsi"/>
                <w:sz w:val="24"/>
                <w:szCs w:val="20"/>
                <w:lang w:eastAsia="en-GB"/>
              </w:rPr>
              <w:t>to arrange please email: office@kemsley.kent.sch.uk</w:t>
            </w:r>
          </w:p>
        </w:tc>
      </w:tr>
      <w:tr w:rsidR="00263CBA" w:rsidRPr="00EF0C9F" w14:paraId="3FF8C732"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6521"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3D505701" w:rsidR="00263CBA" w:rsidRPr="006B64CE" w:rsidRDefault="006B64CE" w:rsidP="006E3211">
            <w:pPr>
              <w:spacing w:after="0" w:line="240" w:lineRule="auto"/>
              <w:rPr>
                <w:rFonts w:asciiTheme="minorHAnsi" w:eastAsia="Times New Roman" w:hAnsiTheme="minorHAnsi" w:cstheme="minorHAnsi"/>
                <w:sz w:val="24"/>
                <w:szCs w:val="20"/>
                <w:lang w:eastAsia="en-GB"/>
              </w:rPr>
            </w:pPr>
            <w:r>
              <w:rPr>
                <w:rFonts w:asciiTheme="minorHAnsi" w:eastAsia="Times New Roman" w:hAnsiTheme="minorHAnsi" w:cstheme="minorHAnsi"/>
                <w:sz w:val="24"/>
                <w:szCs w:val="20"/>
                <w:lang w:eastAsia="en-GB"/>
              </w:rPr>
              <w:t>Monday 23</w:t>
            </w:r>
            <w:r w:rsidRPr="006B64CE">
              <w:rPr>
                <w:rFonts w:asciiTheme="minorHAnsi" w:eastAsia="Times New Roman" w:hAnsiTheme="minorHAnsi" w:cstheme="minorHAnsi"/>
                <w:sz w:val="24"/>
                <w:szCs w:val="20"/>
                <w:vertAlign w:val="superscript"/>
                <w:lang w:eastAsia="en-GB"/>
              </w:rPr>
              <w:t>rd</w:t>
            </w:r>
            <w:r>
              <w:rPr>
                <w:rFonts w:asciiTheme="minorHAnsi" w:eastAsia="Times New Roman" w:hAnsiTheme="minorHAnsi" w:cstheme="minorHAnsi"/>
                <w:sz w:val="24"/>
                <w:szCs w:val="20"/>
                <w:lang w:eastAsia="en-GB"/>
              </w:rPr>
              <w:t xml:space="preserve"> May 2022</w:t>
            </w:r>
          </w:p>
        </w:tc>
      </w:tr>
      <w:tr w:rsidR="00263CBA" w:rsidRPr="00EF0C9F" w14:paraId="234A4360"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6521"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0CCC5E0F" w:rsidR="00263CBA" w:rsidRPr="006B64CE" w:rsidRDefault="00C24518" w:rsidP="00456A45">
            <w:pPr>
              <w:spacing w:after="0" w:line="240" w:lineRule="auto"/>
              <w:rPr>
                <w:rFonts w:asciiTheme="minorHAnsi" w:eastAsia="Times New Roman" w:hAnsiTheme="minorHAnsi" w:cstheme="minorHAnsi"/>
                <w:sz w:val="24"/>
                <w:szCs w:val="20"/>
                <w:lang w:eastAsia="en-GB"/>
              </w:rPr>
            </w:pPr>
            <w:r w:rsidRPr="006B64CE">
              <w:rPr>
                <w:rFonts w:asciiTheme="minorHAnsi" w:eastAsia="Times New Roman" w:hAnsiTheme="minorHAnsi" w:cstheme="minorHAnsi"/>
                <w:sz w:val="24"/>
                <w:szCs w:val="20"/>
                <w:lang w:eastAsia="en-GB"/>
              </w:rPr>
              <w:t>Fixed Term</w:t>
            </w:r>
          </w:p>
        </w:tc>
      </w:tr>
      <w:tr w:rsidR="00263CBA" w:rsidRPr="00EF0C9F" w14:paraId="64C54229"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6521"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72F62615" w:rsidR="00263CBA" w:rsidRPr="006B64CE" w:rsidRDefault="00F30C4C" w:rsidP="00BA3500">
            <w:pPr>
              <w:spacing w:after="0" w:line="240" w:lineRule="auto"/>
              <w:rPr>
                <w:rFonts w:asciiTheme="minorHAnsi" w:eastAsia="Times New Roman" w:hAnsiTheme="minorHAnsi" w:cstheme="minorHAnsi"/>
                <w:sz w:val="24"/>
                <w:szCs w:val="20"/>
                <w:lang w:eastAsia="en-GB"/>
              </w:rPr>
            </w:pPr>
            <w:r w:rsidRPr="006B64CE">
              <w:rPr>
                <w:rFonts w:asciiTheme="minorHAnsi" w:eastAsia="Times New Roman" w:hAnsiTheme="minorHAnsi" w:cstheme="minorHAnsi"/>
                <w:sz w:val="24"/>
                <w:szCs w:val="20"/>
                <w:lang w:eastAsia="en-GB"/>
              </w:rPr>
              <w:t>MPS</w:t>
            </w:r>
          </w:p>
        </w:tc>
      </w:tr>
      <w:tr w:rsidR="00263CBA" w:rsidRPr="00EF0C9F" w14:paraId="1DDA6EE7" w14:textId="77777777" w:rsidTr="006E3211">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6521"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18CE7026" w:rsidR="00263CBA" w:rsidRPr="006B64CE" w:rsidRDefault="006E3211" w:rsidP="00456A45">
            <w:pPr>
              <w:spacing w:after="0" w:line="240" w:lineRule="auto"/>
              <w:rPr>
                <w:rFonts w:asciiTheme="minorHAnsi" w:eastAsia="Times New Roman" w:hAnsiTheme="minorHAnsi" w:cstheme="minorHAnsi"/>
                <w:sz w:val="24"/>
                <w:szCs w:val="20"/>
                <w:lang w:eastAsia="en-GB"/>
              </w:rPr>
            </w:pPr>
            <w:r w:rsidRPr="006B64CE">
              <w:rPr>
                <w:rFonts w:asciiTheme="minorHAnsi" w:eastAsia="Times New Roman" w:hAnsiTheme="minorHAnsi" w:cstheme="minorHAnsi"/>
                <w:sz w:val="24"/>
                <w:szCs w:val="20"/>
                <w:lang w:eastAsia="en-GB"/>
              </w:rPr>
              <w:t>1</w:t>
            </w:r>
            <w:r w:rsidRPr="006B64CE">
              <w:rPr>
                <w:rFonts w:asciiTheme="minorHAnsi" w:eastAsia="Times New Roman" w:hAnsiTheme="minorHAnsi" w:cstheme="minorHAnsi"/>
                <w:sz w:val="24"/>
                <w:szCs w:val="20"/>
                <w:vertAlign w:val="superscript"/>
                <w:lang w:eastAsia="en-GB"/>
              </w:rPr>
              <w:t>st</w:t>
            </w:r>
            <w:r w:rsidR="006B64CE">
              <w:rPr>
                <w:rFonts w:asciiTheme="minorHAnsi" w:eastAsia="Times New Roman" w:hAnsiTheme="minorHAnsi" w:cstheme="minorHAnsi"/>
                <w:sz w:val="24"/>
                <w:szCs w:val="20"/>
                <w:lang w:eastAsia="en-GB"/>
              </w:rPr>
              <w:t xml:space="preserve"> September 2022</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47965232"/>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080B50AF"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r w:rsidRPr="00947D62">
        <w:rPr>
          <w:rFonts w:asciiTheme="minorHAnsi" w:hAnsiTheme="minorHAnsi" w:cstheme="minorHAnsi"/>
          <w:sz w:val="24"/>
          <w:szCs w:val="24"/>
        </w:rPr>
        <w:t>Pri</w:t>
      </w:r>
      <w:r w:rsidR="00947D62">
        <w:rPr>
          <w:rFonts w:asciiTheme="minorHAnsi" w:hAnsiTheme="minorHAnsi" w:cstheme="minorHAnsi"/>
          <w:sz w:val="24"/>
          <w:szCs w:val="24"/>
        </w:rPr>
        <w:t>vacy Notice for Job Application</w:t>
      </w:r>
    </w:p>
    <w:p w14:paraId="66C20D33" w14:textId="2C95EE13" w:rsidR="008901F4" w:rsidRPr="00947D62" w:rsidRDefault="00947D62" w:rsidP="008901F4">
      <w:pPr>
        <w:pStyle w:val="Body"/>
        <w:widowControl w:val="0"/>
        <w:rPr>
          <w:rFonts w:ascii="Helvetica" w:eastAsia="Helvetica" w:hAnsi="Helvetica" w:cs="Helvetica"/>
          <w:b/>
          <w:bCs/>
          <w:color w:val="0070C0"/>
          <w:sz w:val="32"/>
          <w:szCs w:val="44"/>
          <w:u w:color="1F497D"/>
        </w:rPr>
      </w:pPr>
      <w:r>
        <w:rPr>
          <w:rFonts w:ascii="Helvetica" w:hAnsi="Helvetica" w:cs="Helvetica"/>
          <w:b/>
          <w:bCs/>
          <w:color w:val="0070C0"/>
          <w:sz w:val="32"/>
          <w:szCs w:val="44"/>
          <w:u w:color="1F497D"/>
          <w:lang w:val="en-US"/>
        </w:rPr>
        <w:lastRenderedPageBreak/>
        <w:t xml:space="preserve">Class Teacher </w:t>
      </w:r>
      <w:r w:rsidRPr="00947D62">
        <w:rPr>
          <w:rFonts w:ascii="Helvetica" w:hAnsi="Helvetica" w:cs="Helvetica"/>
          <w:b/>
          <w:bCs/>
          <w:color w:val="0070C0"/>
          <w:sz w:val="32"/>
          <w:szCs w:val="44"/>
          <w:u w:color="1F497D"/>
          <w:lang w:val="en-US"/>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8901F4" w:rsidRPr="00A44E95" w14:paraId="6CA58B55" w14:textId="77777777" w:rsidTr="00124ADA">
        <w:tc>
          <w:tcPr>
            <w:tcW w:w="2499" w:type="dxa"/>
            <w:shd w:val="clear" w:color="auto" w:fill="auto"/>
          </w:tcPr>
          <w:p w14:paraId="3D815D81" w14:textId="77777777" w:rsidR="008901F4" w:rsidRPr="00947D62" w:rsidRDefault="008901F4" w:rsidP="00124ADA">
            <w:pPr>
              <w:tabs>
                <w:tab w:val="left" w:pos="989"/>
              </w:tabs>
              <w:rPr>
                <w:rFonts w:ascii="Helvetica" w:hAnsi="Helvetica" w:cs="Helvetica"/>
                <w:b/>
                <w:sz w:val="16"/>
              </w:rPr>
            </w:pPr>
            <w:r w:rsidRPr="00947D62">
              <w:rPr>
                <w:rFonts w:ascii="Helvetica" w:hAnsi="Helvetica" w:cs="Helvetica"/>
                <w:b/>
                <w:sz w:val="16"/>
              </w:rPr>
              <w:t>Responsible for:</w:t>
            </w:r>
          </w:p>
        </w:tc>
        <w:tc>
          <w:tcPr>
            <w:tcW w:w="6533" w:type="dxa"/>
            <w:shd w:val="clear" w:color="auto" w:fill="auto"/>
          </w:tcPr>
          <w:p w14:paraId="26ED00FF" w14:textId="77777777" w:rsidR="008901F4" w:rsidRPr="00947D62" w:rsidRDefault="008901F4" w:rsidP="00124ADA">
            <w:pPr>
              <w:tabs>
                <w:tab w:val="left" w:pos="989"/>
              </w:tabs>
              <w:rPr>
                <w:rFonts w:ascii="Helvetica" w:hAnsi="Helvetica" w:cs="Helvetica"/>
                <w:sz w:val="16"/>
              </w:rPr>
            </w:pPr>
            <w:r w:rsidRPr="00947D62">
              <w:rPr>
                <w:rFonts w:ascii="Helvetica" w:hAnsi="Helvetica" w:cs="Helvetica"/>
                <w:sz w:val="16"/>
              </w:rPr>
              <w:t>Educational, emotional and social development of each of the children which form the class allocated for each specific academic year.</w:t>
            </w:r>
          </w:p>
          <w:p w14:paraId="162A37A6" w14:textId="3DA4F3F5" w:rsidR="008901F4" w:rsidRPr="00947D62" w:rsidRDefault="008901F4" w:rsidP="00124ADA">
            <w:pPr>
              <w:tabs>
                <w:tab w:val="left" w:pos="989"/>
              </w:tabs>
              <w:rPr>
                <w:rFonts w:ascii="Helvetica" w:hAnsi="Helvetica" w:cs="Helvetica"/>
                <w:sz w:val="16"/>
              </w:rPr>
            </w:pPr>
            <w:r w:rsidRPr="00947D62">
              <w:rPr>
                <w:rFonts w:ascii="Helvetica" w:hAnsi="Helvetica" w:cs="Helvetica"/>
                <w:sz w:val="16"/>
              </w:rPr>
              <w:t>Various curriculum areas with th</w:t>
            </w:r>
            <w:r w:rsidR="00947D62">
              <w:rPr>
                <w:rFonts w:ascii="Helvetica" w:hAnsi="Helvetica" w:cs="Helvetica"/>
                <w:sz w:val="16"/>
              </w:rPr>
              <w:t>e changing needs of the school.</w:t>
            </w:r>
          </w:p>
        </w:tc>
      </w:tr>
      <w:tr w:rsidR="008901F4" w:rsidRPr="00A44E95" w14:paraId="43C04063" w14:textId="77777777" w:rsidTr="00124ADA">
        <w:tc>
          <w:tcPr>
            <w:tcW w:w="2499" w:type="dxa"/>
            <w:shd w:val="clear" w:color="auto" w:fill="auto"/>
          </w:tcPr>
          <w:p w14:paraId="25DF2647" w14:textId="77777777" w:rsidR="008901F4" w:rsidRPr="00947D62" w:rsidRDefault="008901F4" w:rsidP="00124ADA">
            <w:pPr>
              <w:tabs>
                <w:tab w:val="left" w:pos="989"/>
              </w:tabs>
              <w:rPr>
                <w:rFonts w:ascii="Helvetica" w:hAnsi="Helvetica" w:cs="Helvetica"/>
                <w:b/>
                <w:sz w:val="16"/>
              </w:rPr>
            </w:pPr>
            <w:r w:rsidRPr="00947D62">
              <w:rPr>
                <w:rFonts w:ascii="Helvetica" w:hAnsi="Helvetica" w:cs="Helvetica"/>
                <w:b/>
                <w:sz w:val="16"/>
              </w:rPr>
              <w:t>Teaching ability and curriculum understanding</w:t>
            </w:r>
          </w:p>
        </w:tc>
        <w:tc>
          <w:tcPr>
            <w:tcW w:w="6533" w:type="dxa"/>
            <w:shd w:val="clear" w:color="auto" w:fill="auto"/>
          </w:tcPr>
          <w:p w14:paraId="7CCC48EE" w14:textId="77777777" w:rsidR="008901F4" w:rsidRPr="00947D62" w:rsidRDefault="008901F4" w:rsidP="008901F4">
            <w:pPr>
              <w:pStyle w:val="ListParagraph"/>
              <w:numPr>
                <w:ilvl w:val="0"/>
                <w:numId w:val="25"/>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evidence of successful classroom practice</w:t>
            </w:r>
          </w:p>
          <w:p w14:paraId="4416DC2E" w14:textId="6F04EFFE" w:rsidR="008901F4" w:rsidRPr="00947D62" w:rsidRDefault="00A44E95" w:rsidP="00A44E95">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 xml:space="preserve">To ensure that the requirements of the </w:t>
            </w:r>
            <w:r w:rsidR="00BA3500">
              <w:rPr>
                <w:rFonts w:ascii="Helvetica" w:hAnsi="Helvetica" w:cs="Helvetica"/>
                <w:sz w:val="16"/>
              </w:rPr>
              <w:t xml:space="preserve">Primary Curriculum </w:t>
            </w:r>
            <w:r w:rsidRPr="00947D62">
              <w:rPr>
                <w:rFonts w:ascii="Helvetica" w:hAnsi="Helvetica" w:cs="Helvetica"/>
                <w:sz w:val="16"/>
              </w:rPr>
              <w:t>are met, including arrangements for assessment and moderation and that the children have every opp</w:t>
            </w:r>
            <w:r w:rsidR="00B11598">
              <w:rPr>
                <w:rFonts w:ascii="Helvetica" w:hAnsi="Helvetica" w:cs="Helvetica"/>
                <w:sz w:val="16"/>
              </w:rPr>
              <w:t xml:space="preserve">ortunity to achieve or exceed, especially </w:t>
            </w:r>
            <w:proofErr w:type="gramStart"/>
            <w:r w:rsidR="00B11598">
              <w:rPr>
                <w:rFonts w:ascii="Helvetica" w:hAnsi="Helvetica" w:cs="Helvetica"/>
                <w:sz w:val="16"/>
              </w:rPr>
              <w:t>with regards to</w:t>
            </w:r>
            <w:proofErr w:type="gramEnd"/>
            <w:r w:rsidR="00B11598">
              <w:rPr>
                <w:rFonts w:ascii="Helvetica" w:hAnsi="Helvetica" w:cs="Helvetica"/>
                <w:sz w:val="16"/>
              </w:rPr>
              <w:t xml:space="preserve"> Phonics.</w:t>
            </w:r>
          </w:p>
          <w:p w14:paraId="3C09A528" w14:textId="76E98A87" w:rsidR="008901F4" w:rsidRPr="00947D62" w:rsidRDefault="00BA3500"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proofErr w:type="gramStart"/>
            <w:r>
              <w:rPr>
                <w:rFonts w:ascii="Helvetica" w:hAnsi="Helvetica" w:cs="Helvetica"/>
                <w:sz w:val="16"/>
              </w:rPr>
              <w:t>knowledge</w:t>
            </w:r>
            <w:proofErr w:type="gramEnd"/>
            <w:r>
              <w:rPr>
                <w:rFonts w:ascii="Helvetica" w:hAnsi="Helvetica" w:cs="Helvetica"/>
                <w:sz w:val="16"/>
              </w:rPr>
              <w:t xml:space="preserve"> and experience of the </w:t>
            </w:r>
            <w:r w:rsidR="00A44E95" w:rsidRPr="00947D62">
              <w:rPr>
                <w:rFonts w:ascii="Helvetica" w:hAnsi="Helvetica" w:cs="Helvetica"/>
                <w:sz w:val="16"/>
              </w:rPr>
              <w:t xml:space="preserve">Primary </w:t>
            </w:r>
            <w:r w:rsidR="008901F4" w:rsidRPr="00947D62">
              <w:rPr>
                <w:rFonts w:ascii="Helvetica" w:hAnsi="Helvetica" w:cs="Helvetica"/>
                <w:sz w:val="16"/>
              </w:rPr>
              <w:t xml:space="preserve">curriculum planning and assessment. </w:t>
            </w:r>
          </w:p>
          <w:p w14:paraId="5911BE34"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desire and ability to work closely as part of a team</w:t>
            </w:r>
          </w:p>
          <w:p w14:paraId="18BAC675"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awareness of national trends and developments</w:t>
            </w:r>
          </w:p>
          <w:p w14:paraId="505C29C1"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high expectations of self, pupils and staff</w:t>
            </w:r>
          </w:p>
          <w:p w14:paraId="7ABAB43D"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clear and balanced views about pupil welfare and discipline</w:t>
            </w:r>
          </w:p>
          <w:p w14:paraId="67A19446"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understanding of child development and ability to recognise and respond to the individuality of pupils</w:t>
            </w:r>
          </w:p>
          <w:p w14:paraId="3CC2350B"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commitment to the integration of children with special educational needs in mainstream school environment</w:t>
            </w:r>
          </w:p>
          <w:p w14:paraId="0179CB41"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evidence of commitment to personal and professional development</w:t>
            </w:r>
          </w:p>
          <w:p w14:paraId="38773170"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commitment to the involvement of parents in their children's learning</w:t>
            </w:r>
          </w:p>
          <w:p w14:paraId="4FB071B3"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and willingness to teach across all Key Stages.</w:t>
            </w:r>
          </w:p>
          <w:p w14:paraId="021D93EB" w14:textId="7DAA2E94" w:rsidR="008901F4" w:rsidRPr="00947D62" w:rsidRDefault="008901F4" w:rsidP="00947D62">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good understanding of and commitment to interagency working</w:t>
            </w:r>
          </w:p>
        </w:tc>
      </w:tr>
      <w:tr w:rsidR="008901F4" w:rsidRPr="00A44E95" w14:paraId="05154D2A" w14:textId="77777777" w:rsidTr="00124ADA">
        <w:tc>
          <w:tcPr>
            <w:tcW w:w="2499" w:type="dxa"/>
            <w:shd w:val="clear" w:color="auto" w:fill="auto"/>
          </w:tcPr>
          <w:p w14:paraId="417301A4" w14:textId="77777777" w:rsidR="008901F4" w:rsidRPr="00947D62" w:rsidRDefault="008901F4" w:rsidP="00124ADA">
            <w:pPr>
              <w:tabs>
                <w:tab w:val="left" w:pos="989"/>
              </w:tabs>
              <w:rPr>
                <w:rFonts w:ascii="Helvetica" w:hAnsi="Helvetica" w:cs="Helvetica"/>
                <w:b/>
                <w:sz w:val="16"/>
              </w:rPr>
            </w:pPr>
            <w:r w:rsidRPr="00947D62">
              <w:rPr>
                <w:rFonts w:ascii="Helvetica" w:hAnsi="Helvetica" w:cs="Helvetica"/>
                <w:b/>
                <w:sz w:val="16"/>
              </w:rPr>
              <w:t>Personal qualities</w:t>
            </w:r>
          </w:p>
        </w:tc>
        <w:tc>
          <w:tcPr>
            <w:tcW w:w="6533" w:type="dxa"/>
            <w:shd w:val="clear" w:color="auto" w:fill="auto"/>
          </w:tcPr>
          <w:p w14:paraId="7412BBBA"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proofErr w:type="spellStart"/>
            <w:r w:rsidRPr="00947D62">
              <w:rPr>
                <w:rFonts w:ascii="Helvetica" w:hAnsi="Helvetica" w:cs="Helvetica"/>
                <w:sz w:val="16"/>
              </w:rPr>
              <w:t>well developed</w:t>
            </w:r>
            <w:proofErr w:type="spellEnd"/>
            <w:r w:rsidRPr="00947D62">
              <w:rPr>
                <w:rFonts w:ascii="Helvetica" w:hAnsi="Helvetica" w:cs="Helvetica"/>
                <w:sz w:val="16"/>
              </w:rPr>
              <w:t xml:space="preserve"> interpersonal skills and the ability to develop and maintain good relationships with staff, parents, and pupils</w:t>
            </w:r>
          </w:p>
          <w:p w14:paraId="0DB8D5E5"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personal and professional integrity</w:t>
            </w:r>
          </w:p>
          <w:p w14:paraId="06F26778"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to work under pressure while maintaining a cheerful disposition</w:t>
            </w:r>
          </w:p>
          <w:p w14:paraId="1C781FB1"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excellent organisational skills</w:t>
            </w:r>
          </w:p>
          <w:p w14:paraId="776F54CE" w14:textId="1DA33008" w:rsidR="008901F4" w:rsidRPr="00947D62" w:rsidRDefault="008901F4" w:rsidP="00947D62">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flexible attitude towards responsibilities in school</w:t>
            </w:r>
          </w:p>
        </w:tc>
      </w:tr>
      <w:tr w:rsidR="008901F4" w:rsidRPr="00A44E95" w14:paraId="1BBA6EC7" w14:textId="77777777" w:rsidTr="00124ADA">
        <w:tc>
          <w:tcPr>
            <w:tcW w:w="2499" w:type="dxa"/>
            <w:shd w:val="clear" w:color="auto" w:fill="auto"/>
          </w:tcPr>
          <w:p w14:paraId="1D3DEE25" w14:textId="77777777" w:rsidR="008901F4" w:rsidRPr="00947D62" w:rsidRDefault="008901F4" w:rsidP="00124ADA">
            <w:pPr>
              <w:tabs>
                <w:tab w:val="left" w:pos="989"/>
              </w:tabs>
              <w:rPr>
                <w:rFonts w:ascii="Helvetica" w:hAnsi="Helvetica" w:cs="Helvetica"/>
                <w:b/>
                <w:sz w:val="16"/>
              </w:rPr>
            </w:pPr>
            <w:r w:rsidRPr="00947D62">
              <w:rPr>
                <w:rFonts w:ascii="Helvetica" w:hAnsi="Helvetica" w:cs="Helvetica"/>
                <w:b/>
                <w:sz w:val="16"/>
              </w:rPr>
              <w:t>Management skills</w:t>
            </w:r>
          </w:p>
        </w:tc>
        <w:tc>
          <w:tcPr>
            <w:tcW w:w="6533" w:type="dxa"/>
            <w:shd w:val="clear" w:color="auto" w:fill="auto"/>
          </w:tcPr>
          <w:p w14:paraId="6BE5C985" w14:textId="77777777" w:rsidR="008901F4" w:rsidRPr="00947D62" w:rsidRDefault="008901F4" w:rsidP="008901F4">
            <w:pPr>
              <w:pStyle w:val="ListParagraph"/>
              <w:numPr>
                <w:ilvl w:val="0"/>
                <w:numId w:val="25"/>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Awareness of the process of inspections of schools for monitoring and evaluating the quality of a school</w:t>
            </w:r>
          </w:p>
          <w:p w14:paraId="6970E97A"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knowledge and experience of identifying and ordering equipment/resources and being a budget holder</w:t>
            </w:r>
          </w:p>
          <w:p w14:paraId="2BB9D865"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To be able to monitor, evaluate, lead and develop subject/s within the school</w:t>
            </w:r>
          </w:p>
          <w:p w14:paraId="13AF63D3"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an understanding of the role of governors</w:t>
            </w:r>
          </w:p>
          <w:p w14:paraId="4A9553EB"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in leading meetings (e.g. curriculum)</w:t>
            </w:r>
          </w:p>
          <w:p w14:paraId="5DC13609"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of managing adults in the classroom</w:t>
            </w:r>
          </w:p>
          <w:p w14:paraId="19598E72" w14:textId="440C6B22" w:rsidR="008901F4" w:rsidRPr="00B11598" w:rsidRDefault="008901F4" w:rsidP="00B11598">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of supporting and developing colleagues</w:t>
            </w:r>
          </w:p>
        </w:tc>
      </w:tr>
      <w:tr w:rsidR="008901F4" w:rsidRPr="00A44E95" w14:paraId="1BDFFF33" w14:textId="77777777" w:rsidTr="00124ADA">
        <w:tc>
          <w:tcPr>
            <w:tcW w:w="2499" w:type="dxa"/>
            <w:shd w:val="clear" w:color="auto" w:fill="auto"/>
          </w:tcPr>
          <w:p w14:paraId="5A388715" w14:textId="77777777" w:rsidR="008901F4" w:rsidRPr="00947D62" w:rsidRDefault="008901F4" w:rsidP="00124ADA">
            <w:pPr>
              <w:tabs>
                <w:tab w:val="left" w:pos="989"/>
              </w:tabs>
              <w:rPr>
                <w:rFonts w:ascii="Helvetica" w:hAnsi="Helvetica" w:cs="Helvetica"/>
                <w:b/>
                <w:sz w:val="16"/>
              </w:rPr>
            </w:pPr>
            <w:r w:rsidRPr="00947D62">
              <w:rPr>
                <w:rFonts w:ascii="Helvetica" w:hAnsi="Helvetica" w:cs="Helvetica"/>
                <w:b/>
                <w:sz w:val="16"/>
              </w:rPr>
              <w:lastRenderedPageBreak/>
              <w:t>Other qualities</w:t>
            </w:r>
          </w:p>
        </w:tc>
        <w:tc>
          <w:tcPr>
            <w:tcW w:w="6533" w:type="dxa"/>
            <w:shd w:val="clear" w:color="auto" w:fill="auto"/>
          </w:tcPr>
          <w:p w14:paraId="45A312B6"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commitment to the job and the school</w:t>
            </w:r>
          </w:p>
          <w:p w14:paraId="1C11A10B"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and commitment to work closely with, and support the Head</w:t>
            </w:r>
          </w:p>
          <w:p w14:paraId="6B5BDD10"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Willingness to contribute to all areas of school life.</w:t>
            </w:r>
          </w:p>
          <w:p w14:paraId="3E3CA640"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proofErr w:type="gramStart"/>
            <w:r w:rsidRPr="00947D62">
              <w:rPr>
                <w:rFonts w:ascii="Helvetica" w:hAnsi="Helvetica" w:cs="Helvetica"/>
                <w:sz w:val="16"/>
              </w:rPr>
              <w:t>strong</w:t>
            </w:r>
            <w:proofErr w:type="gramEnd"/>
            <w:r w:rsidRPr="00947D62">
              <w:rPr>
                <w:rFonts w:ascii="Helvetica" w:hAnsi="Helvetica" w:cs="Helvetica"/>
                <w:sz w:val="16"/>
              </w:rPr>
              <w:t xml:space="preserve"> commitment to the importance of the school as part of the community. </w:t>
            </w:r>
          </w:p>
          <w:p w14:paraId="37C2AD68"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strong belief in the importance of the development of the emotional, cultural/spiritual/sporting interests of the child</w:t>
            </w:r>
          </w:p>
          <w:p w14:paraId="4283458C"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sense of balance - with a life outside of school</w:t>
            </w:r>
          </w:p>
          <w:p w14:paraId="410FF2BC" w14:textId="77777777" w:rsidR="008901F4" w:rsidRPr="00947D62" w:rsidRDefault="008901F4" w:rsidP="008901F4">
            <w:pPr>
              <w:pStyle w:val="ListParagraph"/>
              <w:numPr>
                <w:ilvl w:val="3"/>
                <w:numId w:val="20"/>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proofErr w:type="gramStart"/>
            <w:r w:rsidRPr="00947D62">
              <w:rPr>
                <w:rFonts w:ascii="Helvetica" w:hAnsi="Helvetica" w:cs="Helvetica"/>
                <w:sz w:val="16"/>
              </w:rPr>
              <w:t>sense</w:t>
            </w:r>
            <w:proofErr w:type="gramEnd"/>
            <w:r w:rsidRPr="00947D62">
              <w:rPr>
                <w:rFonts w:ascii="Helvetica" w:hAnsi="Helvetica" w:cs="Helvetica"/>
                <w:sz w:val="16"/>
              </w:rPr>
              <w:t xml:space="preserve"> of humour!</w:t>
            </w:r>
          </w:p>
        </w:tc>
      </w:tr>
    </w:tbl>
    <w:p w14:paraId="7B4E0664" w14:textId="77777777" w:rsidR="008901F4" w:rsidRPr="00A44E95" w:rsidRDefault="008901F4" w:rsidP="008901F4">
      <w:pPr>
        <w:pStyle w:val="Body"/>
        <w:widowControl w:val="0"/>
        <w:spacing w:line="240" w:lineRule="auto"/>
        <w:rPr>
          <w:rFonts w:ascii="Helvetica" w:hAnsi="Helvetica" w:cs="Helvetica"/>
          <w:sz w:val="20"/>
        </w:rPr>
      </w:pPr>
    </w:p>
    <w:p w14:paraId="42863425" w14:textId="29811EDF" w:rsidR="00A44E95" w:rsidRDefault="00A44E95" w:rsidP="00A44E95">
      <w:pPr>
        <w:pStyle w:val="Body"/>
        <w:widowControl w:val="0"/>
        <w:spacing w:line="240" w:lineRule="auto"/>
        <w:rPr>
          <w:rFonts w:ascii="Helvetica" w:hAnsi="Helvetica" w:cs="Helvetica"/>
          <w:sz w:val="20"/>
        </w:rPr>
      </w:pPr>
    </w:p>
    <w:p w14:paraId="44E3EADD" w14:textId="5A9C572C" w:rsidR="00947D62" w:rsidRPr="00947D62" w:rsidRDefault="00947D62" w:rsidP="00947D62">
      <w:pPr>
        <w:jc w:val="both"/>
        <w:rPr>
          <w:rFonts w:asciiTheme="minorHAnsi" w:hAnsiTheme="minorHAnsi" w:cstheme="minorHAnsi"/>
          <w:sz w:val="20"/>
          <w:szCs w:val="24"/>
        </w:rPr>
      </w:pPr>
      <w:r w:rsidRPr="00947D62">
        <w:rPr>
          <w:rFonts w:asciiTheme="minorHAnsi" w:hAnsiTheme="minorHAnsi" w:cstheme="minorHAnsi"/>
          <w:sz w:val="20"/>
          <w:szCs w:val="24"/>
        </w:rPr>
        <w:t>All members of staff are expected to assist with keeping themselves and others safe. All staff have a responsibility to report any hazards and raise management’s awareness of any Health and Safety issues.</w:t>
      </w:r>
    </w:p>
    <w:p w14:paraId="3BBFCC86" w14:textId="6275440B" w:rsidR="00947D62" w:rsidRPr="00947D62" w:rsidRDefault="00947D62" w:rsidP="00947D62">
      <w:pPr>
        <w:jc w:val="both"/>
        <w:rPr>
          <w:rFonts w:asciiTheme="minorHAnsi" w:hAnsiTheme="minorHAnsi" w:cstheme="minorHAnsi"/>
          <w:sz w:val="20"/>
          <w:szCs w:val="24"/>
        </w:rPr>
      </w:pPr>
      <w:r w:rsidRPr="00947D62">
        <w:rPr>
          <w:rFonts w:asciiTheme="minorHAnsi" w:hAnsiTheme="minorHAnsi" w:cstheme="minorHAnsi"/>
          <w:sz w:val="20"/>
          <w:szCs w:val="24"/>
        </w:rPr>
        <w:t>As a member of staff at Kemsley Primary Academy you are responsible for working with the staff, parents, pupils, and other agencies to safeguard and promote the welfare of all children at school.</w:t>
      </w:r>
    </w:p>
    <w:p w14:paraId="12255067" w14:textId="17524A65" w:rsidR="00947D62" w:rsidRPr="00947D62" w:rsidRDefault="00947D62" w:rsidP="00947D62">
      <w:pPr>
        <w:jc w:val="both"/>
        <w:rPr>
          <w:rFonts w:asciiTheme="minorHAnsi" w:hAnsiTheme="minorHAnsi" w:cstheme="minorHAnsi"/>
          <w:sz w:val="20"/>
          <w:szCs w:val="24"/>
        </w:rPr>
      </w:pPr>
      <w:r w:rsidRPr="00947D62">
        <w:rPr>
          <w:rFonts w:asciiTheme="minorHAnsi" w:hAnsiTheme="minorHAnsi" w:cstheme="minorHAnsi"/>
          <w:sz w:val="20"/>
          <w:szCs w:val="24"/>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14:paraId="3C8A416E" w14:textId="23EF810F" w:rsidR="00947D62" w:rsidRPr="00947D62" w:rsidRDefault="00947D62" w:rsidP="00947D62">
      <w:pPr>
        <w:jc w:val="both"/>
        <w:rPr>
          <w:rFonts w:asciiTheme="minorHAnsi" w:hAnsiTheme="minorHAnsi" w:cstheme="minorHAnsi"/>
          <w:sz w:val="20"/>
          <w:szCs w:val="24"/>
        </w:rPr>
      </w:pPr>
      <w:r w:rsidRPr="00947D62">
        <w:rPr>
          <w:rFonts w:asciiTheme="minorHAnsi" w:hAnsiTheme="minorHAnsi" w:cstheme="minorHAnsi"/>
          <w:sz w:val="20"/>
          <w:szCs w:val="24"/>
        </w:rPr>
        <w:t>This job description describes in general terms the normal duties which the post holder will be expected to undertake.  However, the job description or the duties contained therein may vary or be amended from time to time without changing the level of responsib</w:t>
      </w:r>
      <w:r>
        <w:rPr>
          <w:rFonts w:asciiTheme="minorHAnsi" w:hAnsiTheme="minorHAnsi" w:cstheme="minorHAnsi"/>
          <w:sz w:val="20"/>
          <w:szCs w:val="24"/>
        </w:rPr>
        <w:t>ility associated with this post. The employee may therefore be responsible for carrying out additional tasks outside of their job role as directed by the Headteacher</w:t>
      </w:r>
      <w:proofErr w:type="gramStart"/>
      <w:r>
        <w:rPr>
          <w:rFonts w:asciiTheme="minorHAnsi" w:hAnsiTheme="minorHAnsi" w:cstheme="minorHAnsi"/>
          <w:sz w:val="20"/>
          <w:szCs w:val="24"/>
        </w:rPr>
        <w:t>..</w:t>
      </w:r>
      <w:proofErr w:type="gramEnd"/>
    </w:p>
    <w:p w14:paraId="598A0922" w14:textId="41990AAE" w:rsidR="00A44E95" w:rsidRDefault="00A44E95" w:rsidP="00A44E95">
      <w:pPr>
        <w:pStyle w:val="Body"/>
        <w:widowControl w:val="0"/>
        <w:spacing w:line="240" w:lineRule="auto"/>
        <w:rPr>
          <w:rFonts w:ascii="Helvetica" w:hAnsi="Helvetica" w:cs="Helvetica"/>
          <w:sz w:val="20"/>
        </w:rPr>
      </w:pPr>
    </w:p>
    <w:p w14:paraId="273B8A8E" w14:textId="633AF178" w:rsidR="00A44E95" w:rsidRDefault="00A44E95" w:rsidP="00A44E95">
      <w:pPr>
        <w:pStyle w:val="Body"/>
        <w:widowControl w:val="0"/>
        <w:spacing w:line="240" w:lineRule="auto"/>
        <w:rPr>
          <w:rFonts w:ascii="Helvetica" w:hAnsi="Helvetica" w:cs="Helvetica"/>
          <w:sz w:val="20"/>
        </w:rPr>
      </w:pPr>
    </w:p>
    <w:p w14:paraId="674E7649" w14:textId="6495459A" w:rsidR="00A44E95" w:rsidRDefault="00A44E95" w:rsidP="00A44E95">
      <w:pPr>
        <w:pStyle w:val="Body"/>
        <w:widowControl w:val="0"/>
        <w:spacing w:line="240" w:lineRule="auto"/>
        <w:rPr>
          <w:rFonts w:ascii="Helvetica" w:hAnsi="Helvetica" w:cs="Helvetica"/>
          <w:sz w:val="20"/>
        </w:rPr>
      </w:pPr>
    </w:p>
    <w:p w14:paraId="4D9C1018" w14:textId="31ADF772" w:rsidR="00A44E95" w:rsidRDefault="00A44E95" w:rsidP="00A44E95">
      <w:pPr>
        <w:pStyle w:val="Body"/>
        <w:widowControl w:val="0"/>
        <w:spacing w:line="240" w:lineRule="auto"/>
        <w:rPr>
          <w:rFonts w:ascii="Helvetica" w:hAnsi="Helvetica" w:cs="Helvetica"/>
          <w:sz w:val="20"/>
        </w:rPr>
      </w:pPr>
    </w:p>
    <w:p w14:paraId="79FAA215" w14:textId="037D0CAC" w:rsidR="00947D62" w:rsidRDefault="00947D62" w:rsidP="00A44E95">
      <w:pPr>
        <w:pStyle w:val="Body"/>
        <w:widowControl w:val="0"/>
        <w:spacing w:line="240" w:lineRule="auto"/>
        <w:rPr>
          <w:rFonts w:ascii="Helvetica" w:hAnsi="Helvetica" w:cs="Helvetica"/>
          <w:sz w:val="20"/>
        </w:rPr>
      </w:pPr>
    </w:p>
    <w:p w14:paraId="6F5BC6F9" w14:textId="06D1E34E" w:rsidR="00947D62" w:rsidRDefault="00947D62" w:rsidP="00A44E95">
      <w:pPr>
        <w:pStyle w:val="Body"/>
        <w:widowControl w:val="0"/>
        <w:spacing w:line="240" w:lineRule="auto"/>
        <w:rPr>
          <w:rFonts w:ascii="Helvetica" w:hAnsi="Helvetica" w:cs="Helvetica"/>
          <w:sz w:val="20"/>
        </w:rPr>
      </w:pPr>
    </w:p>
    <w:p w14:paraId="3D09CA67" w14:textId="77777777" w:rsidR="00947D62" w:rsidRDefault="00947D62" w:rsidP="00A44E95">
      <w:pPr>
        <w:pStyle w:val="Body"/>
        <w:widowControl w:val="0"/>
        <w:spacing w:line="240" w:lineRule="auto"/>
        <w:rPr>
          <w:rFonts w:ascii="Helvetica" w:hAnsi="Helvetica" w:cs="Helvetica"/>
          <w:sz w:val="20"/>
        </w:rPr>
      </w:pPr>
    </w:p>
    <w:p w14:paraId="44789461" w14:textId="68EDC127" w:rsidR="00A44E95" w:rsidRDefault="00A44E95" w:rsidP="00A44E95">
      <w:pPr>
        <w:pStyle w:val="Body"/>
        <w:widowControl w:val="0"/>
        <w:spacing w:line="240" w:lineRule="auto"/>
        <w:rPr>
          <w:rFonts w:ascii="Helvetica" w:hAnsi="Helvetica" w:cs="Helvetica"/>
          <w:sz w:val="20"/>
        </w:rPr>
      </w:pPr>
    </w:p>
    <w:p w14:paraId="0417DFCB" w14:textId="44BFABBC" w:rsidR="00A44E95" w:rsidRDefault="00A44E95" w:rsidP="00A44E95">
      <w:pPr>
        <w:pStyle w:val="Body"/>
        <w:widowControl w:val="0"/>
        <w:spacing w:line="240" w:lineRule="auto"/>
        <w:rPr>
          <w:rFonts w:ascii="Helvetica" w:hAnsi="Helvetica" w:cs="Helvetica"/>
          <w:sz w:val="20"/>
        </w:rPr>
      </w:pPr>
    </w:p>
    <w:p w14:paraId="082C2F2E" w14:textId="0C41BEB3" w:rsidR="00947D62" w:rsidRDefault="00947D62" w:rsidP="00A44E95">
      <w:pPr>
        <w:pStyle w:val="Body"/>
        <w:widowControl w:val="0"/>
        <w:spacing w:line="240" w:lineRule="auto"/>
        <w:rPr>
          <w:rFonts w:ascii="Helvetica" w:hAnsi="Helvetica" w:cs="Helvetica"/>
          <w:sz w:val="20"/>
        </w:rPr>
      </w:pPr>
    </w:p>
    <w:p w14:paraId="513D7EF1" w14:textId="6CE6836F" w:rsidR="00947D62" w:rsidRDefault="00947D62" w:rsidP="00A44E95">
      <w:pPr>
        <w:pStyle w:val="Body"/>
        <w:widowControl w:val="0"/>
        <w:spacing w:line="240" w:lineRule="auto"/>
        <w:rPr>
          <w:rFonts w:ascii="Helvetica" w:hAnsi="Helvetica" w:cs="Helvetica"/>
          <w:sz w:val="20"/>
        </w:rPr>
      </w:pPr>
    </w:p>
    <w:p w14:paraId="624D3B06" w14:textId="50C39D8F" w:rsidR="00947D62" w:rsidRDefault="00947D62" w:rsidP="00A44E95">
      <w:pPr>
        <w:pStyle w:val="Body"/>
        <w:widowControl w:val="0"/>
        <w:spacing w:line="240" w:lineRule="auto"/>
        <w:rPr>
          <w:rFonts w:ascii="Helvetica" w:hAnsi="Helvetica" w:cs="Helvetica"/>
          <w:sz w:val="20"/>
        </w:rPr>
      </w:pPr>
    </w:p>
    <w:p w14:paraId="2D1D5B4D" w14:textId="204B37DC" w:rsidR="00947D62" w:rsidRDefault="00947D62" w:rsidP="00A44E95">
      <w:pPr>
        <w:pStyle w:val="Body"/>
        <w:widowControl w:val="0"/>
        <w:spacing w:line="240" w:lineRule="auto"/>
        <w:rPr>
          <w:rFonts w:ascii="Helvetica" w:hAnsi="Helvetica" w:cs="Helvetica"/>
          <w:sz w:val="20"/>
        </w:rPr>
      </w:pPr>
    </w:p>
    <w:p w14:paraId="2AD1F5FB" w14:textId="77777777" w:rsidR="00947D62" w:rsidRDefault="00947D62" w:rsidP="00947D62">
      <w:pPr>
        <w:jc w:val="center"/>
        <w:rPr>
          <w:rFonts w:ascii="Helvetica" w:hAnsi="Helvetica" w:cs="Helvetica"/>
          <w:color w:val="000000"/>
          <w:sz w:val="20"/>
          <w:u w:color="000000"/>
          <w:bdr w:val="nil"/>
          <w:lang w:eastAsia="en-GB"/>
        </w:rPr>
      </w:pPr>
    </w:p>
    <w:p w14:paraId="1629B4E1" w14:textId="1EA13DF1" w:rsidR="008901F4" w:rsidRPr="00947D62" w:rsidRDefault="00947D62" w:rsidP="00947D62">
      <w:pPr>
        <w:rPr>
          <w:rFonts w:ascii="Trebuchet MS" w:hAnsi="Trebuchet MS" w:cs="Helvetica"/>
          <w:b/>
          <w:color w:val="1F497D"/>
          <w:sz w:val="32"/>
          <w:szCs w:val="52"/>
        </w:rPr>
      </w:pPr>
      <w:r>
        <w:rPr>
          <w:rFonts w:ascii="Trebuchet MS" w:hAnsi="Trebuchet MS" w:cs="Helvetica"/>
          <w:b/>
          <w:color w:val="1F497D"/>
          <w:sz w:val="32"/>
          <w:szCs w:val="52"/>
        </w:rPr>
        <w:lastRenderedPageBreak/>
        <w:t>Person Specification</w:t>
      </w: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8901F4" w:rsidRPr="00A44E95" w14:paraId="62DBFACE" w14:textId="77777777" w:rsidTr="00124ADA">
        <w:tc>
          <w:tcPr>
            <w:tcW w:w="5400" w:type="dxa"/>
            <w:tcBorders>
              <w:top w:val="single" w:sz="12" w:space="0" w:color="auto"/>
              <w:bottom w:val="single" w:sz="12" w:space="0" w:color="auto"/>
              <w:right w:val="single" w:sz="12" w:space="0" w:color="auto"/>
            </w:tcBorders>
            <w:shd w:val="clear" w:color="auto" w:fill="auto"/>
          </w:tcPr>
          <w:p w14:paraId="590CDBCD" w14:textId="77777777" w:rsidR="008901F4" w:rsidRPr="00947D62" w:rsidRDefault="008901F4" w:rsidP="00124ADA">
            <w:pPr>
              <w:jc w:val="center"/>
              <w:rPr>
                <w:rFonts w:ascii="Trebuchet MS" w:eastAsia="Times New Roman" w:hAnsi="Trebuchet MS" w:cs="Helvetica"/>
                <w:b/>
                <w:sz w:val="16"/>
                <w:szCs w:val="20"/>
              </w:rPr>
            </w:pPr>
          </w:p>
          <w:p w14:paraId="5D592CED" w14:textId="77777777" w:rsidR="008901F4" w:rsidRPr="00947D62" w:rsidRDefault="008901F4" w:rsidP="00124ADA">
            <w:pPr>
              <w:keepNext/>
              <w:jc w:val="center"/>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11D57B0" w14:textId="77777777" w:rsidR="008901F4" w:rsidRPr="00947D62" w:rsidRDefault="008901F4" w:rsidP="00124ADA">
            <w:pPr>
              <w:jc w:val="center"/>
              <w:rPr>
                <w:rFonts w:ascii="Trebuchet MS" w:eastAsia="Times New Roman" w:hAnsi="Trebuchet MS" w:cs="Helvetica"/>
                <w:b/>
                <w:sz w:val="16"/>
                <w:szCs w:val="20"/>
              </w:rPr>
            </w:pPr>
          </w:p>
          <w:p w14:paraId="1DB9E1BE" w14:textId="77777777" w:rsidR="008901F4" w:rsidRPr="00947D62" w:rsidRDefault="008901F4" w:rsidP="00124ADA">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7F15F197" w14:textId="77777777" w:rsidR="008901F4" w:rsidRPr="00947D62" w:rsidRDefault="008901F4" w:rsidP="00124ADA">
            <w:pPr>
              <w:jc w:val="center"/>
              <w:rPr>
                <w:rFonts w:ascii="Trebuchet MS" w:eastAsia="Times New Roman" w:hAnsi="Trebuchet MS" w:cs="Helvetica"/>
                <w:b/>
                <w:sz w:val="16"/>
                <w:szCs w:val="20"/>
              </w:rPr>
            </w:pPr>
          </w:p>
          <w:p w14:paraId="07E21735" w14:textId="77777777" w:rsidR="008901F4" w:rsidRPr="00947D62" w:rsidRDefault="008901F4" w:rsidP="00124ADA">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DESIRABLE</w:t>
            </w:r>
          </w:p>
        </w:tc>
        <w:tc>
          <w:tcPr>
            <w:tcW w:w="1620" w:type="dxa"/>
            <w:tcBorders>
              <w:top w:val="single" w:sz="12" w:space="0" w:color="auto"/>
              <w:left w:val="single" w:sz="12" w:space="0" w:color="auto"/>
              <w:bottom w:val="single" w:sz="12" w:space="0" w:color="auto"/>
            </w:tcBorders>
            <w:shd w:val="clear" w:color="auto" w:fill="auto"/>
          </w:tcPr>
          <w:p w14:paraId="07A10EB8" w14:textId="77777777" w:rsidR="008901F4" w:rsidRPr="00947D62" w:rsidRDefault="008901F4" w:rsidP="00124ADA">
            <w:pPr>
              <w:jc w:val="center"/>
              <w:rPr>
                <w:rFonts w:ascii="Trebuchet MS" w:eastAsia="Times New Roman" w:hAnsi="Trebuchet MS" w:cs="Helvetica"/>
                <w:b/>
                <w:sz w:val="16"/>
                <w:szCs w:val="20"/>
              </w:rPr>
            </w:pPr>
          </w:p>
          <w:p w14:paraId="48BE60BD" w14:textId="77777777" w:rsidR="008901F4" w:rsidRPr="00947D62" w:rsidRDefault="008901F4" w:rsidP="00124ADA">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MEASURED BY</w:t>
            </w:r>
          </w:p>
          <w:p w14:paraId="4A921FD5" w14:textId="77777777" w:rsidR="008901F4" w:rsidRPr="00947D62" w:rsidRDefault="008901F4" w:rsidP="00124ADA">
            <w:pPr>
              <w:jc w:val="center"/>
              <w:rPr>
                <w:rFonts w:ascii="Trebuchet MS" w:eastAsia="Times New Roman" w:hAnsi="Trebuchet MS" w:cs="Helvetica"/>
                <w:b/>
                <w:sz w:val="16"/>
                <w:szCs w:val="20"/>
              </w:rPr>
            </w:pPr>
          </w:p>
        </w:tc>
      </w:tr>
      <w:tr w:rsidR="008901F4" w:rsidRPr="00A44E95" w14:paraId="75B6D364" w14:textId="77777777" w:rsidTr="00124ADA">
        <w:tc>
          <w:tcPr>
            <w:tcW w:w="5400" w:type="dxa"/>
            <w:tcBorders>
              <w:top w:val="single" w:sz="12" w:space="0" w:color="auto"/>
            </w:tcBorders>
          </w:tcPr>
          <w:p w14:paraId="2C31952B" w14:textId="77777777" w:rsidR="008901F4" w:rsidRPr="00947D62" w:rsidRDefault="008901F4" w:rsidP="00124ADA">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QUALIFICATIONS AND SKILLS</w:t>
            </w:r>
          </w:p>
          <w:p w14:paraId="05344E6B" w14:textId="11118CE3" w:rsidR="008901F4" w:rsidRPr="00947D62" w:rsidRDefault="008901F4" w:rsidP="008901F4">
            <w:pPr>
              <w:numPr>
                <w:ilvl w:val="0"/>
                <w:numId w:val="26"/>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Qualified Teacher status </w:t>
            </w:r>
          </w:p>
          <w:p w14:paraId="42B11066" w14:textId="77777777" w:rsidR="008901F4" w:rsidRPr="00947D62" w:rsidRDefault="008901F4" w:rsidP="008901F4">
            <w:pPr>
              <w:numPr>
                <w:ilvl w:val="0"/>
                <w:numId w:val="27"/>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Graduate</w:t>
            </w:r>
          </w:p>
          <w:p w14:paraId="1DCEF55E" w14:textId="77777777" w:rsidR="008901F4" w:rsidRPr="00947D62" w:rsidRDefault="008901F4" w:rsidP="008901F4">
            <w:pPr>
              <w:numPr>
                <w:ilvl w:val="0"/>
                <w:numId w:val="27"/>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Clear communication/questioning skills – precise approach to written communication</w:t>
            </w:r>
          </w:p>
          <w:p w14:paraId="27A7E899" w14:textId="77777777" w:rsidR="008901F4" w:rsidRPr="00947D62" w:rsidRDefault="008901F4" w:rsidP="008901F4">
            <w:pPr>
              <w:numPr>
                <w:ilvl w:val="0"/>
                <w:numId w:val="27"/>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ICT competent – Able to use IWB</w:t>
            </w:r>
          </w:p>
          <w:p w14:paraId="6F92FA10" w14:textId="77777777" w:rsidR="008901F4" w:rsidRPr="00947D62" w:rsidRDefault="008901F4" w:rsidP="008901F4">
            <w:pPr>
              <w:numPr>
                <w:ilvl w:val="0"/>
                <w:numId w:val="27"/>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Able to inspire children’s interest in learning</w:t>
            </w:r>
          </w:p>
          <w:p w14:paraId="749038C3" w14:textId="77777777" w:rsidR="008901F4" w:rsidRPr="00947D62" w:rsidRDefault="008901F4" w:rsidP="00124ADA">
            <w:pPr>
              <w:rPr>
                <w:rFonts w:ascii="Trebuchet MS" w:eastAsia="Times New Roman" w:hAnsi="Trebuchet MS" w:cs="Helvetica"/>
                <w:sz w:val="16"/>
                <w:szCs w:val="20"/>
              </w:rPr>
            </w:pPr>
          </w:p>
        </w:tc>
        <w:tc>
          <w:tcPr>
            <w:tcW w:w="1620" w:type="dxa"/>
            <w:tcBorders>
              <w:top w:val="single" w:sz="12" w:space="0" w:color="auto"/>
            </w:tcBorders>
          </w:tcPr>
          <w:p w14:paraId="5BDE81E8" w14:textId="77777777" w:rsidR="008901F4" w:rsidRPr="00947D62" w:rsidRDefault="008901F4" w:rsidP="00124ADA">
            <w:pPr>
              <w:keepNext/>
              <w:outlineLvl w:val="2"/>
              <w:rPr>
                <w:rFonts w:ascii="Trebuchet MS" w:eastAsia="Times New Roman" w:hAnsi="Trebuchet MS" w:cs="Helvetica"/>
                <w:sz w:val="16"/>
                <w:szCs w:val="20"/>
              </w:rPr>
            </w:pPr>
          </w:p>
          <w:p w14:paraId="022A7EDF"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3351DF78"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Essential </w:t>
            </w:r>
          </w:p>
          <w:p w14:paraId="66F6C9BF"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24A69C59" w14:textId="77777777" w:rsidR="008901F4" w:rsidRPr="00947D62" w:rsidRDefault="008901F4" w:rsidP="00124ADA">
            <w:pPr>
              <w:keepNext/>
              <w:outlineLvl w:val="2"/>
              <w:rPr>
                <w:rFonts w:ascii="Trebuchet MS" w:eastAsia="Times New Roman" w:hAnsi="Trebuchet MS" w:cs="Helvetica"/>
                <w:sz w:val="16"/>
                <w:szCs w:val="20"/>
              </w:rPr>
            </w:pPr>
          </w:p>
          <w:p w14:paraId="26C8D4C1"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0196C277"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Borders>
              <w:top w:val="single" w:sz="12" w:space="0" w:color="auto"/>
            </w:tcBorders>
          </w:tcPr>
          <w:p w14:paraId="0FAEF440" w14:textId="77777777" w:rsidR="008901F4" w:rsidRPr="00947D62" w:rsidRDefault="008901F4" w:rsidP="00124ADA">
            <w:pPr>
              <w:keepNext/>
              <w:outlineLvl w:val="2"/>
              <w:rPr>
                <w:rFonts w:ascii="Trebuchet MS" w:eastAsia="Times New Roman" w:hAnsi="Trebuchet MS" w:cs="Helvetica"/>
                <w:sz w:val="16"/>
                <w:szCs w:val="20"/>
              </w:rPr>
            </w:pPr>
          </w:p>
          <w:p w14:paraId="45DCE463" w14:textId="77777777" w:rsidR="008901F4" w:rsidRPr="00947D62" w:rsidRDefault="008901F4" w:rsidP="00124ADA">
            <w:pPr>
              <w:keepNext/>
              <w:outlineLvl w:val="2"/>
              <w:rPr>
                <w:rFonts w:ascii="Trebuchet MS" w:eastAsia="Times New Roman" w:hAnsi="Trebuchet MS" w:cs="Helvetica"/>
                <w:sz w:val="16"/>
                <w:szCs w:val="20"/>
              </w:rPr>
            </w:pPr>
          </w:p>
          <w:p w14:paraId="46328497" w14:textId="77777777" w:rsidR="008901F4" w:rsidRPr="00947D62" w:rsidRDefault="008901F4" w:rsidP="00124ADA">
            <w:pPr>
              <w:keepNext/>
              <w:outlineLvl w:val="2"/>
              <w:rPr>
                <w:rFonts w:ascii="Trebuchet MS" w:eastAsia="Times New Roman" w:hAnsi="Trebuchet MS" w:cs="Helvetica"/>
                <w:sz w:val="16"/>
                <w:szCs w:val="20"/>
              </w:rPr>
            </w:pPr>
          </w:p>
          <w:p w14:paraId="1B15761D" w14:textId="77777777" w:rsidR="008901F4" w:rsidRPr="00947D62" w:rsidRDefault="008901F4" w:rsidP="00124ADA">
            <w:pPr>
              <w:keepNext/>
              <w:outlineLvl w:val="2"/>
              <w:rPr>
                <w:rFonts w:ascii="Trebuchet MS" w:eastAsia="Times New Roman" w:hAnsi="Trebuchet MS" w:cs="Helvetica"/>
                <w:sz w:val="16"/>
                <w:szCs w:val="20"/>
              </w:rPr>
            </w:pPr>
          </w:p>
          <w:p w14:paraId="21610789" w14:textId="77777777" w:rsidR="008901F4" w:rsidRPr="00947D62" w:rsidRDefault="008901F4" w:rsidP="00124ADA">
            <w:pPr>
              <w:keepNext/>
              <w:outlineLvl w:val="2"/>
              <w:rPr>
                <w:rFonts w:ascii="Trebuchet MS" w:eastAsia="Times New Roman" w:hAnsi="Trebuchet MS" w:cs="Helvetica"/>
                <w:sz w:val="16"/>
                <w:szCs w:val="20"/>
              </w:rPr>
            </w:pPr>
          </w:p>
        </w:tc>
        <w:tc>
          <w:tcPr>
            <w:tcW w:w="1620" w:type="dxa"/>
            <w:tcBorders>
              <w:top w:val="single" w:sz="12" w:space="0" w:color="auto"/>
            </w:tcBorders>
          </w:tcPr>
          <w:p w14:paraId="226AD3CF" w14:textId="77777777" w:rsidR="008901F4" w:rsidRPr="00947D62" w:rsidRDefault="008901F4" w:rsidP="00124ADA">
            <w:pPr>
              <w:keepNext/>
              <w:outlineLvl w:val="2"/>
              <w:rPr>
                <w:rFonts w:ascii="Trebuchet MS" w:eastAsia="Times New Roman" w:hAnsi="Trebuchet MS" w:cs="Helvetica"/>
                <w:sz w:val="16"/>
                <w:szCs w:val="20"/>
              </w:rPr>
            </w:pPr>
          </w:p>
          <w:p w14:paraId="774C7926"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4BD0958C"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1C0607AF"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O I A  </w:t>
            </w:r>
          </w:p>
          <w:p w14:paraId="2E6186AA" w14:textId="77777777" w:rsidR="008901F4" w:rsidRPr="00947D62" w:rsidRDefault="008901F4" w:rsidP="00124ADA">
            <w:pPr>
              <w:keepNext/>
              <w:outlineLvl w:val="2"/>
              <w:rPr>
                <w:rFonts w:ascii="Trebuchet MS" w:eastAsia="Times New Roman" w:hAnsi="Trebuchet MS" w:cs="Helvetica"/>
                <w:sz w:val="16"/>
                <w:szCs w:val="20"/>
              </w:rPr>
            </w:pPr>
          </w:p>
          <w:p w14:paraId="6E77E32C"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O</w:t>
            </w:r>
          </w:p>
          <w:p w14:paraId="085310C4" w14:textId="77777777" w:rsidR="008901F4" w:rsidRPr="00947D62" w:rsidRDefault="008901F4" w:rsidP="00124ADA">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O</w:t>
            </w:r>
          </w:p>
        </w:tc>
      </w:tr>
      <w:tr w:rsidR="008901F4" w:rsidRPr="00A44E95" w14:paraId="0A34AF90" w14:textId="77777777" w:rsidTr="00124ADA">
        <w:tc>
          <w:tcPr>
            <w:tcW w:w="5400" w:type="dxa"/>
          </w:tcPr>
          <w:p w14:paraId="01D89945" w14:textId="77777777" w:rsidR="008901F4" w:rsidRPr="00947D62" w:rsidRDefault="008901F4" w:rsidP="00124ADA">
            <w:pPr>
              <w:rPr>
                <w:rFonts w:ascii="Trebuchet MS" w:eastAsia="Times New Roman" w:hAnsi="Trebuchet MS" w:cs="Helvetica"/>
                <w:b/>
                <w:sz w:val="16"/>
                <w:szCs w:val="20"/>
              </w:rPr>
            </w:pPr>
            <w:r w:rsidRPr="00947D62">
              <w:rPr>
                <w:rFonts w:ascii="Trebuchet MS" w:eastAsia="Times New Roman" w:hAnsi="Trebuchet MS" w:cs="Helvetica"/>
                <w:b/>
                <w:sz w:val="16"/>
                <w:szCs w:val="20"/>
              </w:rPr>
              <w:t>SPECIAL KNOWLEDGE, ABILITIES AND/OR EXPERIENCE</w:t>
            </w:r>
          </w:p>
          <w:p w14:paraId="6D7C9BF1" w14:textId="3BED63AE" w:rsidR="008901F4" w:rsidRPr="00947D62" w:rsidRDefault="008901F4" w:rsidP="008901F4">
            <w:pPr>
              <w:numPr>
                <w:ilvl w:val="0"/>
                <w:numId w:val="28"/>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Knowledge of strategies to support learning, progress and standards across the curriculum – evidence of impact on progress</w:t>
            </w:r>
          </w:p>
          <w:p w14:paraId="1D15E45A" w14:textId="3BF82AEF" w:rsidR="008901F4" w:rsidRPr="00947D62" w:rsidRDefault="008901F4" w:rsidP="008901F4">
            <w:pPr>
              <w:numPr>
                <w:ilvl w:val="0"/>
                <w:numId w:val="28"/>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Experience working in an Early Years setting</w:t>
            </w:r>
          </w:p>
          <w:p w14:paraId="60776F60" w14:textId="77777777" w:rsidR="008901F4" w:rsidRPr="00947D62" w:rsidRDefault="008901F4" w:rsidP="008901F4">
            <w:pPr>
              <w:numPr>
                <w:ilvl w:val="0"/>
                <w:numId w:val="28"/>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Knowledge of how ICT can be used to support/ enrich learning</w:t>
            </w:r>
          </w:p>
          <w:p w14:paraId="60F8AC56" w14:textId="77777777" w:rsidR="008901F4" w:rsidRPr="00947D62" w:rsidRDefault="008901F4" w:rsidP="008901F4">
            <w:pPr>
              <w:numPr>
                <w:ilvl w:val="0"/>
                <w:numId w:val="28"/>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Effective classroom management skills – able to provide an effective environment for learning</w:t>
            </w:r>
          </w:p>
          <w:p w14:paraId="3EF83FC0" w14:textId="77777777" w:rsidR="008901F4" w:rsidRPr="00947D62" w:rsidRDefault="008901F4" w:rsidP="008901F4">
            <w:pPr>
              <w:numPr>
                <w:ilvl w:val="0"/>
                <w:numId w:val="28"/>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rPr>
              <w:t xml:space="preserve">Clear understanding of the role of assessment in the </w:t>
            </w:r>
            <w:r w:rsidRPr="00947D62">
              <w:rPr>
                <w:rFonts w:ascii="Trebuchet MS" w:eastAsia="Times New Roman" w:hAnsi="Trebuchet MS" w:cs="Helvetica"/>
                <w:sz w:val="16"/>
                <w:szCs w:val="20"/>
              </w:rPr>
              <w:t>development of learning</w:t>
            </w:r>
          </w:p>
          <w:p w14:paraId="54B280CA" w14:textId="77777777" w:rsidR="008901F4" w:rsidRPr="00947D62" w:rsidRDefault="008901F4" w:rsidP="008901F4">
            <w:pPr>
              <w:numPr>
                <w:ilvl w:val="0"/>
                <w:numId w:val="28"/>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Successful record of teaching within primary</w:t>
            </w:r>
          </w:p>
          <w:p w14:paraId="5F03AFA1" w14:textId="77777777" w:rsidR="008901F4" w:rsidRPr="00947D62" w:rsidRDefault="008901F4" w:rsidP="00124ADA">
            <w:pPr>
              <w:rPr>
                <w:rFonts w:ascii="Trebuchet MS" w:eastAsia="Times New Roman" w:hAnsi="Trebuchet MS" w:cs="Helvetica"/>
                <w:sz w:val="16"/>
                <w:szCs w:val="20"/>
              </w:rPr>
            </w:pPr>
          </w:p>
        </w:tc>
        <w:tc>
          <w:tcPr>
            <w:tcW w:w="1620" w:type="dxa"/>
          </w:tcPr>
          <w:p w14:paraId="2B75A30F" w14:textId="77777777" w:rsidR="008901F4" w:rsidRPr="00947D62" w:rsidRDefault="008901F4" w:rsidP="00124ADA">
            <w:pPr>
              <w:rPr>
                <w:rFonts w:ascii="Trebuchet MS" w:eastAsia="Times New Roman" w:hAnsi="Trebuchet MS" w:cs="Helvetica"/>
                <w:sz w:val="16"/>
                <w:szCs w:val="20"/>
              </w:rPr>
            </w:pPr>
          </w:p>
          <w:p w14:paraId="5AFD3BAF" w14:textId="77777777" w:rsidR="008901F4" w:rsidRPr="00947D62" w:rsidRDefault="008901F4" w:rsidP="00124ADA">
            <w:pPr>
              <w:rPr>
                <w:rFonts w:ascii="Trebuchet MS" w:eastAsia="Times New Roman" w:hAnsi="Trebuchet MS" w:cs="Helvetica"/>
                <w:sz w:val="16"/>
              </w:rPr>
            </w:pPr>
          </w:p>
          <w:p w14:paraId="3FE77C1F" w14:textId="77777777" w:rsidR="008901F4" w:rsidRPr="00947D62" w:rsidRDefault="008901F4" w:rsidP="00124ADA">
            <w:pPr>
              <w:rPr>
                <w:rFonts w:ascii="Trebuchet MS" w:eastAsia="Times New Roman" w:hAnsi="Trebuchet MS" w:cs="Helvetica"/>
                <w:sz w:val="16"/>
              </w:rPr>
            </w:pPr>
            <w:r w:rsidRPr="00947D62">
              <w:rPr>
                <w:rFonts w:ascii="Trebuchet MS" w:eastAsia="Times New Roman" w:hAnsi="Trebuchet MS" w:cs="Helvetica"/>
                <w:sz w:val="16"/>
              </w:rPr>
              <w:t>Essential</w:t>
            </w:r>
          </w:p>
          <w:p w14:paraId="2E91790B" w14:textId="77777777" w:rsidR="008901F4" w:rsidRPr="00947D62" w:rsidRDefault="008901F4" w:rsidP="00124ADA">
            <w:pPr>
              <w:rPr>
                <w:rFonts w:ascii="Trebuchet MS" w:eastAsia="Times New Roman" w:hAnsi="Trebuchet MS" w:cs="Helvetica"/>
                <w:sz w:val="16"/>
              </w:rPr>
            </w:pPr>
          </w:p>
          <w:p w14:paraId="1DDD7549" w14:textId="77777777" w:rsidR="008901F4" w:rsidRPr="00947D62" w:rsidRDefault="008901F4" w:rsidP="00124ADA">
            <w:pPr>
              <w:rPr>
                <w:rFonts w:ascii="Trebuchet MS" w:eastAsia="Times New Roman" w:hAnsi="Trebuchet MS" w:cs="Helvetica"/>
                <w:sz w:val="16"/>
              </w:rPr>
            </w:pPr>
          </w:p>
          <w:p w14:paraId="53E946A3" w14:textId="77777777" w:rsidR="008901F4" w:rsidRPr="00947D62" w:rsidRDefault="008901F4" w:rsidP="00124ADA">
            <w:pPr>
              <w:rPr>
                <w:rFonts w:ascii="Trebuchet MS" w:eastAsia="Times New Roman" w:hAnsi="Trebuchet MS" w:cs="Helvetica"/>
                <w:sz w:val="16"/>
              </w:rPr>
            </w:pPr>
            <w:r w:rsidRPr="00947D62">
              <w:rPr>
                <w:rFonts w:ascii="Trebuchet MS" w:eastAsia="Times New Roman" w:hAnsi="Trebuchet MS" w:cs="Helvetica"/>
                <w:sz w:val="16"/>
              </w:rPr>
              <w:t>Essential</w:t>
            </w:r>
          </w:p>
          <w:p w14:paraId="3747C23E" w14:textId="77777777" w:rsidR="008901F4" w:rsidRPr="00947D62" w:rsidRDefault="008901F4" w:rsidP="00124ADA">
            <w:pPr>
              <w:rPr>
                <w:rFonts w:ascii="Trebuchet MS" w:eastAsia="Times New Roman" w:hAnsi="Trebuchet MS" w:cs="Helvetica"/>
                <w:sz w:val="16"/>
                <w:szCs w:val="28"/>
              </w:rPr>
            </w:pPr>
          </w:p>
          <w:p w14:paraId="56F394FF" w14:textId="77777777" w:rsidR="008901F4" w:rsidRPr="00947D62" w:rsidRDefault="008901F4" w:rsidP="00124ADA">
            <w:pPr>
              <w:rPr>
                <w:rFonts w:ascii="Trebuchet MS" w:eastAsia="Times New Roman" w:hAnsi="Trebuchet MS" w:cs="Helvetica"/>
                <w:sz w:val="16"/>
              </w:rPr>
            </w:pPr>
            <w:r w:rsidRPr="00947D62">
              <w:rPr>
                <w:rFonts w:ascii="Trebuchet MS" w:eastAsia="Times New Roman" w:hAnsi="Trebuchet MS" w:cs="Helvetica"/>
                <w:sz w:val="16"/>
              </w:rPr>
              <w:t>Essential</w:t>
            </w:r>
          </w:p>
          <w:p w14:paraId="59A7D79F" w14:textId="77777777" w:rsidR="008901F4" w:rsidRPr="00947D62" w:rsidRDefault="008901F4" w:rsidP="00124ADA">
            <w:pPr>
              <w:rPr>
                <w:rFonts w:ascii="Trebuchet MS" w:eastAsia="Times New Roman" w:hAnsi="Trebuchet MS" w:cs="Helvetica"/>
                <w:sz w:val="16"/>
                <w:szCs w:val="20"/>
              </w:rPr>
            </w:pPr>
          </w:p>
          <w:p w14:paraId="1707D890"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230BD213" w14:textId="77777777" w:rsidR="008901F4" w:rsidRPr="00947D62" w:rsidRDefault="008901F4" w:rsidP="00124ADA">
            <w:pPr>
              <w:rPr>
                <w:rFonts w:ascii="Trebuchet MS" w:eastAsia="Times New Roman" w:hAnsi="Trebuchet MS" w:cs="Helvetica"/>
                <w:sz w:val="16"/>
                <w:szCs w:val="20"/>
              </w:rPr>
            </w:pPr>
          </w:p>
          <w:p w14:paraId="1786DA80"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Pr>
          <w:p w14:paraId="2B7931CC" w14:textId="77777777" w:rsidR="008901F4" w:rsidRPr="00947D62" w:rsidRDefault="008901F4" w:rsidP="00124ADA">
            <w:pPr>
              <w:rPr>
                <w:rFonts w:ascii="Trebuchet MS" w:eastAsia="Times New Roman" w:hAnsi="Trebuchet MS" w:cs="Helvetica"/>
                <w:sz w:val="16"/>
                <w:szCs w:val="20"/>
              </w:rPr>
            </w:pPr>
          </w:p>
          <w:p w14:paraId="63783C05" w14:textId="77777777" w:rsidR="008901F4" w:rsidRPr="00947D62" w:rsidRDefault="008901F4" w:rsidP="00124ADA">
            <w:pPr>
              <w:rPr>
                <w:rFonts w:ascii="Trebuchet MS" w:eastAsia="Times New Roman" w:hAnsi="Trebuchet MS" w:cs="Helvetica"/>
                <w:sz w:val="16"/>
                <w:szCs w:val="20"/>
              </w:rPr>
            </w:pPr>
          </w:p>
          <w:p w14:paraId="16A36EA6" w14:textId="77777777" w:rsidR="008901F4" w:rsidRPr="00947D62" w:rsidRDefault="008901F4" w:rsidP="00124ADA">
            <w:pPr>
              <w:rPr>
                <w:rFonts w:ascii="Trebuchet MS" w:eastAsia="Times New Roman" w:hAnsi="Trebuchet MS" w:cs="Helvetica"/>
                <w:sz w:val="16"/>
                <w:szCs w:val="20"/>
              </w:rPr>
            </w:pPr>
          </w:p>
          <w:p w14:paraId="16D8A030" w14:textId="77777777" w:rsidR="008901F4" w:rsidRPr="00947D62" w:rsidRDefault="008901F4" w:rsidP="00124ADA">
            <w:pPr>
              <w:rPr>
                <w:rFonts w:ascii="Trebuchet MS" w:eastAsia="Times New Roman" w:hAnsi="Trebuchet MS" w:cs="Helvetica"/>
                <w:sz w:val="16"/>
                <w:szCs w:val="20"/>
              </w:rPr>
            </w:pPr>
          </w:p>
          <w:p w14:paraId="0F8608AA" w14:textId="77777777" w:rsidR="008901F4" w:rsidRPr="00947D62" w:rsidRDefault="008901F4" w:rsidP="00124ADA">
            <w:pPr>
              <w:rPr>
                <w:rFonts w:ascii="Trebuchet MS" w:eastAsia="Times New Roman" w:hAnsi="Trebuchet MS" w:cs="Helvetica"/>
                <w:sz w:val="16"/>
                <w:szCs w:val="20"/>
              </w:rPr>
            </w:pPr>
          </w:p>
          <w:p w14:paraId="24071037" w14:textId="77777777" w:rsidR="008901F4" w:rsidRPr="00947D62" w:rsidRDefault="008901F4" w:rsidP="00124ADA">
            <w:pPr>
              <w:rPr>
                <w:rFonts w:ascii="Trebuchet MS" w:eastAsia="Times New Roman" w:hAnsi="Trebuchet MS" w:cs="Helvetica"/>
                <w:sz w:val="16"/>
                <w:szCs w:val="20"/>
              </w:rPr>
            </w:pPr>
          </w:p>
          <w:p w14:paraId="3E05D922" w14:textId="77777777" w:rsidR="008901F4" w:rsidRPr="00947D62" w:rsidRDefault="008901F4" w:rsidP="00124ADA">
            <w:pPr>
              <w:rPr>
                <w:rFonts w:ascii="Trebuchet MS" w:eastAsia="Times New Roman" w:hAnsi="Trebuchet MS" w:cs="Helvetica"/>
                <w:sz w:val="16"/>
                <w:szCs w:val="20"/>
              </w:rPr>
            </w:pPr>
          </w:p>
          <w:p w14:paraId="0167CE50" w14:textId="77777777" w:rsidR="008901F4" w:rsidRPr="00947D62" w:rsidRDefault="008901F4" w:rsidP="00124ADA">
            <w:pPr>
              <w:rPr>
                <w:rFonts w:ascii="Trebuchet MS" w:eastAsia="Times New Roman" w:hAnsi="Trebuchet MS" w:cs="Helvetica"/>
                <w:sz w:val="16"/>
                <w:szCs w:val="20"/>
              </w:rPr>
            </w:pPr>
          </w:p>
          <w:p w14:paraId="06628831" w14:textId="77777777" w:rsidR="008901F4" w:rsidRPr="00947D62" w:rsidRDefault="008901F4" w:rsidP="00124ADA">
            <w:pPr>
              <w:rPr>
                <w:rFonts w:ascii="Trebuchet MS" w:eastAsia="Times New Roman" w:hAnsi="Trebuchet MS" w:cs="Helvetica"/>
                <w:sz w:val="16"/>
                <w:szCs w:val="20"/>
              </w:rPr>
            </w:pPr>
          </w:p>
          <w:p w14:paraId="0D0F6AF7" w14:textId="77777777" w:rsidR="008901F4" w:rsidRPr="00947D62" w:rsidRDefault="008901F4" w:rsidP="00124ADA">
            <w:pPr>
              <w:rPr>
                <w:rFonts w:ascii="Trebuchet MS" w:eastAsia="Times New Roman" w:hAnsi="Trebuchet MS" w:cs="Helvetica"/>
                <w:sz w:val="16"/>
                <w:szCs w:val="20"/>
              </w:rPr>
            </w:pPr>
          </w:p>
          <w:p w14:paraId="23873652" w14:textId="77777777" w:rsidR="008901F4" w:rsidRPr="00947D62" w:rsidRDefault="008901F4" w:rsidP="00124ADA">
            <w:pPr>
              <w:rPr>
                <w:rFonts w:ascii="Trebuchet MS" w:eastAsia="Times New Roman" w:hAnsi="Trebuchet MS" w:cs="Helvetica"/>
                <w:sz w:val="16"/>
                <w:szCs w:val="20"/>
              </w:rPr>
            </w:pPr>
          </w:p>
          <w:p w14:paraId="153B9EEC" w14:textId="77777777" w:rsidR="008901F4" w:rsidRPr="00947D62" w:rsidRDefault="008901F4" w:rsidP="00124ADA">
            <w:pPr>
              <w:rPr>
                <w:rFonts w:ascii="Trebuchet MS" w:eastAsia="Times New Roman" w:hAnsi="Trebuchet MS" w:cs="Helvetica"/>
                <w:sz w:val="16"/>
                <w:szCs w:val="20"/>
              </w:rPr>
            </w:pPr>
          </w:p>
          <w:p w14:paraId="2B4C7317" w14:textId="77777777" w:rsidR="008901F4" w:rsidRPr="00947D62" w:rsidRDefault="008901F4" w:rsidP="00124ADA">
            <w:pPr>
              <w:rPr>
                <w:rFonts w:ascii="Trebuchet MS" w:eastAsia="Times New Roman" w:hAnsi="Trebuchet MS" w:cs="Helvetica"/>
                <w:sz w:val="16"/>
                <w:szCs w:val="20"/>
              </w:rPr>
            </w:pPr>
          </w:p>
          <w:p w14:paraId="2EE80B67" w14:textId="77777777" w:rsidR="008901F4" w:rsidRPr="00947D62" w:rsidRDefault="008901F4" w:rsidP="00124ADA">
            <w:pPr>
              <w:rPr>
                <w:rFonts w:ascii="Trebuchet MS" w:eastAsia="Times New Roman" w:hAnsi="Trebuchet MS" w:cs="Helvetica"/>
                <w:sz w:val="16"/>
                <w:szCs w:val="20"/>
              </w:rPr>
            </w:pPr>
          </w:p>
        </w:tc>
        <w:tc>
          <w:tcPr>
            <w:tcW w:w="1620" w:type="dxa"/>
          </w:tcPr>
          <w:p w14:paraId="170A444A" w14:textId="77777777" w:rsidR="008901F4" w:rsidRPr="00947D62" w:rsidRDefault="008901F4" w:rsidP="00124ADA">
            <w:pPr>
              <w:rPr>
                <w:rFonts w:ascii="Trebuchet MS" w:eastAsia="Times New Roman" w:hAnsi="Trebuchet MS" w:cs="Helvetica"/>
                <w:sz w:val="16"/>
                <w:szCs w:val="20"/>
              </w:rPr>
            </w:pPr>
          </w:p>
          <w:p w14:paraId="7FEA8480" w14:textId="77777777" w:rsidR="008901F4" w:rsidRPr="00947D62" w:rsidRDefault="008901F4" w:rsidP="00124ADA">
            <w:pPr>
              <w:rPr>
                <w:rFonts w:ascii="Trebuchet MS" w:eastAsia="Times New Roman" w:hAnsi="Trebuchet MS" w:cs="Helvetica"/>
                <w:sz w:val="16"/>
                <w:szCs w:val="20"/>
              </w:rPr>
            </w:pPr>
          </w:p>
          <w:p w14:paraId="62EA167D"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A  R  O  I</w:t>
            </w:r>
          </w:p>
          <w:p w14:paraId="496D9A24" w14:textId="77777777" w:rsidR="008901F4" w:rsidRPr="00947D62" w:rsidRDefault="008901F4" w:rsidP="00124ADA">
            <w:pPr>
              <w:rPr>
                <w:rFonts w:ascii="Trebuchet MS" w:eastAsia="Times New Roman" w:hAnsi="Trebuchet MS" w:cs="Helvetica"/>
                <w:sz w:val="16"/>
                <w:szCs w:val="20"/>
              </w:rPr>
            </w:pPr>
          </w:p>
          <w:p w14:paraId="0CBF4407" w14:textId="77777777" w:rsidR="008901F4" w:rsidRPr="00947D62" w:rsidRDefault="008901F4" w:rsidP="00124ADA">
            <w:pPr>
              <w:rPr>
                <w:rFonts w:ascii="Trebuchet MS" w:eastAsia="Times New Roman" w:hAnsi="Trebuchet MS" w:cs="Helvetica"/>
                <w:sz w:val="16"/>
                <w:szCs w:val="20"/>
              </w:rPr>
            </w:pPr>
          </w:p>
          <w:p w14:paraId="20A17811"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6D87EE81"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  </w:t>
            </w:r>
          </w:p>
          <w:p w14:paraId="12D5ABE6"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O</w:t>
            </w:r>
          </w:p>
          <w:p w14:paraId="2A3052B9" w14:textId="77777777" w:rsidR="008901F4" w:rsidRPr="00947D62" w:rsidRDefault="008901F4" w:rsidP="00124ADA">
            <w:pPr>
              <w:rPr>
                <w:rFonts w:ascii="Trebuchet MS" w:eastAsia="Times New Roman" w:hAnsi="Trebuchet MS" w:cs="Helvetica"/>
                <w:sz w:val="16"/>
                <w:szCs w:val="16"/>
              </w:rPr>
            </w:pPr>
          </w:p>
          <w:p w14:paraId="1AE25794" w14:textId="77777777" w:rsidR="008901F4" w:rsidRPr="00947D62" w:rsidRDefault="008901F4" w:rsidP="00124ADA">
            <w:pPr>
              <w:rPr>
                <w:rFonts w:ascii="Trebuchet MS" w:eastAsia="Times New Roman" w:hAnsi="Trebuchet MS" w:cs="Helvetica"/>
                <w:sz w:val="16"/>
                <w:szCs w:val="20"/>
              </w:rPr>
            </w:pPr>
          </w:p>
          <w:p w14:paraId="78469078"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A O I</w:t>
            </w:r>
          </w:p>
          <w:p w14:paraId="46214547" w14:textId="77777777" w:rsidR="008901F4" w:rsidRPr="00947D62" w:rsidRDefault="008901F4" w:rsidP="00124ADA">
            <w:pPr>
              <w:rPr>
                <w:rFonts w:ascii="Trebuchet MS" w:eastAsia="Times New Roman" w:hAnsi="Trebuchet MS" w:cs="Helvetica"/>
                <w:sz w:val="16"/>
                <w:szCs w:val="20"/>
              </w:rPr>
            </w:pPr>
          </w:p>
          <w:p w14:paraId="056B8E09"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A O I R</w:t>
            </w:r>
          </w:p>
        </w:tc>
      </w:tr>
      <w:tr w:rsidR="008901F4" w:rsidRPr="00A44E95" w14:paraId="18A3C30F" w14:textId="77777777" w:rsidTr="00124ADA">
        <w:tc>
          <w:tcPr>
            <w:tcW w:w="5400" w:type="dxa"/>
          </w:tcPr>
          <w:p w14:paraId="223FD4F2" w14:textId="77777777" w:rsidR="008901F4" w:rsidRPr="00947D62" w:rsidRDefault="008901F4" w:rsidP="00124ADA">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PERSONAL QUALITIES</w:t>
            </w:r>
          </w:p>
          <w:p w14:paraId="05D91325" w14:textId="77777777" w:rsidR="008901F4" w:rsidRPr="00947D62" w:rsidRDefault="008901F4" w:rsidP="008901F4">
            <w:pPr>
              <w:numPr>
                <w:ilvl w:val="0"/>
                <w:numId w:val="29"/>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Flexibility of approach</w:t>
            </w:r>
          </w:p>
          <w:p w14:paraId="73C03400" w14:textId="77777777" w:rsidR="008901F4" w:rsidRPr="00947D62" w:rsidRDefault="008901F4" w:rsidP="008901F4">
            <w:pPr>
              <w:numPr>
                <w:ilvl w:val="0"/>
                <w:numId w:val="3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Well organized</w:t>
            </w:r>
          </w:p>
          <w:p w14:paraId="2F97E1BB" w14:textId="77777777" w:rsidR="008901F4" w:rsidRPr="00947D62" w:rsidRDefault="008901F4" w:rsidP="008901F4">
            <w:pPr>
              <w:numPr>
                <w:ilvl w:val="0"/>
                <w:numId w:val="3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Supportive – able to work as part of a team</w:t>
            </w:r>
          </w:p>
          <w:p w14:paraId="674F370D" w14:textId="3D8AD90A" w:rsidR="008901F4" w:rsidRPr="00947D62" w:rsidRDefault="008901F4" w:rsidP="00124ADA">
            <w:pPr>
              <w:numPr>
                <w:ilvl w:val="0"/>
                <w:numId w:val="3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Able to respond to and seek advice</w:t>
            </w:r>
          </w:p>
        </w:tc>
        <w:tc>
          <w:tcPr>
            <w:tcW w:w="1620" w:type="dxa"/>
          </w:tcPr>
          <w:p w14:paraId="64FFCDDB" w14:textId="77777777" w:rsidR="008901F4" w:rsidRPr="00947D62" w:rsidRDefault="008901F4" w:rsidP="00124ADA">
            <w:pPr>
              <w:rPr>
                <w:rFonts w:ascii="Trebuchet MS" w:eastAsia="Times New Roman" w:hAnsi="Trebuchet MS" w:cs="Helvetica"/>
                <w:sz w:val="16"/>
                <w:szCs w:val="20"/>
              </w:rPr>
            </w:pPr>
          </w:p>
          <w:p w14:paraId="4489261F"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5C884BC0"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73CEF271"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6537D641"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2A236989" w14:textId="77777777" w:rsidR="008901F4" w:rsidRPr="00947D62" w:rsidRDefault="008901F4" w:rsidP="00124ADA">
            <w:pPr>
              <w:rPr>
                <w:rFonts w:ascii="Trebuchet MS" w:eastAsia="Times New Roman" w:hAnsi="Trebuchet MS" w:cs="Helvetica"/>
                <w:sz w:val="16"/>
                <w:szCs w:val="20"/>
              </w:rPr>
            </w:pPr>
          </w:p>
        </w:tc>
        <w:tc>
          <w:tcPr>
            <w:tcW w:w="1620" w:type="dxa"/>
          </w:tcPr>
          <w:p w14:paraId="2B947228" w14:textId="77777777" w:rsidR="008901F4" w:rsidRPr="00947D62" w:rsidRDefault="008901F4" w:rsidP="00124ADA">
            <w:pPr>
              <w:rPr>
                <w:rFonts w:ascii="Trebuchet MS" w:eastAsia="Times New Roman" w:hAnsi="Trebuchet MS" w:cs="Helvetica"/>
                <w:sz w:val="16"/>
                <w:szCs w:val="20"/>
              </w:rPr>
            </w:pPr>
          </w:p>
        </w:tc>
        <w:tc>
          <w:tcPr>
            <w:tcW w:w="1620" w:type="dxa"/>
          </w:tcPr>
          <w:p w14:paraId="78EC23A6" w14:textId="77777777" w:rsidR="008901F4" w:rsidRPr="00947D62" w:rsidRDefault="008901F4" w:rsidP="00124ADA">
            <w:pPr>
              <w:rPr>
                <w:rFonts w:ascii="Trebuchet MS" w:eastAsia="Times New Roman" w:hAnsi="Trebuchet MS" w:cs="Helvetica"/>
                <w:sz w:val="16"/>
                <w:szCs w:val="20"/>
              </w:rPr>
            </w:pPr>
          </w:p>
          <w:p w14:paraId="16207D36"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p w14:paraId="7770354A"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O R I</w:t>
            </w:r>
          </w:p>
          <w:p w14:paraId="26B94C53"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p w14:paraId="2DB1CA1F"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tc>
      </w:tr>
      <w:tr w:rsidR="008901F4" w:rsidRPr="00A44E95" w14:paraId="32AB62C0" w14:textId="77777777" w:rsidTr="00124ADA">
        <w:tc>
          <w:tcPr>
            <w:tcW w:w="5400" w:type="dxa"/>
            <w:tcBorders>
              <w:bottom w:val="single" w:sz="4" w:space="0" w:color="auto"/>
            </w:tcBorders>
          </w:tcPr>
          <w:p w14:paraId="5D7EC7FA" w14:textId="77777777" w:rsidR="008901F4" w:rsidRPr="00947D62" w:rsidRDefault="008901F4" w:rsidP="00124ADA">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INTEREST AND MOTIVATION IN THE JOB</w:t>
            </w:r>
          </w:p>
          <w:p w14:paraId="63CA9E21" w14:textId="01A6FE93" w:rsidR="008901F4" w:rsidRPr="00947D62" w:rsidRDefault="008901F4" w:rsidP="008901F4">
            <w:pPr>
              <w:numPr>
                <w:ilvl w:val="0"/>
                <w:numId w:val="31"/>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Enthusiasm for children’s learning </w:t>
            </w:r>
          </w:p>
          <w:p w14:paraId="7E8100CD" w14:textId="269524BE" w:rsidR="008901F4" w:rsidRPr="00947D62" w:rsidRDefault="008901F4" w:rsidP="008901F4">
            <w:pPr>
              <w:numPr>
                <w:ilvl w:val="0"/>
                <w:numId w:val="31"/>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Commitment to promote and support the aims of REAch2</w:t>
            </w:r>
          </w:p>
          <w:p w14:paraId="6F214FCC" w14:textId="77777777" w:rsidR="008901F4" w:rsidRPr="00947D62" w:rsidRDefault="008901F4" w:rsidP="00124ADA">
            <w:pPr>
              <w:rPr>
                <w:rFonts w:ascii="Trebuchet MS" w:eastAsia="Times New Roman" w:hAnsi="Trebuchet MS" w:cs="Helvetica"/>
                <w:sz w:val="16"/>
                <w:szCs w:val="20"/>
              </w:rPr>
            </w:pPr>
          </w:p>
        </w:tc>
        <w:tc>
          <w:tcPr>
            <w:tcW w:w="1620" w:type="dxa"/>
            <w:tcBorders>
              <w:bottom w:val="single" w:sz="4" w:space="0" w:color="auto"/>
            </w:tcBorders>
          </w:tcPr>
          <w:p w14:paraId="6BFF2FF4" w14:textId="77777777" w:rsidR="008901F4" w:rsidRPr="00947D62" w:rsidRDefault="008901F4" w:rsidP="00124ADA">
            <w:pPr>
              <w:rPr>
                <w:rFonts w:ascii="Trebuchet MS" w:eastAsia="Times New Roman" w:hAnsi="Trebuchet MS" w:cs="Helvetica"/>
                <w:sz w:val="16"/>
                <w:szCs w:val="20"/>
              </w:rPr>
            </w:pPr>
          </w:p>
          <w:p w14:paraId="37DFA4BE"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Borders>
              <w:bottom w:val="single" w:sz="4" w:space="0" w:color="auto"/>
            </w:tcBorders>
          </w:tcPr>
          <w:p w14:paraId="19BFE5AB" w14:textId="77777777" w:rsidR="008901F4" w:rsidRPr="00947D62" w:rsidRDefault="008901F4" w:rsidP="00124ADA">
            <w:pPr>
              <w:rPr>
                <w:rFonts w:ascii="Trebuchet MS" w:eastAsia="Times New Roman" w:hAnsi="Trebuchet MS" w:cs="Helvetica"/>
                <w:sz w:val="16"/>
                <w:szCs w:val="20"/>
              </w:rPr>
            </w:pPr>
          </w:p>
        </w:tc>
        <w:tc>
          <w:tcPr>
            <w:tcW w:w="1620" w:type="dxa"/>
            <w:tcBorders>
              <w:bottom w:val="single" w:sz="4" w:space="0" w:color="auto"/>
            </w:tcBorders>
          </w:tcPr>
          <w:p w14:paraId="71DA8006" w14:textId="77777777" w:rsidR="008901F4" w:rsidRPr="00947D62" w:rsidRDefault="008901F4" w:rsidP="00124ADA">
            <w:pPr>
              <w:rPr>
                <w:rFonts w:ascii="Trebuchet MS" w:eastAsia="Times New Roman" w:hAnsi="Trebuchet MS" w:cs="Helvetica"/>
                <w:sz w:val="16"/>
                <w:szCs w:val="20"/>
              </w:rPr>
            </w:pPr>
          </w:p>
          <w:p w14:paraId="666E5B24" w14:textId="77777777" w:rsidR="008901F4" w:rsidRPr="00947D62" w:rsidRDefault="008901F4" w:rsidP="00124ADA">
            <w:pPr>
              <w:rPr>
                <w:rFonts w:ascii="Trebuchet MS" w:eastAsia="Times New Roman" w:hAnsi="Trebuchet MS" w:cs="Helvetica"/>
                <w:sz w:val="16"/>
                <w:szCs w:val="20"/>
              </w:rPr>
            </w:pPr>
            <w:r w:rsidRPr="00947D62">
              <w:rPr>
                <w:rFonts w:ascii="Trebuchet MS" w:eastAsia="Times New Roman" w:hAnsi="Trebuchet MS" w:cs="Helvetica"/>
                <w:sz w:val="16"/>
                <w:szCs w:val="20"/>
              </w:rPr>
              <w:t>O I R A</w:t>
            </w:r>
          </w:p>
        </w:tc>
      </w:tr>
      <w:tr w:rsidR="008901F4" w:rsidRPr="00A44E95" w14:paraId="10A736FE" w14:textId="77777777" w:rsidTr="00124ADA">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73F81E16" w14:textId="77777777" w:rsidR="008901F4" w:rsidRPr="00947D62" w:rsidRDefault="008901F4" w:rsidP="00124ADA">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*Key: A=Application, R=Reference, O=Observation, I=Interview</w:t>
            </w:r>
          </w:p>
        </w:tc>
      </w:tr>
    </w:tbl>
    <w:p w14:paraId="5F2CAEE2" w14:textId="52789AA2" w:rsidR="00947D62" w:rsidRPr="00EF0C9F" w:rsidRDefault="00947D62" w:rsidP="00881CE9">
      <w:pPr>
        <w:spacing w:after="200" w:line="276" w:lineRule="auto"/>
        <w:rPr>
          <w:rFonts w:asciiTheme="minorHAnsi" w:hAnsiTheme="minorHAnsi" w:cstheme="minorHAnsi"/>
        </w:rPr>
      </w:pPr>
    </w:p>
    <w:sectPr w:rsidR="00947D62" w:rsidRPr="00EF0C9F" w:rsidSect="00947D62">
      <w:headerReference w:type="default" r:id="rId18"/>
      <w:footerReference w:type="default" r:id="rId19"/>
      <w:pgSz w:w="11906" w:h="16838"/>
      <w:pgMar w:top="1843" w:right="1440"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902C8C" w:rsidRDefault="00902C8C" w:rsidP="00A7380A">
      <w:pPr>
        <w:spacing w:after="0" w:line="240" w:lineRule="auto"/>
      </w:pPr>
      <w:r>
        <w:separator/>
      </w:r>
    </w:p>
  </w:endnote>
  <w:endnote w:type="continuationSeparator" w:id="0">
    <w:p w14:paraId="747DFCC1" w14:textId="77777777" w:rsidR="00902C8C" w:rsidRDefault="00902C8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32E50F51" w:rsidR="00902C8C" w:rsidRDefault="00902C8C" w:rsidP="00456A45">
    <w:pPr>
      <w:pStyle w:val="Footer"/>
      <w:pBdr>
        <w:top w:val="single" w:sz="4" w:space="1" w:color="D9D9D9"/>
      </w:pBdr>
      <w:jc w:val="right"/>
    </w:pPr>
    <w:r>
      <w:fldChar w:fldCharType="begin"/>
    </w:r>
    <w:r>
      <w:instrText xml:space="preserve"> PAGE   \* MERGEFORMAT </w:instrText>
    </w:r>
    <w:r>
      <w:fldChar w:fldCharType="separate"/>
    </w:r>
    <w:r w:rsidR="00CD144C">
      <w:rPr>
        <w:noProof/>
      </w:rPr>
      <w:t>8</w:t>
    </w:r>
    <w:r>
      <w:rPr>
        <w:noProof/>
      </w:rPr>
      <w:fldChar w:fldCharType="end"/>
    </w:r>
    <w:r>
      <w:t xml:space="preserve"> | </w:t>
    </w:r>
    <w:r w:rsidRPr="00456A45">
      <w:rPr>
        <w:color w:val="7F7F7F"/>
        <w:spacing w:val="60"/>
      </w:rPr>
      <w:t>Page</w:t>
    </w:r>
  </w:p>
  <w:p w14:paraId="4F786419" w14:textId="77777777" w:rsidR="00902C8C" w:rsidRDefault="0090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78D7DE59" w:rsidR="00902C8C" w:rsidRDefault="00902C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144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44C">
      <w:rPr>
        <w:b/>
        <w:bCs/>
        <w:noProof/>
      </w:rPr>
      <w:t>11</w:t>
    </w:r>
    <w:r>
      <w:rPr>
        <w:b/>
        <w:bCs/>
        <w:sz w:val="24"/>
        <w:szCs w:val="24"/>
      </w:rPr>
      <w:fldChar w:fldCharType="end"/>
    </w:r>
  </w:p>
  <w:p w14:paraId="68F93DF2" w14:textId="77777777" w:rsidR="00902C8C" w:rsidRDefault="0090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902C8C" w:rsidRDefault="00902C8C" w:rsidP="00A7380A">
      <w:pPr>
        <w:spacing w:after="0" w:line="240" w:lineRule="auto"/>
      </w:pPr>
      <w:r>
        <w:separator/>
      </w:r>
    </w:p>
  </w:footnote>
  <w:footnote w:type="continuationSeparator" w:id="0">
    <w:p w14:paraId="715BDBAD" w14:textId="77777777" w:rsidR="00902C8C" w:rsidRDefault="00902C8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2FCEAC6" w:rsidR="00902C8C" w:rsidRDefault="00902C8C">
    <w:pPr>
      <w:pStyle w:val="Header"/>
    </w:pPr>
    <w:r>
      <w:rPr>
        <w:noProof/>
        <w:lang w:eastAsia="en-GB"/>
      </w:rPr>
      <w:drawing>
        <wp:anchor distT="0" distB="0" distL="114300" distR="114300" simplePos="0" relativeHeight="251657728" behindDoc="0" locked="0" layoutInCell="1" allowOverlap="1" wp14:anchorId="51B3BC8C" wp14:editId="3E2EEE79">
          <wp:simplePos x="0" y="0"/>
          <wp:positionH relativeFrom="margin">
            <wp:align>right</wp:align>
          </wp:positionH>
          <wp:positionV relativeFrom="paragraph">
            <wp:posOffset>-135890</wp:posOffset>
          </wp:positionV>
          <wp:extent cx="1323975" cy="609600"/>
          <wp:effectExtent l="0" t="0" r="9525" b="0"/>
          <wp:wrapThrough wrapText="bothSides">
            <wp:wrapPolygon edited="0">
              <wp:start x="0" y="0"/>
              <wp:lineTo x="0" y="20925"/>
              <wp:lineTo x="21445" y="20925"/>
              <wp:lineTo x="21445" y="0"/>
              <wp:lineTo x="0" y="0"/>
            </wp:wrapPolygon>
          </wp:wrapThrough>
          <wp:docPr id="10"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D0B04"/>
    <w:multiLevelType w:val="multilevel"/>
    <w:tmpl w:val="B7B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0" w15:restartNumberingAfterBreak="0">
    <w:nsid w:val="5AED7CAC"/>
    <w:multiLevelType w:val="multilevel"/>
    <w:tmpl w:val="2A5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26957"/>
    <w:multiLevelType w:val="multilevel"/>
    <w:tmpl w:val="D42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B184A"/>
    <w:multiLevelType w:val="hybridMultilevel"/>
    <w:tmpl w:val="2CBA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787FC8"/>
    <w:multiLevelType w:val="multilevel"/>
    <w:tmpl w:val="DCE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8"/>
  </w:num>
  <w:num w:numId="4">
    <w:abstractNumId w:val="31"/>
  </w:num>
  <w:num w:numId="5">
    <w:abstractNumId w:val="0"/>
  </w:num>
  <w:num w:numId="6">
    <w:abstractNumId w:val="15"/>
  </w:num>
  <w:num w:numId="7">
    <w:abstractNumId w:val="3"/>
  </w:num>
  <w:num w:numId="8">
    <w:abstractNumId w:val="11"/>
  </w:num>
  <w:num w:numId="9">
    <w:abstractNumId w:val="13"/>
  </w:num>
  <w:num w:numId="10">
    <w:abstractNumId w:val="6"/>
  </w:num>
  <w:num w:numId="11">
    <w:abstractNumId w:val="30"/>
  </w:num>
  <w:num w:numId="12">
    <w:abstractNumId w:val="34"/>
  </w:num>
  <w:num w:numId="13">
    <w:abstractNumId w:val="10"/>
  </w:num>
  <w:num w:numId="14">
    <w:abstractNumId w:val="29"/>
  </w:num>
  <w:num w:numId="15">
    <w:abstractNumId w:val="2"/>
  </w:num>
  <w:num w:numId="16">
    <w:abstractNumId w:val="22"/>
  </w:num>
  <w:num w:numId="17">
    <w:abstractNumId w:val="24"/>
  </w:num>
  <w:num w:numId="18">
    <w:abstractNumId w:val="32"/>
  </w:num>
  <w:num w:numId="19">
    <w:abstractNumId w:val="18"/>
  </w:num>
  <w:num w:numId="20">
    <w:abstractNumId w:val="19"/>
  </w:num>
  <w:num w:numId="21">
    <w:abstractNumId w:val="16"/>
  </w:num>
  <w:num w:numId="22">
    <w:abstractNumId w:val="26"/>
  </w:num>
  <w:num w:numId="23">
    <w:abstractNumId w:val="8"/>
  </w:num>
  <w:num w:numId="24">
    <w:abstractNumId w:val="17"/>
  </w:num>
  <w:num w:numId="25">
    <w:abstractNumId w:val="27"/>
  </w:num>
  <w:num w:numId="26">
    <w:abstractNumId w:val="12"/>
  </w:num>
  <w:num w:numId="27">
    <w:abstractNumId w:val="7"/>
  </w:num>
  <w:num w:numId="28">
    <w:abstractNumId w:val="33"/>
  </w:num>
  <w:num w:numId="29">
    <w:abstractNumId w:val="25"/>
  </w:num>
  <w:num w:numId="30">
    <w:abstractNumId w:val="14"/>
  </w:num>
  <w:num w:numId="31">
    <w:abstractNumId w:val="4"/>
  </w:num>
  <w:num w:numId="32">
    <w:abstractNumId w:val="20"/>
  </w:num>
  <w:num w:numId="33">
    <w:abstractNumId w:val="5"/>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80052"/>
    <w:rsid w:val="00122800"/>
    <w:rsid w:val="00124ADA"/>
    <w:rsid w:val="00127BD3"/>
    <w:rsid w:val="00187F9A"/>
    <w:rsid w:val="00194B32"/>
    <w:rsid w:val="001B0F36"/>
    <w:rsid w:val="001F4425"/>
    <w:rsid w:val="001F4FAA"/>
    <w:rsid w:val="00205C52"/>
    <w:rsid w:val="002159E2"/>
    <w:rsid w:val="00263CBA"/>
    <w:rsid w:val="00284773"/>
    <w:rsid w:val="002965E4"/>
    <w:rsid w:val="002A40F1"/>
    <w:rsid w:val="002C7377"/>
    <w:rsid w:val="00316E9E"/>
    <w:rsid w:val="00325C95"/>
    <w:rsid w:val="003363F4"/>
    <w:rsid w:val="003B6B28"/>
    <w:rsid w:val="003E450F"/>
    <w:rsid w:val="003E4EC1"/>
    <w:rsid w:val="00402575"/>
    <w:rsid w:val="00456A45"/>
    <w:rsid w:val="004C5A1D"/>
    <w:rsid w:val="00502706"/>
    <w:rsid w:val="005111F5"/>
    <w:rsid w:val="00533900"/>
    <w:rsid w:val="005A0ADA"/>
    <w:rsid w:val="005A5159"/>
    <w:rsid w:val="005A704D"/>
    <w:rsid w:val="005E0BDB"/>
    <w:rsid w:val="00621517"/>
    <w:rsid w:val="00631698"/>
    <w:rsid w:val="00654886"/>
    <w:rsid w:val="00672EAD"/>
    <w:rsid w:val="0067453B"/>
    <w:rsid w:val="00682C71"/>
    <w:rsid w:val="0068353E"/>
    <w:rsid w:val="006B64CE"/>
    <w:rsid w:val="006C6032"/>
    <w:rsid w:val="006D3629"/>
    <w:rsid w:val="006E3211"/>
    <w:rsid w:val="00712ED8"/>
    <w:rsid w:val="0071692A"/>
    <w:rsid w:val="007418EB"/>
    <w:rsid w:val="0075334A"/>
    <w:rsid w:val="0076776C"/>
    <w:rsid w:val="007911FC"/>
    <w:rsid w:val="00797F15"/>
    <w:rsid w:val="007D118D"/>
    <w:rsid w:val="007E07F8"/>
    <w:rsid w:val="007F041D"/>
    <w:rsid w:val="007F4DBB"/>
    <w:rsid w:val="008146AA"/>
    <w:rsid w:val="008476A9"/>
    <w:rsid w:val="0085661B"/>
    <w:rsid w:val="008663ED"/>
    <w:rsid w:val="00866ECC"/>
    <w:rsid w:val="00881CE9"/>
    <w:rsid w:val="00883CA0"/>
    <w:rsid w:val="008847E4"/>
    <w:rsid w:val="008901F4"/>
    <w:rsid w:val="00892EA9"/>
    <w:rsid w:val="008A297E"/>
    <w:rsid w:val="008C589D"/>
    <w:rsid w:val="008D1716"/>
    <w:rsid w:val="008D649B"/>
    <w:rsid w:val="008F2CF2"/>
    <w:rsid w:val="00902C8C"/>
    <w:rsid w:val="00902EFD"/>
    <w:rsid w:val="009054A2"/>
    <w:rsid w:val="00913C27"/>
    <w:rsid w:val="00944CA1"/>
    <w:rsid w:val="00945F51"/>
    <w:rsid w:val="0094726B"/>
    <w:rsid w:val="00947D62"/>
    <w:rsid w:val="00976B0F"/>
    <w:rsid w:val="009E5856"/>
    <w:rsid w:val="00A44E95"/>
    <w:rsid w:val="00A53828"/>
    <w:rsid w:val="00A7380A"/>
    <w:rsid w:val="00AA0ABE"/>
    <w:rsid w:val="00AB1BEE"/>
    <w:rsid w:val="00AB4D3C"/>
    <w:rsid w:val="00AC6B74"/>
    <w:rsid w:val="00AD169A"/>
    <w:rsid w:val="00AF51E0"/>
    <w:rsid w:val="00B113FF"/>
    <w:rsid w:val="00B11598"/>
    <w:rsid w:val="00B32BFB"/>
    <w:rsid w:val="00B34F05"/>
    <w:rsid w:val="00B37C37"/>
    <w:rsid w:val="00B9271B"/>
    <w:rsid w:val="00BA3500"/>
    <w:rsid w:val="00C01676"/>
    <w:rsid w:val="00C124CA"/>
    <w:rsid w:val="00C24518"/>
    <w:rsid w:val="00C4740A"/>
    <w:rsid w:val="00C507D9"/>
    <w:rsid w:val="00C7665A"/>
    <w:rsid w:val="00C81030"/>
    <w:rsid w:val="00C85EB2"/>
    <w:rsid w:val="00CA4C9F"/>
    <w:rsid w:val="00CD144C"/>
    <w:rsid w:val="00CE4379"/>
    <w:rsid w:val="00D12026"/>
    <w:rsid w:val="00D17D89"/>
    <w:rsid w:val="00D25D98"/>
    <w:rsid w:val="00D35865"/>
    <w:rsid w:val="00D62F0A"/>
    <w:rsid w:val="00D76F6F"/>
    <w:rsid w:val="00D779C8"/>
    <w:rsid w:val="00D80322"/>
    <w:rsid w:val="00DA6158"/>
    <w:rsid w:val="00DA715D"/>
    <w:rsid w:val="00DA753E"/>
    <w:rsid w:val="00DB2A30"/>
    <w:rsid w:val="00DD0F63"/>
    <w:rsid w:val="00DE659F"/>
    <w:rsid w:val="00E7375D"/>
    <w:rsid w:val="00E95B7F"/>
    <w:rsid w:val="00EC3AAB"/>
    <w:rsid w:val="00EF0C9F"/>
    <w:rsid w:val="00EF2DE0"/>
    <w:rsid w:val="00EF6095"/>
    <w:rsid w:val="00F30C4C"/>
    <w:rsid w:val="00F3510A"/>
    <w:rsid w:val="00F41BFA"/>
    <w:rsid w:val="00F510B3"/>
    <w:rsid w:val="00F61A31"/>
    <w:rsid w:val="00F929A4"/>
    <w:rsid w:val="00FD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 w:type="paragraph" w:styleId="NoSpacing">
    <w:name w:val="No Spacing"/>
    <w:uiPriority w:val="1"/>
    <w:qFormat/>
    <w:rsid w:val="0076776C"/>
    <w:rPr>
      <w:sz w:val="22"/>
      <w:szCs w:val="22"/>
      <w:lang w:eastAsia="en-US"/>
    </w:rPr>
  </w:style>
  <w:style w:type="character" w:styleId="Strong">
    <w:name w:val="Strong"/>
    <w:basedOn w:val="DefaultParagraphFont"/>
    <w:uiPriority w:val="22"/>
    <w:qFormat/>
    <w:rsid w:val="00FD6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kemsley.kent.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purl.org/dc/elements/1.1/"/>
    <ds:schemaRef ds:uri="http://purl.org/dc/dcmitype/"/>
    <ds:schemaRef ds:uri="http://schemas.microsoft.com/office/infopath/2007/PartnerControls"/>
    <ds:schemaRef ds:uri="http://www.w3.org/XML/1998/namespace"/>
    <ds:schemaRef ds:uri="http://purl.org/dc/terms/"/>
    <ds:schemaRef ds:uri="a11763ae-fb04-49ae-948f-851bfbd6b8ed"/>
    <ds:schemaRef ds:uri="http://schemas.microsoft.com/office/2006/documentManagement/types"/>
    <ds:schemaRef ds:uri="http://schemas.microsoft.com/sharepoint/v3"/>
    <ds:schemaRef ds:uri="http://schemas.openxmlformats.org/package/2006/metadata/core-properties"/>
    <ds:schemaRef ds:uri="bdbdb538-516f-419d-a1ba-eb44e24e1407"/>
    <ds:schemaRef ds:uri="http://schemas.microsoft.com/office/2006/metadata/properties"/>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26</TotalTime>
  <Pages>11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Iris Homer</cp:lastModifiedBy>
  <cp:revision>7</cp:revision>
  <cp:lastPrinted>2017-08-17T15:13:00Z</cp:lastPrinted>
  <dcterms:created xsi:type="dcterms:W3CDTF">2022-05-07T07:38:00Z</dcterms:created>
  <dcterms:modified xsi:type="dcterms:W3CDTF">2022-05-07T08:05:00Z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