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B9B53A" w14:textId="77777777" w:rsidR="007D2080" w:rsidRDefault="007D2080">
      <w:pPr>
        <w:pBdr>
          <w:top w:val="nil"/>
          <w:left w:val="nil"/>
          <w:bottom w:val="nil"/>
          <w:right w:val="nil"/>
          <w:between w:val="nil"/>
        </w:pBdr>
        <w:spacing w:before="212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tbl>
      <w:tblPr>
        <w:tblStyle w:val="a"/>
        <w:tblW w:w="9474" w:type="dxa"/>
        <w:tblInd w:w="116" w:type="dxa"/>
        <w:tblLayout w:type="fixed"/>
        <w:tblLook w:val="0000" w:firstRow="0" w:lastRow="0" w:firstColumn="0" w:lastColumn="0" w:noHBand="0" w:noVBand="0"/>
      </w:tblPr>
      <w:tblGrid>
        <w:gridCol w:w="9474"/>
      </w:tblGrid>
      <w:tr w:rsidR="007D2080" w14:paraId="77D5CA84" w14:textId="77777777">
        <w:trPr>
          <w:trHeight w:val="360"/>
        </w:trPr>
        <w:tc>
          <w:tcPr>
            <w:tcW w:w="9474" w:type="dxa"/>
            <w:shd w:val="clear" w:color="auto" w:fill="F79546"/>
          </w:tcPr>
          <w:p w14:paraId="0F6A3090" w14:textId="77777777" w:rsidR="007D2080" w:rsidRDefault="009F10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333" w:lineRule="auto"/>
              <w:ind w:left="115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t>Role Title</w:t>
            </w:r>
          </w:p>
        </w:tc>
      </w:tr>
      <w:tr w:rsidR="007D2080" w14:paraId="77CB6523" w14:textId="77777777">
        <w:trPr>
          <w:trHeight w:val="341"/>
        </w:trPr>
        <w:tc>
          <w:tcPr>
            <w:tcW w:w="9474" w:type="dxa"/>
            <w:tcBorders>
              <w:left w:val="single" w:sz="4" w:space="0" w:color="F9BE8F"/>
              <w:bottom w:val="single" w:sz="4" w:space="0" w:color="F9BE8F"/>
              <w:right w:val="single" w:sz="4" w:space="0" w:color="F9BE8F"/>
            </w:tcBorders>
            <w:shd w:val="clear" w:color="auto" w:fill="FCE9D9"/>
          </w:tcPr>
          <w:p w14:paraId="5FC731B9" w14:textId="77777777" w:rsidR="007D2080" w:rsidRDefault="009F10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1" w:lineRule="auto"/>
              <w:ind w:left="110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Teacher</w:t>
            </w:r>
          </w:p>
        </w:tc>
      </w:tr>
    </w:tbl>
    <w:p w14:paraId="50F3F53D" w14:textId="77777777" w:rsidR="007D2080" w:rsidRDefault="007D2080">
      <w:pPr>
        <w:pBdr>
          <w:top w:val="nil"/>
          <w:left w:val="nil"/>
          <w:bottom w:val="nil"/>
          <w:right w:val="nil"/>
          <w:between w:val="nil"/>
        </w:pBdr>
        <w:spacing w:before="101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tbl>
      <w:tblPr>
        <w:tblStyle w:val="a0"/>
        <w:tblW w:w="9480" w:type="dxa"/>
        <w:tblInd w:w="116" w:type="dxa"/>
        <w:tblBorders>
          <w:top w:val="single" w:sz="4" w:space="0" w:color="F9BE8F"/>
          <w:left w:val="single" w:sz="4" w:space="0" w:color="F9BE8F"/>
          <w:bottom w:val="single" w:sz="4" w:space="0" w:color="F9BE8F"/>
          <w:right w:val="single" w:sz="4" w:space="0" w:color="F9BE8F"/>
          <w:insideH w:val="single" w:sz="4" w:space="0" w:color="F9BE8F"/>
          <w:insideV w:val="single" w:sz="4" w:space="0" w:color="F9BE8F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1129"/>
        <w:gridCol w:w="759"/>
        <w:gridCol w:w="1096"/>
        <w:gridCol w:w="1845"/>
        <w:gridCol w:w="1288"/>
        <w:gridCol w:w="2546"/>
      </w:tblGrid>
      <w:tr w:rsidR="007D2080" w14:paraId="2A5E895E" w14:textId="77777777">
        <w:trPr>
          <w:trHeight w:val="355"/>
        </w:trPr>
        <w:tc>
          <w:tcPr>
            <w:tcW w:w="94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79546"/>
          </w:tcPr>
          <w:p w14:paraId="3A13F303" w14:textId="77777777" w:rsidR="007D2080" w:rsidRDefault="009F10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323" w:lineRule="auto"/>
              <w:ind w:left="115"/>
              <w:rPr>
                <w:b/>
                <w:color w:val="000000"/>
                <w:sz w:val="27"/>
                <w:szCs w:val="27"/>
              </w:rPr>
            </w:pPr>
            <w:r>
              <w:rPr>
                <w:b/>
                <w:color w:val="FFFFFF"/>
                <w:sz w:val="27"/>
                <w:szCs w:val="27"/>
              </w:rPr>
              <w:t>Role information</w:t>
            </w:r>
          </w:p>
        </w:tc>
      </w:tr>
      <w:tr w:rsidR="007D2080" w14:paraId="34EA0B9C" w14:textId="77777777">
        <w:trPr>
          <w:trHeight w:val="268"/>
        </w:trPr>
        <w:tc>
          <w:tcPr>
            <w:tcW w:w="817" w:type="dxa"/>
            <w:tcBorders>
              <w:top w:val="nil"/>
            </w:tcBorders>
            <w:shd w:val="clear" w:color="auto" w:fill="FCE9D9"/>
          </w:tcPr>
          <w:p w14:paraId="07C8955F" w14:textId="77777777" w:rsidR="007D2080" w:rsidRDefault="009F10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6" w:lineRule="auto"/>
              <w:ind w:left="11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Team</w:t>
            </w:r>
          </w:p>
        </w:tc>
        <w:tc>
          <w:tcPr>
            <w:tcW w:w="1129" w:type="dxa"/>
            <w:tcBorders>
              <w:top w:val="nil"/>
            </w:tcBorders>
            <w:shd w:val="clear" w:color="auto" w:fill="FCE9D9"/>
          </w:tcPr>
          <w:p w14:paraId="35171629" w14:textId="77777777" w:rsidR="007D2080" w:rsidRDefault="009F10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6" w:lineRule="auto"/>
              <w:ind w:left="10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Pay band</w:t>
            </w:r>
          </w:p>
        </w:tc>
        <w:tc>
          <w:tcPr>
            <w:tcW w:w="759" w:type="dxa"/>
            <w:tcBorders>
              <w:top w:val="nil"/>
            </w:tcBorders>
            <w:shd w:val="clear" w:color="auto" w:fill="FCE9D9"/>
          </w:tcPr>
          <w:p w14:paraId="51B9E2A8" w14:textId="77777777" w:rsidR="007D2080" w:rsidRDefault="009F10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6" w:lineRule="auto"/>
              <w:ind w:left="10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Hours</w:t>
            </w:r>
          </w:p>
        </w:tc>
        <w:tc>
          <w:tcPr>
            <w:tcW w:w="1096" w:type="dxa"/>
            <w:tcBorders>
              <w:top w:val="nil"/>
            </w:tcBorders>
            <w:shd w:val="clear" w:color="auto" w:fill="FCE9D9"/>
          </w:tcPr>
          <w:p w14:paraId="633936F9" w14:textId="77777777" w:rsidR="007D2080" w:rsidRDefault="009F10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6" w:lineRule="auto"/>
              <w:ind w:left="104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Location</w:t>
            </w:r>
          </w:p>
        </w:tc>
        <w:tc>
          <w:tcPr>
            <w:tcW w:w="1845" w:type="dxa"/>
            <w:tcBorders>
              <w:top w:val="nil"/>
            </w:tcBorders>
            <w:shd w:val="clear" w:color="auto" w:fill="FCE9D9"/>
          </w:tcPr>
          <w:p w14:paraId="24FED689" w14:textId="77777777" w:rsidR="007D2080" w:rsidRDefault="009F10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6" w:lineRule="auto"/>
              <w:ind w:left="10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Duration</w:t>
            </w:r>
          </w:p>
        </w:tc>
        <w:tc>
          <w:tcPr>
            <w:tcW w:w="1288" w:type="dxa"/>
            <w:tcBorders>
              <w:top w:val="nil"/>
            </w:tcBorders>
            <w:shd w:val="clear" w:color="auto" w:fill="FCE9D9"/>
          </w:tcPr>
          <w:p w14:paraId="5F7904B5" w14:textId="77777777" w:rsidR="007D2080" w:rsidRDefault="009F10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6" w:lineRule="auto"/>
              <w:ind w:left="106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Reports to</w:t>
            </w:r>
          </w:p>
        </w:tc>
        <w:tc>
          <w:tcPr>
            <w:tcW w:w="2546" w:type="dxa"/>
            <w:tcBorders>
              <w:top w:val="nil"/>
            </w:tcBorders>
            <w:shd w:val="clear" w:color="auto" w:fill="FCE9D9"/>
          </w:tcPr>
          <w:p w14:paraId="40B683C6" w14:textId="77777777" w:rsidR="007D2080" w:rsidRDefault="009F10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6" w:lineRule="auto"/>
              <w:ind w:left="105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Prerequisites</w:t>
            </w:r>
          </w:p>
        </w:tc>
      </w:tr>
      <w:tr w:rsidR="007D2080" w14:paraId="506E4D2B" w14:textId="77777777">
        <w:trPr>
          <w:trHeight w:val="811"/>
        </w:trPr>
        <w:tc>
          <w:tcPr>
            <w:tcW w:w="817" w:type="dxa"/>
          </w:tcPr>
          <w:p w14:paraId="11CC40DB" w14:textId="77777777" w:rsidR="007D2080" w:rsidRDefault="009F10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color w:val="000000"/>
              </w:rPr>
            </w:pPr>
            <w:r>
              <w:rPr>
                <w:color w:val="000000"/>
              </w:rPr>
              <w:t>L4L</w:t>
            </w:r>
          </w:p>
        </w:tc>
        <w:tc>
          <w:tcPr>
            <w:tcW w:w="1129" w:type="dxa"/>
          </w:tcPr>
          <w:p w14:paraId="63E0DB96" w14:textId="77777777" w:rsidR="007D2080" w:rsidRDefault="009F10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9"/>
              <w:rPr>
                <w:color w:val="000000"/>
              </w:rPr>
            </w:pPr>
            <w:r>
              <w:rPr>
                <w:color w:val="000000"/>
              </w:rPr>
              <w:t>M2</w:t>
            </w:r>
          </w:p>
        </w:tc>
        <w:tc>
          <w:tcPr>
            <w:tcW w:w="759" w:type="dxa"/>
          </w:tcPr>
          <w:p w14:paraId="4454F504" w14:textId="77777777" w:rsidR="007D2080" w:rsidRDefault="009F10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9"/>
              <w:rPr>
                <w:color w:val="000000"/>
              </w:rPr>
            </w:pPr>
            <w:r>
              <w:rPr>
                <w:color w:val="000000"/>
              </w:rPr>
              <w:t>P/T 0.4 - 0.8 FTE</w:t>
            </w:r>
          </w:p>
        </w:tc>
        <w:tc>
          <w:tcPr>
            <w:tcW w:w="1096" w:type="dxa"/>
          </w:tcPr>
          <w:p w14:paraId="0A486709" w14:textId="77777777" w:rsidR="007D2080" w:rsidRDefault="009F10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4"/>
              <w:rPr>
                <w:color w:val="000000"/>
              </w:rPr>
            </w:pPr>
            <w:r>
              <w:rPr>
                <w:color w:val="000000"/>
              </w:rPr>
              <w:t>Kent (various)</w:t>
            </w:r>
          </w:p>
        </w:tc>
        <w:tc>
          <w:tcPr>
            <w:tcW w:w="1845" w:type="dxa"/>
          </w:tcPr>
          <w:p w14:paraId="16A569D0" w14:textId="77777777" w:rsidR="007D2080" w:rsidRDefault="009F10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color w:val="000000"/>
              </w:rPr>
            </w:pPr>
            <w:r>
              <w:rPr>
                <w:color w:val="000000"/>
              </w:rPr>
              <w:t xml:space="preserve">Fixed term for 2 years with potential to renew </w:t>
            </w:r>
          </w:p>
        </w:tc>
        <w:tc>
          <w:tcPr>
            <w:tcW w:w="1288" w:type="dxa"/>
          </w:tcPr>
          <w:p w14:paraId="62D9041D" w14:textId="77777777" w:rsidR="007D2080" w:rsidRDefault="009F10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6" w:right="524"/>
              <w:rPr>
                <w:color w:val="000000"/>
              </w:rPr>
            </w:pPr>
            <w:r>
              <w:rPr>
                <w:color w:val="000000"/>
              </w:rPr>
              <w:t>SML4L &amp; CEO</w:t>
            </w:r>
          </w:p>
        </w:tc>
        <w:tc>
          <w:tcPr>
            <w:tcW w:w="2546" w:type="dxa"/>
          </w:tcPr>
          <w:p w14:paraId="3A7FA52D" w14:textId="77777777" w:rsidR="007D2080" w:rsidRDefault="009F10B5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2"/>
              </w:tabs>
              <w:spacing w:before="1"/>
              <w:ind w:left="282" w:hanging="177"/>
            </w:pPr>
            <w:r>
              <w:rPr>
                <w:color w:val="000000"/>
              </w:rPr>
              <w:t>Right to work in UK</w:t>
            </w:r>
          </w:p>
          <w:p w14:paraId="4DF0849E" w14:textId="77777777" w:rsidR="007D2080" w:rsidRDefault="009F10B5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2"/>
              </w:tabs>
              <w:ind w:left="282" w:hanging="177"/>
            </w:pPr>
            <w:r>
              <w:rPr>
                <w:color w:val="000000"/>
              </w:rPr>
              <w:t>Enhanced DBS</w:t>
            </w:r>
          </w:p>
          <w:p w14:paraId="1F1C7000" w14:textId="77777777" w:rsidR="007D2080" w:rsidRDefault="009F10B5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2"/>
              </w:tabs>
              <w:spacing w:before="6" w:line="246" w:lineRule="auto"/>
              <w:ind w:left="282" w:hanging="177"/>
            </w:pPr>
            <w:r>
              <w:rPr>
                <w:color w:val="000000"/>
              </w:rPr>
              <w:t>Satisfactory references</w:t>
            </w:r>
          </w:p>
          <w:p w14:paraId="2101783C" w14:textId="77777777" w:rsidR="007D2080" w:rsidRDefault="009F10B5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2"/>
              </w:tabs>
              <w:spacing w:before="6" w:line="246" w:lineRule="auto"/>
              <w:ind w:left="282" w:hanging="177"/>
            </w:pPr>
            <w:r>
              <w:rPr>
                <w:color w:val="000000"/>
              </w:rPr>
              <w:t>Qualified Teacher Status</w:t>
            </w:r>
          </w:p>
        </w:tc>
      </w:tr>
    </w:tbl>
    <w:p w14:paraId="32934D61" w14:textId="77777777" w:rsidR="007D2080" w:rsidRDefault="007D2080">
      <w:pPr>
        <w:pBdr>
          <w:top w:val="nil"/>
          <w:left w:val="nil"/>
          <w:bottom w:val="nil"/>
          <w:right w:val="nil"/>
          <w:between w:val="nil"/>
        </w:pBdr>
        <w:spacing w:before="102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tbl>
      <w:tblPr>
        <w:tblStyle w:val="a1"/>
        <w:tblW w:w="9474" w:type="dxa"/>
        <w:tblInd w:w="116" w:type="dxa"/>
        <w:tblLayout w:type="fixed"/>
        <w:tblLook w:val="0000" w:firstRow="0" w:lastRow="0" w:firstColumn="0" w:lastColumn="0" w:noHBand="0" w:noVBand="0"/>
      </w:tblPr>
      <w:tblGrid>
        <w:gridCol w:w="9474"/>
      </w:tblGrid>
      <w:tr w:rsidR="007D2080" w14:paraId="69C5A482" w14:textId="77777777">
        <w:trPr>
          <w:trHeight w:val="316"/>
        </w:trPr>
        <w:tc>
          <w:tcPr>
            <w:tcW w:w="9474" w:type="dxa"/>
            <w:shd w:val="clear" w:color="auto" w:fill="F79546"/>
          </w:tcPr>
          <w:p w14:paraId="580C4526" w14:textId="77777777" w:rsidR="007D2080" w:rsidRDefault="009F10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85" w:lineRule="auto"/>
              <w:ind w:left="115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Role Purpose</w:t>
            </w:r>
          </w:p>
        </w:tc>
      </w:tr>
      <w:tr w:rsidR="007D2080" w14:paraId="199EC9F2" w14:textId="77777777">
        <w:trPr>
          <w:trHeight w:val="882"/>
        </w:trPr>
        <w:tc>
          <w:tcPr>
            <w:tcW w:w="9474" w:type="dxa"/>
            <w:tcBorders>
              <w:left w:val="single" w:sz="4" w:space="0" w:color="F9BE8F"/>
              <w:bottom w:val="single" w:sz="4" w:space="0" w:color="F9BE8F"/>
              <w:right w:val="single" w:sz="4" w:space="0" w:color="F9BE8F"/>
            </w:tcBorders>
            <w:shd w:val="clear" w:color="auto" w:fill="FCE9D9"/>
          </w:tcPr>
          <w:p w14:paraId="5E450A08" w14:textId="77777777" w:rsidR="007D2080" w:rsidRDefault="009F10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824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To deliver high-quality, learner-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centred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classes and learning support to young, mostly unaccompanied refugees and asylum seekers </w:t>
            </w:r>
            <w:proofErr w:type="gramStart"/>
            <w:r>
              <w:rPr>
                <w:color w:val="000000"/>
                <w:sz w:val="24"/>
                <w:szCs w:val="24"/>
              </w:rPr>
              <w:t>in order to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equip and prepare them for a successful transition to mainstream school and/or college</w:t>
            </w:r>
            <w:r>
              <w:rPr>
                <w:b/>
                <w:color w:val="000000"/>
                <w:sz w:val="24"/>
                <w:szCs w:val="24"/>
              </w:rPr>
              <w:t>.</w:t>
            </w:r>
          </w:p>
        </w:tc>
      </w:tr>
    </w:tbl>
    <w:p w14:paraId="7BB6181C" w14:textId="77777777" w:rsidR="007D2080" w:rsidRDefault="007D2080">
      <w:pPr>
        <w:pBdr>
          <w:top w:val="nil"/>
          <w:left w:val="nil"/>
          <w:bottom w:val="nil"/>
          <w:right w:val="nil"/>
          <w:between w:val="nil"/>
        </w:pBdr>
        <w:spacing w:before="103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tbl>
      <w:tblPr>
        <w:tblStyle w:val="a2"/>
        <w:tblW w:w="9474" w:type="dxa"/>
        <w:tblInd w:w="116" w:type="dxa"/>
        <w:tblLayout w:type="fixed"/>
        <w:tblLook w:val="0000" w:firstRow="0" w:lastRow="0" w:firstColumn="0" w:lastColumn="0" w:noHBand="0" w:noVBand="0"/>
      </w:tblPr>
      <w:tblGrid>
        <w:gridCol w:w="9474"/>
      </w:tblGrid>
      <w:tr w:rsidR="007D2080" w14:paraId="776E96EF" w14:textId="77777777">
        <w:trPr>
          <w:trHeight w:val="312"/>
        </w:trPr>
        <w:tc>
          <w:tcPr>
            <w:tcW w:w="9474" w:type="dxa"/>
            <w:shd w:val="clear" w:color="auto" w:fill="F79546"/>
          </w:tcPr>
          <w:p w14:paraId="13C7EA27" w14:textId="77777777" w:rsidR="007D2080" w:rsidRDefault="009F10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81" w:lineRule="auto"/>
              <w:ind w:left="115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About us</w:t>
            </w:r>
          </w:p>
        </w:tc>
      </w:tr>
      <w:tr w:rsidR="007D2080" w14:paraId="7A28A161" w14:textId="77777777">
        <w:trPr>
          <w:trHeight w:val="5338"/>
        </w:trPr>
        <w:tc>
          <w:tcPr>
            <w:tcW w:w="9474" w:type="dxa"/>
            <w:tcBorders>
              <w:left w:val="single" w:sz="4" w:space="0" w:color="F9BE8F"/>
              <w:bottom w:val="single" w:sz="4" w:space="0" w:color="F9BE8F"/>
              <w:right w:val="single" w:sz="4" w:space="0" w:color="F9BE8F"/>
            </w:tcBorders>
            <w:shd w:val="clear" w:color="auto" w:fill="FCE9D9"/>
          </w:tcPr>
          <w:p w14:paraId="68A13493" w14:textId="77777777" w:rsidR="007D2080" w:rsidRDefault="009F10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0" w:right="15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KRAN (Kent Refugee Action Network) takes an empowering and supportive approach to its work with young refugees and asylum seekers, offering a range of services to help them address their needs. These services include:</w:t>
            </w:r>
          </w:p>
          <w:p w14:paraId="0B6ADF05" w14:textId="77777777" w:rsidR="007D2080" w:rsidRDefault="007D20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DFA80B6" w14:textId="77777777" w:rsidR="007D2080" w:rsidRDefault="009F10B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0"/>
              </w:tabs>
              <w:spacing w:line="304" w:lineRule="auto"/>
              <w:ind w:hanging="36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One-on-one casework support and signposting for legal, housing and welfare needs</w:t>
            </w:r>
          </w:p>
          <w:p w14:paraId="2E287AF1" w14:textId="77777777" w:rsidR="007D2080" w:rsidRDefault="009F10B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0"/>
              </w:tabs>
              <w:spacing w:line="304" w:lineRule="auto"/>
              <w:ind w:hanging="36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Mentoring/befriending schemes</w:t>
            </w:r>
          </w:p>
          <w:p w14:paraId="62014B90" w14:textId="77777777" w:rsidR="007D2080" w:rsidRDefault="009F10B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0"/>
              </w:tabs>
              <w:spacing w:before="1"/>
              <w:ind w:hanging="36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“Learning for Life” classes</w:t>
            </w:r>
          </w:p>
          <w:p w14:paraId="66BCAF3F" w14:textId="77777777" w:rsidR="007D2080" w:rsidRDefault="009F10B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0"/>
              </w:tabs>
              <w:spacing w:before="2" w:line="304" w:lineRule="auto"/>
              <w:ind w:hanging="36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Sports and social activities</w:t>
            </w:r>
          </w:p>
          <w:p w14:paraId="6F9BFF37" w14:textId="77777777" w:rsidR="007D2080" w:rsidRDefault="009F10B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0"/>
              </w:tabs>
              <w:spacing w:line="304" w:lineRule="auto"/>
              <w:ind w:hanging="36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Youth forums and youth engagement and outreach initiatives</w:t>
            </w:r>
          </w:p>
          <w:p w14:paraId="4E9AE06F" w14:textId="77777777" w:rsidR="007D2080" w:rsidRDefault="007D20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6A0DB1E" w14:textId="77777777" w:rsidR="007D2080" w:rsidRDefault="009F10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15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The </w:t>
            </w:r>
            <w:r>
              <w:rPr>
                <w:b/>
                <w:color w:val="000000"/>
                <w:sz w:val="24"/>
                <w:szCs w:val="24"/>
              </w:rPr>
              <w:t xml:space="preserve">Learning for Life </w:t>
            </w:r>
            <w:r>
              <w:rPr>
                <w:color w:val="000000"/>
                <w:sz w:val="24"/>
                <w:szCs w:val="24"/>
              </w:rPr>
              <w:t xml:space="preserve">team delivers courses to RAS (refugee and asylum seeking) young people to help prepare them to join school or college. Our lessons focus mostly on English but can also cover </w:t>
            </w:r>
            <w:proofErr w:type="spellStart"/>
            <w:r>
              <w:rPr>
                <w:color w:val="000000"/>
                <w:sz w:val="24"/>
                <w:szCs w:val="24"/>
              </w:rPr>
              <w:t>maths</w:t>
            </w:r>
            <w:proofErr w:type="spellEnd"/>
            <w:r>
              <w:rPr>
                <w:color w:val="000000"/>
                <w:sz w:val="24"/>
                <w:szCs w:val="24"/>
              </w:rPr>
              <w:t>, life skills and aspects of UK culture and values, and life in the UK. Teachers make use of L4L curriculum materials and adapt these – and develop new resources – to best meet the learning needs of the young people in their class(es). Most of our learners join us soon after their arrival in the UK/entry into the community and, the</w:t>
            </w:r>
            <w:r>
              <w:rPr>
                <w:color w:val="000000"/>
                <w:sz w:val="24"/>
                <w:szCs w:val="24"/>
              </w:rPr>
              <w:t xml:space="preserve"> vast majority have low levels of English. Our class sizes rarely exceed 12 and classes usually have a Teaching Assistant</w:t>
            </w:r>
          </w:p>
          <w:p w14:paraId="0402CABF" w14:textId="77777777" w:rsidR="007D2080" w:rsidRDefault="009F10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or other support person available to facilitate the class and provide extra help.</w:t>
            </w:r>
          </w:p>
        </w:tc>
      </w:tr>
    </w:tbl>
    <w:p w14:paraId="03C3F596" w14:textId="77777777" w:rsidR="007D2080" w:rsidRDefault="007D2080">
      <w:pPr>
        <w:pBdr>
          <w:top w:val="nil"/>
          <w:left w:val="nil"/>
          <w:bottom w:val="nil"/>
          <w:right w:val="nil"/>
          <w:between w:val="nil"/>
        </w:pBdr>
        <w:spacing w:before="39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tbl>
      <w:tblPr>
        <w:tblStyle w:val="a3"/>
        <w:tblW w:w="9442" w:type="dxa"/>
        <w:tblInd w:w="116" w:type="dxa"/>
        <w:tblLayout w:type="fixed"/>
        <w:tblLook w:val="0000" w:firstRow="0" w:lastRow="0" w:firstColumn="0" w:lastColumn="0" w:noHBand="0" w:noVBand="0"/>
      </w:tblPr>
      <w:tblGrid>
        <w:gridCol w:w="9442"/>
      </w:tblGrid>
      <w:tr w:rsidR="007D2080" w14:paraId="1AF0B6F1" w14:textId="77777777">
        <w:trPr>
          <w:trHeight w:val="309"/>
        </w:trPr>
        <w:tc>
          <w:tcPr>
            <w:tcW w:w="9442" w:type="dxa"/>
            <w:shd w:val="clear" w:color="auto" w:fill="F79546"/>
          </w:tcPr>
          <w:p w14:paraId="0FB12BF9" w14:textId="77777777" w:rsidR="007D2080" w:rsidRDefault="009F10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80" w:lineRule="auto"/>
              <w:ind w:left="115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Main opportunities and challenges of this role</w:t>
            </w:r>
          </w:p>
        </w:tc>
      </w:tr>
      <w:tr w:rsidR="007D2080" w14:paraId="4D74D081" w14:textId="77777777">
        <w:trPr>
          <w:trHeight w:val="4965"/>
        </w:trPr>
        <w:tc>
          <w:tcPr>
            <w:tcW w:w="9442" w:type="dxa"/>
            <w:tcBorders>
              <w:left w:val="single" w:sz="4" w:space="0" w:color="F9BE8F"/>
              <w:bottom w:val="single" w:sz="4" w:space="0" w:color="F9BE8F"/>
              <w:right w:val="single" w:sz="4" w:space="0" w:color="F9BE8F"/>
            </w:tcBorders>
            <w:shd w:val="clear" w:color="auto" w:fill="FCE9D9"/>
          </w:tcPr>
          <w:p w14:paraId="1FA6F9F8" w14:textId="77777777" w:rsidR="007D2080" w:rsidRDefault="009F10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0" w:right="15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The main opportunity is to make a real difference to the quality of life of the young refugees and asylum seekers we work with. This is achieved in two ways:</w:t>
            </w:r>
          </w:p>
          <w:p w14:paraId="63D05E55" w14:textId="77777777" w:rsidR="007D2080" w:rsidRDefault="007D20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BBFC868" w14:textId="77777777" w:rsidR="007D2080" w:rsidRDefault="009F10B5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8"/>
                <w:tab w:val="left" w:pos="830"/>
              </w:tabs>
              <w:spacing w:before="1"/>
              <w:ind w:right="34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By providing a safe space and a sense of belonging and community to vulnerable RAS (refugee and asylum seeking) young people in our classes and our interactions.</w:t>
            </w:r>
          </w:p>
          <w:p w14:paraId="17781C58" w14:textId="77777777" w:rsidR="007D2080" w:rsidRDefault="009F10B5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8"/>
                <w:tab w:val="left" w:pos="830"/>
              </w:tabs>
              <w:ind w:right="26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By equipping learners with the language, knowledge and skills they need both to cope independently with every day, practical aspects of life in the UK and to acquire the basic </w:t>
            </w:r>
            <w:proofErr w:type="spellStart"/>
            <w:r>
              <w:rPr>
                <w:color w:val="000000"/>
                <w:sz w:val="24"/>
                <w:szCs w:val="24"/>
              </w:rPr>
              <w:t>behaviours</w:t>
            </w:r>
            <w:proofErr w:type="spellEnd"/>
            <w:r>
              <w:rPr>
                <w:color w:val="000000"/>
                <w:sz w:val="24"/>
                <w:szCs w:val="24"/>
              </w:rPr>
              <w:t>, routines and knowledge that will underpin the success of their transition to mainstream school or college after leaving KRAN.</w:t>
            </w:r>
          </w:p>
          <w:p w14:paraId="75E41848" w14:textId="77777777" w:rsidR="007D2080" w:rsidRDefault="009F10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The main challenges can include:</w:t>
            </w:r>
          </w:p>
          <w:p w14:paraId="4A848AD3" w14:textId="77777777" w:rsidR="007D2080" w:rsidRDefault="009F10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30" w:hanging="361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  Teaching diverse groups with mixed abilities, different language levels, different first languages and varying previous educational experiences and levels of literacy</w:t>
            </w:r>
          </w:p>
          <w:p w14:paraId="59CEA67B" w14:textId="77777777" w:rsidR="007D2080" w:rsidRDefault="009F10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30" w:hanging="36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 Coping with the unexpected - such as fluctuating attendance and turnover of learners - so often having to think on your feet and make real-time adjustments to lessons plans</w:t>
            </w:r>
          </w:p>
          <w:p w14:paraId="67D590C0" w14:textId="77777777" w:rsidR="007D2080" w:rsidRDefault="009F10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30" w:hanging="36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  Remaining vigilant about learners’ well-being and welfare, </w:t>
            </w:r>
            <w:proofErr w:type="gramStart"/>
            <w:r>
              <w:rPr>
                <w:sz w:val="24"/>
                <w:szCs w:val="24"/>
              </w:rPr>
              <w:t>in order to</w:t>
            </w:r>
            <w:proofErr w:type="gramEnd"/>
            <w:r>
              <w:rPr>
                <w:sz w:val="24"/>
                <w:szCs w:val="24"/>
              </w:rPr>
              <w:t xml:space="preserve"> report concerns or potential signs of safeguarding issues promptly</w:t>
            </w:r>
          </w:p>
          <w:p w14:paraId="071F0E50" w14:textId="77777777" w:rsidR="007D2080" w:rsidRDefault="007D20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30" w:hanging="361"/>
              <w:rPr>
                <w:sz w:val="24"/>
                <w:szCs w:val="24"/>
              </w:rPr>
            </w:pPr>
          </w:p>
        </w:tc>
      </w:tr>
    </w:tbl>
    <w:p w14:paraId="156FBC9B" w14:textId="77777777" w:rsidR="007D2080" w:rsidRDefault="007D2080">
      <w:pPr>
        <w:pBdr>
          <w:top w:val="nil"/>
          <w:left w:val="nil"/>
          <w:bottom w:val="nil"/>
          <w:right w:val="nil"/>
          <w:between w:val="nil"/>
        </w:pBdr>
        <w:ind w:left="104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7AA354AE" w14:textId="77777777" w:rsidR="007D2080" w:rsidRDefault="007D2080">
      <w:pPr>
        <w:pBdr>
          <w:top w:val="nil"/>
          <w:left w:val="nil"/>
          <w:bottom w:val="nil"/>
          <w:right w:val="nil"/>
          <w:between w:val="nil"/>
        </w:pBdr>
        <w:spacing w:before="4" w:after="1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tbl>
      <w:tblPr>
        <w:tblStyle w:val="a4"/>
        <w:tblW w:w="9474" w:type="dxa"/>
        <w:tblInd w:w="116" w:type="dxa"/>
        <w:tblLayout w:type="fixed"/>
        <w:tblLook w:val="0000" w:firstRow="0" w:lastRow="0" w:firstColumn="0" w:lastColumn="0" w:noHBand="0" w:noVBand="0"/>
      </w:tblPr>
      <w:tblGrid>
        <w:gridCol w:w="9474"/>
      </w:tblGrid>
      <w:tr w:rsidR="007D2080" w14:paraId="505BCF83" w14:textId="77777777">
        <w:trPr>
          <w:trHeight w:val="312"/>
        </w:trPr>
        <w:tc>
          <w:tcPr>
            <w:tcW w:w="9474" w:type="dxa"/>
            <w:shd w:val="clear" w:color="auto" w:fill="F79546"/>
          </w:tcPr>
          <w:p w14:paraId="66F49743" w14:textId="77777777" w:rsidR="007D2080" w:rsidRDefault="009F10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81" w:lineRule="auto"/>
              <w:ind w:left="115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Main responsibilities and duties</w:t>
            </w:r>
          </w:p>
        </w:tc>
      </w:tr>
      <w:tr w:rsidR="007D2080" w14:paraId="307F5EFF" w14:textId="77777777">
        <w:trPr>
          <w:trHeight w:val="8690"/>
        </w:trPr>
        <w:tc>
          <w:tcPr>
            <w:tcW w:w="9474" w:type="dxa"/>
            <w:tcBorders>
              <w:left w:val="single" w:sz="4" w:space="0" w:color="F9BE8F"/>
              <w:bottom w:val="single" w:sz="4" w:space="0" w:color="F9BE8F"/>
              <w:right w:val="single" w:sz="4" w:space="0" w:color="F9BE8F"/>
            </w:tcBorders>
            <w:shd w:val="clear" w:color="auto" w:fill="FCE9D9"/>
          </w:tcPr>
          <w:p w14:paraId="6D34BD30" w14:textId="77777777" w:rsidR="007D2080" w:rsidRDefault="009F10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The role is responsible for:</w:t>
            </w:r>
          </w:p>
          <w:p w14:paraId="1B4ACA28" w14:textId="77777777" w:rsidR="007D2080" w:rsidRDefault="009F10B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0"/>
              </w:tabs>
              <w:spacing w:before="1"/>
              <w:ind w:hanging="36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Delivering assigned classes to professional standards</w:t>
            </w:r>
          </w:p>
          <w:p w14:paraId="1F3A33C7" w14:textId="77777777" w:rsidR="007D2080" w:rsidRDefault="009F10B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0"/>
              </w:tabs>
              <w:spacing w:before="1"/>
              <w:ind w:hanging="36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Conducting assessments and monitoring progress</w:t>
            </w:r>
          </w:p>
          <w:p w14:paraId="16E12B91" w14:textId="77777777" w:rsidR="007D2080" w:rsidRDefault="009F10B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0"/>
              </w:tabs>
              <w:spacing w:before="1" w:line="304" w:lineRule="auto"/>
              <w:ind w:hanging="36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Completing class registers and academic reporting as required</w:t>
            </w:r>
          </w:p>
          <w:p w14:paraId="57511E16" w14:textId="77777777" w:rsidR="007D2080" w:rsidRDefault="009F10B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0"/>
              </w:tabs>
              <w:ind w:right="33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Raising any potential or suspected safeguarding risk, child protection issue or welfare concern without unnecessary delay, and in line with KRAN’s policies and procedures</w:t>
            </w:r>
          </w:p>
          <w:p w14:paraId="5DFC059C" w14:textId="77777777" w:rsidR="007D2080" w:rsidRDefault="007D20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87026C9" w14:textId="77777777" w:rsidR="007D2080" w:rsidRDefault="009F10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The main duties include:</w:t>
            </w:r>
          </w:p>
          <w:p w14:paraId="718CC32F" w14:textId="77777777" w:rsidR="007D2080" w:rsidRDefault="009F10B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0"/>
              </w:tabs>
              <w:spacing w:before="1"/>
              <w:ind w:right="105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Deliver suitable classes for the specific learners in the class and undertake the associated planning, preparation and assessment</w:t>
            </w:r>
          </w:p>
          <w:p w14:paraId="4028DDEE" w14:textId="77777777" w:rsidR="007D2080" w:rsidRDefault="009F10B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0"/>
              </w:tabs>
              <w:spacing w:before="2"/>
              <w:ind w:right="33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Make use of existing resources and prepare – and share/save centrally – new ones as appropriate</w:t>
            </w:r>
          </w:p>
          <w:p w14:paraId="7AD6D70A" w14:textId="77777777" w:rsidR="007D2080" w:rsidRDefault="009F10B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0"/>
              </w:tabs>
              <w:spacing w:before="1"/>
              <w:ind w:right="12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Manage the work of any classroom assistants or any volunteers/trainees </w:t>
            </w:r>
            <w:proofErr w:type="spellStart"/>
            <w:r>
              <w:rPr>
                <w:color w:val="000000"/>
                <w:sz w:val="24"/>
                <w:szCs w:val="24"/>
              </w:rPr>
              <w:t>etc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supporting the lesson effectively and appropriately</w:t>
            </w:r>
          </w:p>
          <w:p w14:paraId="1F0483D6" w14:textId="77777777" w:rsidR="007D2080" w:rsidRDefault="009F10B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0"/>
              </w:tabs>
              <w:spacing w:line="302" w:lineRule="auto"/>
              <w:ind w:hanging="36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Attend teachers’ meetings and be an active member of the L4L team, sharing insights</w:t>
            </w:r>
          </w:p>
          <w:p w14:paraId="0B425D1F" w14:textId="77777777" w:rsidR="007D2080" w:rsidRDefault="009F10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3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and offering/requesting support and input when appropriate</w:t>
            </w:r>
          </w:p>
          <w:p w14:paraId="0BFB2078" w14:textId="77777777" w:rsidR="007D2080" w:rsidRDefault="009F10B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0"/>
              </w:tabs>
              <w:spacing w:before="2"/>
              <w:ind w:right="38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Contribute to PEPs (Personal Education Plans) as required and keep accurate records and summaries of classes taught in the appropriate shared drive/place; attending meetings when required</w:t>
            </w:r>
          </w:p>
          <w:p w14:paraId="3C194388" w14:textId="77777777" w:rsidR="007D2080" w:rsidRDefault="009F10B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0"/>
              </w:tabs>
              <w:spacing w:before="1" w:line="304" w:lineRule="auto"/>
              <w:ind w:hanging="36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Keep daily registers of attendance</w:t>
            </w:r>
          </w:p>
          <w:p w14:paraId="30408B21" w14:textId="77777777" w:rsidR="007D2080" w:rsidRDefault="009F10B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0"/>
              </w:tabs>
              <w:ind w:right="33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Deliver other forms of learning support that may be required from time to time, such as workshops, remedial coaching sessions, or activities/trips in school holidays (or remote/hybrid initiatives in the event of lockdowns </w:t>
            </w:r>
            <w:proofErr w:type="spellStart"/>
            <w:r>
              <w:rPr>
                <w:color w:val="000000"/>
                <w:sz w:val="24"/>
                <w:szCs w:val="24"/>
              </w:rPr>
              <w:t>etc</w:t>
            </w:r>
            <w:proofErr w:type="spellEnd"/>
            <w:r>
              <w:rPr>
                <w:color w:val="000000"/>
                <w:sz w:val="24"/>
                <w:szCs w:val="24"/>
              </w:rPr>
              <w:t>)</w:t>
            </w:r>
          </w:p>
          <w:p w14:paraId="372638D8" w14:textId="77777777" w:rsidR="007D2080" w:rsidRDefault="009F10B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0"/>
              </w:tabs>
              <w:ind w:right="58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Signpost other KRAN services to young people, and collaborate constructively with staff involved in such services</w:t>
            </w:r>
          </w:p>
          <w:p w14:paraId="505F97BA" w14:textId="77777777" w:rsidR="007D2080" w:rsidRDefault="009F10B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0"/>
              </w:tabs>
              <w:spacing w:before="1"/>
              <w:ind w:hanging="36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Where applicable, comply with host venue policies, regulations </w:t>
            </w:r>
            <w:proofErr w:type="spellStart"/>
            <w:r>
              <w:rPr>
                <w:color w:val="000000"/>
                <w:sz w:val="24"/>
                <w:szCs w:val="24"/>
              </w:rPr>
              <w:t>etc</w:t>
            </w:r>
            <w:proofErr w:type="spellEnd"/>
          </w:p>
          <w:p w14:paraId="7E4C8B90" w14:textId="77777777" w:rsidR="007D2080" w:rsidRDefault="007D20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9932113" w14:textId="77777777" w:rsidR="007D2080" w:rsidRDefault="009F10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Other duties include:</w:t>
            </w:r>
          </w:p>
          <w:p w14:paraId="7C68C937" w14:textId="77777777" w:rsidR="007D2080" w:rsidRDefault="009F10B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0"/>
              </w:tabs>
              <w:spacing w:before="1" w:line="304" w:lineRule="auto"/>
              <w:ind w:hanging="36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Attend All Staff meetings and awaydays as required</w:t>
            </w:r>
          </w:p>
          <w:p w14:paraId="5AFC31B9" w14:textId="77777777" w:rsidR="007D2080" w:rsidRDefault="009F10B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0"/>
              </w:tabs>
              <w:spacing w:line="304" w:lineRule="auto"/>
              <w:ind w:hanging="36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Be familiar with, and abide by, KRAN’s policies and procedures</w:t>
            </w:r>
          </w:p>
          <w:p w14:paraId="180C7208" w14:textId="77777777" w:rsidR="007D2080" w:rsidRDefault="009F10B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0"/>
              </w:tabs>
              <w:spacing w:before="2" w:line="283" w:lineRule="auto"/>
              <w:ind w:hanging="36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Undertake other relevant dues as requested by line manager</w:t>
            </w:r>
          </w:p>
        </w:tc>
      </w:tr>
    </w:tbl>
    <w:p w14:paraId="216C180F" w14:textId="77777777" w:rsidR="007D2080" w:rsidRDefault="007D2080">
      <w:pPr>
        <w:pBdr>
          <w:top w:val="nil"/>
          <w:left w:val="nil"/>
          <w:bottom w:val="nil"/>
          <w:right w:val="nil"/>
          <w:between w:val="nil"/>
        </w:pBdr>
        <w:spacing w:before="38" w:after="1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tbl>
      <w:tblPr>
        <w:tblStyle w:val="a5"/>
        <w:tblW w:w="9474" w:type="dxa"/>
        <w:tblInd w:w="116" w:type="dxa"/>
        <w:tblLayout w:type="fixed"/>
        <w:tblLook w:val="0000" w:firstRow="0" w:lastRow="0" w:firstColumn="0" w:lastColumn="0" w:noHBand="0" w:noVBand="0"/>
      </w:tblPr>
      <w:tblGrid>
        <w:gridCol w:w="9474"/>
      </w:tblGrid>
      <w:tr w:rsidR="007D2080" w14:paraId="1B5D750E" w14:textId="77777777">
        <w:trPr>
          <w:trHeight w:val="311"/>
        </w:trPr>
        <w:tc>
          <w:tcPr>
            <w:tcW w:w="9474" w:type="dxa"/>
            <w:shd w:val="clear" w:color="auto" w:fill="F79546"/>
          </w:tcPr>
          <w:p w14:paraId="4AE3AC80" w14:textId="77777777" w:rsidR="007D2080" w:rsidRDefault="009F10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80" w:lineRule="auto"/>
              <w:ind w:left="115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Role requirements – Essential (E) and Desirable (D)</w:t>
            </w:r>
          </w:p>
        </w:tc>
      </w:tr>
      <w:tr w:rsidR="007D2080" w14:paraId="718D6039" w14:textId="77777777">
        <w:trPr>
          <w:trHeight w:val="3346"/>
        </w:trPr>
        <w:tc>
          <w:tcPr>
            <w:tcW w:w="9474" w:type="dxa"/>
            <w:tcBorders>
              <w:left w:val="single" w:sz="4" w:space="0" w:color="F9BE8F"/>
              <w:bottom w:val="single" w:sz="4" w:space="0" w:color="F9BE8F"/>
              <w:right w:val="single" w:sz="4" w:space="0" w:color="F9BE8F"/>
            </w:tcBorders>
            <w:shd w:val="clear" w:color="auto" w:fill="FCE9D9"/>
          </w:tcPr>
          <w:p w14:paraId="6B6069A8" w14:textId="77777777" w:rsidR="007D2080" w:rsidRDefault="009F10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2"/>
              <w:ind w:left="1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>ESSENTIAL:</w:t>
            </w:r>
          </w:p>
          <w:p w14:paraId="6CC24E7C" w14:textId="77777777" w:rsidR="007D2080" w:rsidRDefault="009F10B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"/>
              </w:tabs>
              <w:spacing w:before="5"/>
              <w:ind w:hanging="36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Qualified Teaching Status</w:t>
            </w:r>
          </w:p>
          <w:p w14:paraId="7549E002" w14:textId="77777777" w:rsidR="007D2080" w:rsidRDefault="009F10B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"/>
              </w:tabs>
              <w:ind w:right="24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English EITHER as your first language OR as a language that you have successfully learnt in addition to your first language</w:t>
            </w:r>
          </w:p>
          <w:p w14:paraId="2E239B66" w14:textId="77777777" w:rsidR="007D2080" w:rsidRDefault="009F10B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"/>
              </w:tabs>
              <w:ind w:right="24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Sound understanding of how young people learn best</w:t>
            </w:r>
          </w:p>
          <w:p w14:paraId="270D5679" w14:textId="77777777" w:rsidR="007D2080" w:rsidRDefault="009F10B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"/>
              </w:tabs>
              <w:ind w:right="24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Flexibility and compassion</w:t>
            </w:r>
          </w:p>
          <w:p w14:paraId="45BB1F32" w14:textId="77777777" w:rsidR="007D2080" w:rsidRDefault="007D20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6A8A6B1" w14:textId="77777777" w:rsidR="007D2080" w:rsidRDefault="009F10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>DESIRABLE BUT NOT ESSENTIAL:</w:t>
            </w:r>
          </w:p>
          <w:p w14:paraId="7F0FB2DB" w14:textId="77777777" w:rsidR="007D2080" w:rsidRDefault="009F10B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"/>
              </w:tabs>
              <w:ind w:hanging="36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Experience of teaching teenagers or young adults </w:t>
            </w:r>
          </w:p>
          <w:p w14:paraId="184D849B" w14:textId="77777777" w:rsidR="007D2080" w:rsidRDefault="009F10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"/>
              </w:tabs>
              <w:ind w:left="47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Experience of teaching English to speakers of other languages</w:t>
            </w:r>
          </w:p>
          <w:p w14:paraId="70E4EA53" w14:textId="77777777" w:rsidR="007D2080" w:rsidRDefault="009F10B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Knowledge of/interest in other languages (especially refugee community languages)</w:t>
            </w:r>
          </w:p>
          <w:p w14:paraId="18FE5EF3" w14:textId="77777777" w:rsidR="007D2080" w:rsidRDefault="009F10B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Knowledge of the UK education landscape</w:t>
            </w:r>
          </w:p>
        </w:tc>
      </w:tr>
    </w:tbl>
    <w:p w14:paraId="57B163A4" w14:textId="77777777" w:rsidR="007D2080" w:rsidRDefault="007D2080"/>
    <w:sectPr w:rsidR="007D2080">
      <w:headerReference w:type="default" r:id="rId8"/>
      <w:pgSz w:w="11910" w:h="16840"/>
      <w:pgMar w:top="1460" w:right="1100" w:bottom="280" w:left="1120" w:header="453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007FD5" w14:textId="77777777" w:rsidR="009F10B5" w:rsidRDefault="009F10B5">
      <w:r>
        <w:separator/>
      </w:r>
    </w:p>
  </w:endnote>
  <w:endnote w:type="continuationSeparator" w:id="0">
    <w:p w14:paraId="03C0E06C" w14:textId="77777777" w:rsidR="009F10B5" w:rsidRDefault="009F10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44AEEBED-7974-44AD-AFBB-3DAF1A2D085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70409EAC-ACD3-4D81-9B0A-F91DF9D0EF13}"/>
    <w:embedBold r:id="rId3" w:fontKey="{BD457020-A365-458E-8725-8DDD86D4A92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4" w:fontKey="{F8DB07BB-AC81-40B2-8AA2-1EEBD6683661}"/>
    <w:embedItalic r:id="rId5" w:fontKey="{75314213-FF4B-4A00-BD0D-7AB2AAC211B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1D85A61-4F0A-4D36-BB85-B0F0D335685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3E232A" w14:textId="77777777" w:rsidR="009F10B5" w:rsidRDefault="009F10B5">
      <w:r>
        <w:separator/>
      </w:r>
    </w:p>
  </w:footnote>
  <w:footnote w:type="continuationSeparator" w:id="0">
    <w:p w14:paraId="47775B89" w14:textId="77777777" w:rsidR="009F10B5" w:rsidRDefault="009F10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E2EC2" w14:textId="77777777" w:rsidR="007D2080" w:rsidRDefault="009F10B5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4"/>
        <w:szCs w:val="24"/>
      </w:rPr>
      <mc:AlternateContent>
        <mc:Choice Requires="wpg">
          <w:drawing>
            <wp:anchor distT="0" distB="0" distL="0" distR="0" simplePos="0" relativeHeight="251658240" behindDoc="1" locked="0" layoutInCell="1" hidden="0" allowOverlap="1" wp14:anchorId="35338CA1" wp14:editId="15A6D475">
              <wp:simplePos x="0" y="0"/>
              <wp:positionH relativeFrom="page">
                <wp:posOffset>2452688</wp:posOffset>
              </wp:positionH>
              <wp:positionV relativeFrom="page">
                <wp:posOffset>496888</wp:posOffset>
              </wp:positionV>
              <wp:extent cx="4287520" cy="288290"/>
              <wp:effectExtent l="0" t="0" r="0" b="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207003" y="3640618"/>
                        <a:ext cx="4277995" cy="278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EA9362C" w14:textId="77777777" w:rsidR="007D2080" w:rsidRDefault="009F10B5">
                          <w:pPr>
                            <w:spacing w:line="425" w:lineRule="auto"/>
                            <w:ind w:left="20" w:firstLine="20"/>
                            <w:textDirection w:val="btLr"/>
                          </w:pPr>
                          <w:r>
                            <w:rPr>
                              <w:color w:val="000000"/>
                              <w:sz w:val="40"/>
                            </w:rPr>
                            <w:t>JOB DESCRIPTION &amp; Person Specification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2452688</wp:posOffset>
              </wp:positionH>
              <wp:positionV relativeFrom="page">
                <wp:posOffset>496888</wp:posOffset>
              </wp:positionV>
              <wp:extent cx="4287520" cy="288290"/>
              <wp:effectExtent b="0" l="0" r="0" t="0"/>
              <wp:wrapNone/>
              <wp:docPr id="4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287520" cy="28829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  <w:color w:val="000000"/>
        <w:sz w:val="24"/>
        <w:szCs w:val="24"/>
      </w:rPr>
      <w:drawing>
        <wp:anchor distT="0" distB="0" distL="0" distR="0" simplePos="0" relativeHeight="251659264" behindDoc="1" locked="0" layoutInCell="1" hidden="0" allowOverlap="1" wp14:anchorId="3C31496C" wp14:editId="49DA818F">
          <wp:simplePos x="0" y="0"/>
          <wp:positionH relativeFrom="page">
            <wp:posOffset>165100</wp:posOffset>
          </wp:positionH>
          <wp:positionV relativeFrom="page">
            <wp:posOffset>287654</wp:posOffset>
          </wp:positionV>
          <wp:extent cx="2068702" cy="611504"/>
          <wp:effectExtent l="0" t="0" r="0" b="0"/>
          <wp:wrapNone/>
          <wp:docPr id="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68702" cy="61150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764D7C"/>
    <w:multiLevelType w:val="multilevel"/>
    <w:tmpl w:val="88080CC2"/>
    <w:lvl w:ilvl="0">
      <w:numFmt w:val="bullet"/>
      <w:lvlText w:val="●"/>
      <w:lvlJc w:val="left"/>
      <w:pPr>
        <w:ind w:left="830" w:hanging="361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702" w:hanging="361"/>
      </w:pPr>
    </w:lvl>
    <w:lvl w:ilvl="2">
      <w:numFmt w:val="bullet"/>
      <w:lvlText w:val="•"/>
      <w:lvlJc w:val="left"/>
      <w:pPr>
        <w:ind w:left="2564" w:hanging="361"/>
      </w:pPr>
    </w:lvl>
    <w:lvl w:ilvl="3">
      <w:numFmt w:val="bullet"/>
      <w:lvlText w:val="•"/>
      <w:lvlJc w:val="left"/>
      <w:pPr>
        <w:ind w:left="3427" w:hanging="361"/>
      </w:pPr>
    </w:lvl>
    <w:lvl w:ilvl="4">
      <w:numFmt w:val="bullet"/>
      <w:lvlText w:val="•"/>
      <w:lvlJc w:val="left"/>
      <w:pPr>
        <w:ind w:left="4289" w:hanging="361"/>
      </w:pPr>
    </w:lvl>
    <w:lvl w:ilvl="5">
      <w:numFmt w:val="bullet"/>
      <w:lvlText w:val="•"/>
      <w:lvlJc w:val="left"/>
      <w:pPr>
        <w:ind w:left="5152" w:hanging="361"/>
      </w:pPr>
    </w:lvl>
    <w:lvl w:ilvl="6">
      <w:numFmt w:val="bullet"/>
      <w:lvlText w:val="•"/>
      <w:lvlJc w:val="left"/>
      <w:pPr>
        <w:ind w:left="6014" w:hanging="361"/>
      </w:pPr>
    </w:lvl>
    <w:lvl w:ilvl="7">
      <w:numFmt w:val="bullet"/>
      <w:lvlText w:val="•"/>
      <w:lvlJc w:val="left"/>
      <w:pPr>
        <w:ind w:left="6876" w:hanging="361"/>
      </w:pPr>
    </w:lvl>
    <w:lvl w:ilvl="8">
      <w:numFmt w:val="bullet"/>
      <w:lvlText w:val="•"/>
      <w:lvlJc w:val="left"/>
      <w:pPr>
        <w:ind w:left="7739" w:hanging="361"/>
      </w:pPr>
    </w:lvl>
  </w:abstractNum>
  <w:abstractNum w:abstractNumId="1" w15:restartNumberingAfterBreak="0">
    <w:nsid w:val="48854D1D"/>
    <w:multiLevelType w:val="multilevel"/>
    <w:tmpl w:val="0EBCB4DC"/>
    <w:lvl w:ilvl="0">
      <w:numFmt w:val="bullet"/>
      <w:lvlText w:val="●"/>
      <w:lvlJc w:val="left"/>
      <w:pPr>
        <w:ind w:left="830" w:hanging="361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702" w:hanging="361"/>
      </w:pPr>
    </w:lvl>
    <w:lvl w:ilvl="2">
      <w:numFmt w:val="bullet"/>
      <w:lvlText w:val="•"/>
      <w:lvlJc w:val="left"/>
      <w:pPr>
        <w:ind w:left="2564" w:hanging="361"/>
      </w:pPr>
    </w:lvl>
    <w:lvl w:ilvl="3">
      <w:numFmt w:val="bullet"/>
      <w:lvlText w:val="•"/>
      <w:lvlJc w:val="left"/>
      <w:pPr>
        <w:ind w:left="3427" w:hanging="361"/>
      </w:pPr>
    </w:lvl>
    <w:lvl w:ilvl="4">
      <w:numFmt w:val="bullet"/>
      <w:lvlText w:val="•"/>
      <w:lvlJc w:val="left"/>
      <w:pPr>
        <w:ind w:left="4289" w:hanging="361"/>
      </w:pPr>
    </w:lvl>
    <w:lvl w:ilvl="5">
      <w:numFmt w:val="bullet"/>
      <w:lvlText w:val="•"/>
      <w:lvlJc w:val="left"/>
      <w:pPr>
        <w:ind w:left="5152" w:hanging="361"/>
      </w:pPr>
    </w:lvl>
    <w:lvl w:ilvl="6">
      <w:numFmt w:val="bullet"/>
      <w:lvlText w:val="•"/>
      <w:lvlJc w:val="left"/>
      <w:pPr>
        <w:ind w:left="6014" w:hanging="361"/>
      </w:pPr>
    </w:lvl>
    <w:lvl w:ilvl="7">
      <w:numFmt w:val="bullet"/>
      <w:lvlText w:val="•"/>
      <w:lvlJc w:val="left"/>
      <w:pPr>
        <w:ind w:left="6876" w:hanging="361"/>
      </w:pPr>
    </w:lvl>
    <w:lvl w:ilvl="8">
      <w:numFmt w:val="bullet"/>
      <w:lvlText w:val="•"/>
      <w:lvlJc w:val="left"/>
      <w:pPr>
        <w:ind w:left="7739" w:hanging="361"/>
      </w:pPr>
    </w:lvl>
  </w:abstractNum>
  <w:abstractNum w:abstractNumId="2" w15:restartNumberingAfterBreak="0">
    <w:nsid w:val="673078E6"/>
    <w:multiLevelType w:val="multilevel"/>
    <w:tmpl w:val="D2547706"/>
    <w:lvl w:ilvl="0">
      <w:numFmt w:val="bullet"/>
      <w:lvlText w:val="-"/>
      <w:lvlJc w:val="left"/>
      <w:pPr>
        <w:ind w:left="283" w:hanging="178"/>
      </w:pPr>
      <w:rPr>
        <w:rFonts w:ascii="Calibri" w:eastAsia="Calibri" w:hAnsi="Calibri" w:cs="Calibri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505" w:hanging="178"/>
      </w:pPr>
    </w:lvl>
    <w:lvl w:ilvl="2">
      <w:numFmt w:val="bullet"/>
      <w:lvlText w:val="•"/>
      <w:lvlJc w:val="left"/>
      <w:pPr>
        <w:ind w:left="731" w:hanging="178"/>
      </w:pPr>
    </w:lvl>
    <w:lvl w:ilvl="3">
      <w:numFmt w:val="bullet"/>
      <w:lvlText w:val="•"/>
      <w:lvlJc w:val="left"/>
      <w:pPr>
        <w:ind w:left="956" w:hanging="178"/>
      </w:pPr>
    </w:lvl>
    <w:lvl w:ilvl="4">
      <w:numFmt w:val="bullet"/>
      <w:lvlText w:val="•"/>
      <w:lvlJc w:val="left"/>
      <w:pPr>
        <w:ind w:left="1182" w:hanging="178"/>
      </w:pPr>
    </w:lvl>
    <w:lvl w:ilvl="5">
      <w:numFmt w:val="bullet"/>
      <w:lvlText w:val="•"/>
      <w:lvlJc w:val="left"/>
      <w:pPr>
        <w:ind w:left="1408" w:hanging="177"/>
      </w:pPr>
    </w:lvl>
    <w:lvl w:ilvl="6">
      <w:numFmt w:val="bullet"/>
      <w:lvlText w:val="•"/>
      <w:lvlJc w:val="left"/>
      <w:pPr>
        <w:ind w:left="1633" w:hanging="178"/>
      </w:pPr>
    </w:lvl>
    <w:lvl w:ilvl="7">
      <w:numFmt w:val="bullet"/>
      <w:lvlText w:val="•"/>
      <w:lvlJc w:val="left"/>
      <w:pPr>
        <w:ind w:left="1859" w:hanging="178"/>
      </w:pPr>
    </w:lvl>
    <w:lvl w:ilvl="8">
      <w:numFmt w:val="bullet"/>
      <w:lvlText w:val="•"/>
      <w:lvlJc w:val="left"/>
      <w:pPr>
        <w:ind w:left="2084" w:hanging="178"/>
      </w:pPr>
    </w:lvl>
  </w:abstractNum>
  <w:abstractNum w:abstractNumId="3" w15:restartNumberingAfterBreak="0">
    <w:nsid w:val="763E0CCB"/>
    <w:multiLevelType w:val="multilevel"/>
    <w:tmpl w:val="07464E3C"/>
    <w:lvl w:ilvl="0">
      <w:start w:val="1"/>
      <w:numFmt w:val="decimal"/>
      <w:lvlText w:val="%1."/>
      <w:lvlJc w:val="left"/>
      <w:pPr>
        <w:ind w:left="830" w:hanging="361"/>
      </w:pPr>
      <w:rPr>
        <w:rFonts w:ascii="Calibri" w:eastAsia="Calibri" w:hAnsi="Calibri" w:cs="Calibri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702" w:hanging="361"/>
      </w:pPr>
    </w:lvl>
    <w:lvl w:ilvl="2">
      <w:numFmt w:val="bullet"/>
      <w:lvlText w:val="•"/>
      <w:lvlJc w:val="left"/>
      <w:pPr>
        <w:ind w:left="2564" w:hanging="361"/>
      </w:pPr>
    </w:lvl>
    <w:lvl w:ilvl="3">
      <w:numFmt w:val="bullet"/>
      <w:lvlText w:val="•"/>
      <w:lvlJc w:val="left"/>
      <w:pPr>
        <w:ind w:left="3427" w:hanging="361"/>
      </w:pPr>
    </w:lvl>
    <w:lvl w:ilvl="4">
      <w:numFmt w:val="bullet"/>
      <w:lvlText w:val="•"/>
      <w:lvlJc w:val="left"/>
      <w:pPr>
        <w:ind w:left="4289" w:hanging="361"/>
      </w:pPr>
    </w:lvl>
    <w:lvl w:ilvl="5">
      <w:numFmt w:val="bullet"/>
      <w:lvlText w:val="•"/>
      <w:lvlJc w:val="left"/>
      <w:pPr>
        <w:ind w:left="5152" w:hanging="361"/>
      </w:pPr>
    </w:lvl>
    <w:lvl w:ilvl="6">
      <w:numFmt w:val="bullet"/>
      <w:lvlText w:val="•"/>
      <w:lvlJc w:val="left"/>
      <w:pPr>
        <w:ind w:left="6014" w:hanging="361"/>
      </w:pPr>
    </w:lvl>
    <w:lvl w:ilvl="7">
      <w:numFmt w:val="bullet"/>
      <w:lvlText w:val="•"/>
      <w:lvlJc w:val="left"/>
      <w:pPr>
        <w:ind w:left="6876" w:hanging="361"/>
      </w:pPr>
    </w:lvl>
    <w:lvl w:ilvl="8">
      <w:numFmt w:val="bullet"/>
      <w:lvlText w:val="•"/>
      <w:lvlJc w:val="left"/>
      <w:pPr>
        <w:ind w:left="7739" w:hanging="361"/>
      </w:pPr>
    </w:lvl>
  </w:abstractNum>
  <w:abstractNum w:abstractNumId="4" w15:restartNumberingAfterBreak="0">
    <w:nsid w:val="7E4D15B8"/>
    <w:multiLevelType w:val="multilevel"/>
    <w:tmpl w:val="B27CB9B0"/>
    <w:lvl w:ilvl="0">
      <w:start w:val="1"/>
      <w:numFmt w:val="decimal"/>
      <w:lvlText w:val="%1."/>
      <w:lvlJc w:val="left"/>
      <w:pPr>
        <w:ind w:left="470" w:hanging="361"/>
      </w:pPr>
      <w:rPr>
        <w:rFonts w:ascii="Calibri" w:eastAsia="Calibri" w:hAnsi="Calibri" w:cs="Calibri"/>
        <w:b w:val="0"/>
        <w:i w:val="0"/>
        <w:sz w:val="24"/>
        <w:szCs w:val="24"/>
      </w:rPr>
    </w:lvl>
    <w:lvl w:ilvl="1">
      <w:start w:val="1"/>
      <w:numFmt w:val="decimal"/>
      <w:lvlText w:val="%2."/>
      <w:lvlJc w:val="left"/>
      <w:pPr>
        <w:ind w:left="470" w:hanging="361"/>
      </w:pPr>
      <w:rPr>
        <w:rFonts w:ascii="Calibri" w:eastAsia="Calibri" w:hAnsi="Calibri" w:cs="Calibri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2276" w:hanging="361"/>
      </w:pPr>
    </w:lvl>
    <w:lvl w:ilvl="3">
      <w:numFmt w:val="bullet"/>
      <w:lvlText w:val="•"/>
      <w:lvlJc w:val="left"/>
      <w:pPr>
        <w:ind w:left="3175" w:hanging="361"/>
      </w:pPr>
    </w:lvl>
    <w:lvl w:ilvl="4">
      <w:numFmt w:val="bullet"/>
      <w:lvlText w:val="•"/>
      <w:lvlJc w:val="left"/>
      <w:pPr>
        <w:ind w:left="4073" w:hanging="361"/>
      </w:pPr>
    </w:lvl>
    <w:lvl w:ilvl="5">
      <w:numFmt w:val="bullet"/>
      <w:lvlText w:val="•"/>
      <w:lvlJc w:val="left"/>
      <w:pPr>
        <w:ind w:left="4972" w:hanging="361"/>
      </w:pPr>
    </w:lvl>
    <w:lvl w:ilvl="6">
      <w:numFmt w:val="bullet"/>
      <w:lvlText w:val="•"/>
      <w:lvlJc w:val="left"/>
      <w:pPr>
        <w:ind w:left="5870" w:hanging="361"/>
      </w:pPr>
    </w:lvl>
    <w:lvl w:ilvl="7">
      <w:numFmt w:val="bullet"/>
      <w:lvlText w:val="•"/>
      <w:lvlJc w:val="left"/>
      <w:pPr>
        <w:ind w:left="6768" w:hanging="361"/>
      </w:pPr>
    </w:lvl>
    <w:lvl w:ilvl="8">
      <w:numFmt w:val="bullet"/>
      <w:lvlText w:val="•"/>
      <w:lvlJc w:val="left"/>
      <w:pPr>
        <w:ind w:left="7667" w:hanging="361"/>
      </w:pPr>
    </w:lvl>
  </w:abstractNum>
  <w:num w:numId="1" w16cid:durableId="478808062">
    <w:abstractNumId w:val="4"/>
  </w:num>
  <w:num w:numId="2" w16cid:durableId="1064992311">
    <w:abstractNumId w:val="1"/>
  </w:num>
  <w:num w:numId="3" w16cid:durableId="1196380751">
    <w:abstractNumId w:val="3"/>
  </w:num>
  <w:num w:numId="4" w16cid:durableId="1069503074">
    <w:abstractNumId w:val="0"/>
  </w:num>
  <w:num w:numId="5" w16cid:durableId="177971725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2080"/>
    <w:rsid w:val="007B693D"/>
    <w:rsid w:val="007D2080"/>
    <w:rsid w:val="009F1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3BCB38"/>
  <w15:docId w15:val="{74034C42-EC44-4891-A341-FA181FDC1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pPr>
      <w:spacing w:line="426" w:lineRule="exact"/>
      <w:ind w:left="20"/>
    </w:pPr>
    <w:rPr>
      <w:sz w:val="40"/>
      <w:szCs w:val="40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830"/>
    </w:pPr>
  </w:style>
  <w:style w:type="paragraph" w:styleId="Header">
    <w:name w:val="header"/>
    <w:basedOn w:val="Normal"/>
    <w:link w:val="HeaderChar"/>
    <w:uiPriority w:val="99"/>
    <w:unhideWhenUsed/>
    <w:rsid w:val="0042392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392D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42392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392D"/>
    <w:rPr>
      <w:rFonts w:ascii="Calibri" w:eastAsia="Calibri" w:hAnsi="Calibri" w:cs="Calibri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eCUqWPcpraC5RXu96C81q/ItGw==">CgMxLjA4AHIhMWJvWWpnSGhqcU5uRENsdXh6NDlJcU5nREVheHJoeEVf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783</Words>
  <Characters>4465</Characters>
  <Application>Microsoft Office Word</Application>
  <DocSecurity>4</DocSecurity>
  <Lines>37</Lines>
  <Paragraphs>10</Paragraphs>
  <ScaleCrop>false</ScaleCrop>
  <Company/>
  <LinksUpToDate>false</LinksUpToDate>
  <CharactersWithSpaces>5238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KRAN Canterbury</dc:creator>
  <cp:lastModifiedBy>Powell, Danyelle - CS - HR - A - Kent-Teach</cp:lastModifiedBy>
  <cp:revision>2</cp:revision>
  <dcterms:created xsi:type="dcterms:W3CDTF">2025-02-28T16:02:00Z</dcterms:created>
  <dcterms:modified xsi:type="dcterms:W3CDTF">2025-02-28T16:02:00Z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2023-04-24T00:00:00Z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2025-02-24T00:00:00Z</vt:filetime>
  </property>
  <property fmtid="{D5CDD505-2E9C-101B-9397-08002B2CF9AE}" pid="5" name="Producer">
    <vt:lpwstr>Microsoft® Word for Microsoft 365</vt:lpwstr>
  </property>
</Properties>
</file>