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6A0A" w14:textId="77777777" w:rsidR="00750468" w:rsidRDefault="00750468" w:rsidP="00750468">
      <w:pPr>
        <w:pStyle w:val="NormalWeb"/>
        <w:rPr>
          <w:rStyle w:val="Heading3Char"/>
          <w:rFonts w:ascii="Calibri" w:hAnsi="Calibri"/>
          <w:b w:val="0"/>
          <w:color w:val="auto"/>
        </w:rPr>
      </w:pPr>
    </w:p>
    <w:p w14:paraId="172FF39A" w14:textId="77777777" w:rsidR="00750468" w:rsidRPr="00750468" w:rsidRDefault="00750468" w:rsidP="00205F37">
      <w:pPr>
        <w:widowControl w:val="0"/>
        <w:rPr>
          <w:rStyle w:val="Heading3Char"/>
          <w:rFonts w:ascii="Calibri" w:hAnsi="Calibri"/>
        </w:rPr>
      </w:pPr>
    </w:p>
    <w:p w14:paraId="25A11910" w14:textId="02C11787" w:rsidR="00750468" w:rsidRPr="00205F37" w:rsidRDefault="002379AE" w:rsidP="002D515B">
      <w:pPr>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2D515B" w:rsidRPr="002D515B">
        <w:rPr>
          <w:rFonts w:ascii="Calibri" w:hAnsi="Calibri" w:cs="Arial"/>
          <w:b/>
          <w:bCs/>
          <w:snapToGrid w:val="0"/>
        </w:rPr>
        <w:t>College Tutor</w:t>
      </w:r>
      <w:r w:rsidR="002D515B">
        <w:rPr>
          <w:rFonts w:asciiTheme="minorHAnsi" w:hAnsiTheme="minorHAnsi" w:cstheme="minorHAnsi"/>
          <w:sz w:val="22"/>
          <w:szCs w:val="22"/>
        </w:rPr>
        <w:t xml:space="preserve"> </w:t>
      </w:r>
    </w:p>
    <w:p w14:paraId="304B448B" w14:textId="77777777" w:rsidR="00750468" w:rsidRPr="00205F37" w:rsidRDefault="00750468" w:rsidP="00205F37">
      <w:pPr>
        <w:widowControl w:val="0"/>
        <w:rPr>
          <w:rStyle w:val="Heading3Char"/>
          <w:rFonts w:ascii="Calibri" w:hAnsi="Calibri"/>
          <w:color w:val="auto"/>
        </w:rPr>
      </w:pPr>
    </w:p>
    <w:p w14:paraId="52915825" w14:textId="6E9E8F2A" w:rsidR="00750468" w:rsidRPr="00205F37" w:rsidRDefault="00750468" w:rsidP="00014DA3">
      <w:pPr>
        <w:widowControl w:val="0"/>
        <w:ind w:left="2880" w:hanging="288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B808CB" w:rsidRPr="00B808CB">
        <w:rPr>
          <w:rFonts w:ascii="Calibri" w:hAnsi="Calibri" w:cs="Arial"/>
          <w:b/>
          <w:bCs/>
          <w:snapToGrid w:val="0"/>
        </w:rPr>
        <w:t>37 hours per week, Term time only plus five additional days</w:t>
      </w:r>
    </w:p>
    <w:p w14:paraId="2CEF6081" w14:textId="77777777" w:rsidR="00973029" w:rsidRPr="00205F37" w:rsidRDefault="00973029" w:rsidP="00205F37">
      <w:pPr>
        <w:widowControl w:val="0"/>
        <w:rPr>
          <w:rFonts w:ascii="Calibri" w:hAnsi="Calibri" w:cs="Arial"/>
          <w:bCs/>
          <w:snapToGrid w:val="0"/>
        </w:rPr>
      </w:pPr>
    </w:p>
    <w:p w14:paraId="7655FF44" w14:textId="5252255A" w:rsidR="00973029" w:rsidRDefault="00973029" w:rsidP="000155A5">
      <w:pPr>
        <w:ind w:left="1440" w:hanging="1440"/>
        <w:rPr>
          <w:rFonts w:asciiTheme="minorHAnsi" w:hAnsiTheme="minorHAnsi" w:cstheme="minorBidi"/>
          <w:b/>
          <w:sz w:val="22"/>
          <w:szCs w:val="22"/>
        </w:rPr>
      </w:pPr>
      <w:r w:rsidRPr="00823553">
        <w:rPr>
          <w:rFonts w:ascii="Calibri" w:hAnsi="Calibri" w:cs="Arial"/>
          <w:b/>
          <w:bCs/>
          <w:snapToGrid w:val="0"/>
          <w:color w:val="385623" w:themeColor="accent6" w:themeShade="80"/>
        </w:rPr>
        <w:t>SALARY:</w:t>
      </w:r>
      <w:r w:rsidR="000155A5">
        <w:rPr>
          <w:rFonts w:ascii="Calibri" w:hAnsi="Calibri" w:cs="Arial"/>
          <w:b/>
          <w:bCs/>
          <w:snapToGrid w:val="0"/>
        </w:rPr>
        <w:t xml:space="preserve"> </w:t>
      </w:r>
      <w:r w:rsidR="000155A5">
        <w:rPr>
          <w:rFonts w:ascii="Calibri" w:hAnsi="Calibri" w:cs="Arial"/>
          <w:b/>
          <w:bCs/>
          <w:snapToGrid w:val="0"/>
        </w:rPr>
        <w:tab/>
      </w:r>
      <w:r w:rsidR="000155A5">
        <w:rPr>
          <w:rFonts w:ascii="Calibri" w:hAnsi="Calibri" w:cs="Arial"/>
          <w:b/>
          <w:bCs/>
          <w:snapToGrid w:val="0"/>
        </w:rPr>
        <w:tab/>
      </w:r>
      <w:r w:rsidR="000155A5">
        <w:rPr>
          <w:rFonts w:ascii="Calibri" w:hAnsi="Calibri" w:cs="Arial"/>
          <w:b/>
          <w:bCs/>
          <w:snapToGrid w:val="0"/>
        </w:rPr>
        <w:tab/>
      </w:r>
      <w:r w:rsidR="000155A5" w:rsidRPr="000155A5">
        <w:rPr>
          <w:rFonts w:ascii="Calibri" w:hAnsi="Calibri" w:cs="Arial"/>
          <w:b/>
          <w:snapToGrid w:val="0"/>
        </w:rPr>
        <w:t>£2</w:t>
      </w:r>
      <w:r w:rsidR="0095526E">
        <w:rPr>
          <w:rFonts w:ascii="Calibri" w:hAnsi="Calibri" w:cs="Arial"/>
          <w:b/>
          <w:snapToGrid w:val="0"/>
        </w:rPr>
        <w:t>5,127.00</w:t>
      </w:r>
      <w:r w:rsidR="000155A5" w:rsidRPr="000155A5">
        <w:rPr>
          <w:rFonts w:ascii="Calibri" w:hAnsi="Calibri" w:cs="Arial"/>
          <w:b/>
          <w:snapToGrid w:val="0"/>
        </w:rPr>
        <w:t xml:space="preserve"> FTE (WWF Band 6)</w:t>
      </w:r>
      <w:r w:rsidR="000155A5">
        <w:rPr>
          <w:rFonts w:ascii="Calibri" w:hAnsi="Calibri" w:cs="Arial"/>
          <w:b/>
          <w:snapToGrid w:val="0"/>
        </w:rPr>
        <w:t xml:space="preserve"> PA</w:t>
      </w:r>
      <w:r w:rsidR="000155A5" w:rsidRPr="000155A5">
        <w:rPr>
          <w:rFonts w:ascii="Calibri" w:hAnsi="Calibri" w:cs="Arial"/>
          <w:b/>
          <w:snapToGrid w:val="0"/>
        </w:rPr>
        <w:t>, actual pro rata salary from £2</w:t>
      </w:r>
      <w:r w:rsidR="0095526E">
        <w:rPr>
          <w:rFonts w:ascii="Calibri" w:hAnsi="Calibri" w:cs="Arial"/>
          <w:b/>
          <w:snapToGrid w:val="0"/>
        </w:rPr>
        <w:t>3,433.52</w:t>
      </w:r>
    </w:p>
    <w:p w14:paraId="55EA1286" w14:textId="0FD593F2" w:rsidR="000155A5" w:rsidRDefault="000155A5" w:rsidP="000155A5">
      <w:pPr>
        <w:ind w:left="1440" w:hanging="1440"/>
        <w:rPr>
          <w:rFonts w:asciiTheme="minorHAnsi" w:hAnsiTheme="minorHAnsi" w:cstheme="minorBidi"/>
          <w:b/>
          <w:sz w:val="22"/>
          <w:szCs w:val="22"/>
        </w:rPr>
      </w:pPr>
    </w:p>
    <w:p w14:paraId="0F9968A9" w14:textId="06E3E0E5" w:rsidR="000155A5" w:rsidRPr="000155A5" w:rsidRDefault="000155A5" w:rsidP="00B808CB">
      <w:pPr>
        <w:ind w:left="2880"/>
        <w:rPr>
          <w:rFonts w:asciiTheme="minorHAnsi" w:hAnsiTheme="minorHAnsi" w:cstheme="minorBidi"/>
          <w:b/>
          <w:sz w:val="22"/>
          <w:szCs w:val="22"/>
        </w:rPr>
      </w:pPr>
      <w:r w:rsidRPr="000155A5">
        <w:rPr>
          <w:rFonts w:ascii="Calibri" w:hAnsi="Calibri" w:cs="Arial"/>
          <w:b/>
          <w:snapToGrid w:val="0"/>
        </w:rPr>
        <w:t>The post is also entitled to an Additional Responsibility Allowance (ARA) of £1,</w:t>
      </w:r>
      <w:r w:rsidR="0095526E">
        <w:rPr>
          <w:rFonts w:ascii="Calibri" w:hAnsi="Calibri" w:cs="Arial"/>
          <w:b/>
          <w:snapToGrid w:val="0"/>
        </w:rPr>
        <w:t>997.00</w:t>
      </w:r>
      <w:r w:rsidRPr="000155A5">
        <w:rPr>
          <w:rFonts w:ascii="Calibri" w:hAnsi="Calibri" w:cs="Arial"/>
          <w:b/>
          <w:snapToGrid w:val="0"/>
        </w:rPr>
        <w:t xml:space="preserve"> FTE </w:t>
      </w:r>
      <w:r>
        <w:rPr>
          <w:rFonts w:ascii="Calibri" w:hAnsi="Calibri" w:cs="Arial"/>
          <w:b/>
          <w:snapToGrid w:val="0"/>
        </w:rPr>
        <w:t>PA</w:t>
      </w:r>
      <w:r w:rsidRPr="000155A5">
        <w:rPr>
          <w:rFonts w:ascii="Calibri" w:hAnsi="Calibri" w:cs="Arial"/>
          <w:b/>
          <w:snapToGrid w:val="0"/>
        </w:rPr>
        <w:t>, actual pro-rota amount of £1,</w:t>
      </w:r>
      <w:r w:rsidR="0095526E">
        <w:rPr>
          <w:rFonts w:ascii="Calibri" w:hAnsi="Calibri" w:cs="Arial"/>
          <w:b/>
          <w:snapToGrid w:val="0"/>
        </w:rPr>
        <w:t>725.29</w:t>
      </w:r>
      <w:r w:rsidRPr="000155A5">
        <w:rPr>
          <w:rFonts w:ascii="Calibri" w:hAnsi="Calibri" w:cs="Arial"/>
          <w:b/>
          <w:snapToGrid w:val="0"/>
        </w:rPr>
        <w:t>.</w:t>
      </w:r>
    </w:p>
    <w:p w14:paraId="5C2EBBB4" w14:textId="77777777" w:rsidR="00973029" w:rsidRPr="00205F37" w:rsidRDefault="00973029" w:rsidP="00205F37">
      <w:pPr>
        <w:widowControl w:val="0"/>
        <w:rPr>
          <w:rFonts w:ascii="Calibri" w:hAnsi="Calibri" w:cs="Arial"/>
          <w:b/>
          <w:bCs/>
          <w:snapToGrid w:val="0"/>
        </w:rPr>
      </w:pPr>
    </w:p>
    <w:p w14:paraId="07E3C6BB" w14:textId="77777777" w:rsidR="00973029" w:rsidRPr="00205F37" w:rsidRDefault="00973029" w:rsidP="00205F37">
      <w:pPr>
        <w:widowControl w:val="0"/>
        <w:rPr>
          <w:rFonts w:ascii="Calibri" w:hAnsi="Calibri" w:cs="Arial"/>
          <w:b/>
          <w:snapToGrid w:val="0"/>
        </w:rPr>
      </w:pPr>
      <w:r w:rsidRPr="00823553">
        <w:rPr>
          <w:rFonts w:ascii="Calibri" w:hAnsi="Calibri" w:cs="Arial"/>
          <w:b/>
          <w:bCs/>
          <w:snapToGrid w:val="0"/>
          <w:color w:val="385623" w:themeColor="accent6" w:themeShade="80"/>
        </w:rPr>
        <w:t>HOLIDAY ENTITLEMENT:</w:t>
      </w:r>
      <w:r w:rsidR="00DC7165">
        <w:rPr>
          <w:rFonts w:ascii="Calibri" w:hAnsi="Calibri" w:cs="Arial"/>
          <w:b/>
          <w:bCs/>
          <w:snapToGrid w:val="0"/>
        </w:rPr>
        <w:tab/>
      </w:r>
      <w:r w:rsidR="00D35628" w:rsidRPr="00B808CB">
        <w:rPr>
          <w:rFonts w:ascii="Calibri" w:hAnsi="Calibri" w:cs="Arial"/>
          <w:b/>
          <w:bCs/>
          <w:snapToGrid w:val="0"/>
        </w:rPr>
        <w:t>2</w:t>
      </w:r>
      <w:r w:rsidR="003814B6" w:rsidRPr="00B808CB">
        <w:rPr>
          <w:rFonts w:ascii="Calibri" w:hAnsi="Calibri" w:cs="Arial"/>
          <w:b/>
          <w:bCs/>
          <w:snapToGrid w:val="0"/>
        </w:rPr>
        <w:t>7</w:t>
      </w:r>
      <w:r w:rsidR="00D35628" w:rsidRPr="00B808CB">
        <w:rPr>
          <w:rFonts w:ascii="Calibri" w:hAnsi="Calibri" w:cs="Arial"/>
          <w:b/>
          <w:bCs/>
          <w:snapToGrid w:val="0"/>
        </w:rPr>
        <w:t xml:space="preserve"> days plus </w:t>
      </w:r>
      <w:r w:rsidR="00F24932" w:rsidRPr="00B808CB">
        <w:rPr>
          <w:rFonts w:ascii="Calibri" w:hAnsi="Calibri" w:cs="Arial"/>
          <w:b/>
          <w:bCs/>
          <w:snapToGrid w:val="0"/>
        </w:rPr>
        <w:t>b</w:t>
      </w:r>
      <w:r w:rsidR="00D35628" w:rsidRPr="00B808CB">
        <w:rPr>
          <w:rFonts w:ascii="Calibri" w:hAnsi="Calibri" w:cs="Arial"/>
          <w:b/>
          <w:bCs/>
          <w:snapToGrid w:val="0"/>
        </w:rPr>
        <w:t>ank holidays</w:t>
      </w:r>
    </w:p>
    <w:p w14:paraId="484B9B58" w14:textId="77777777" w:rsidR="00750468" w:rsidRPr="00205F37" w:rsidRDefault="00750468" w:rsidP="00205F37">
      <w:pPr>
        <w:pStyle w:val="Header"/>
        <w:widowControl w:val="0"/>
        <w:tabs>
          <w:tab w:val="left" w:pos="2340"/>
        </w:tabs>
        <w:ind w:left="3261" w:hanging="3261"/>
        <w:rPr>
          <w:rFonts w:ascii="Calibri" w:hAnsi="Calibri" w:cs="Arial"/>
          <w:snapToGrid w:val="0"/>
        </w:rPr>
      </w:pPr>
      <w:r w:rsidRPr="00205F37">
        <w:rPr>
          <w:rFonts w:ascii="Calibri" w:hAnsi="Calibri" w:cs="Arial"/>
          <w:snapToGrid w:val="0"/>
        </w:rPr>
        <w:t xml:space="preserve"> </w:t>
      </w:r>
    </w:p>
    <w:p w14:paraId="5595D711" w14:textId="030D1A6C" w:rsidR="000155A5" w:rsidRPr="00BA75B9" w:rsidRDefault="00750468" w:rsidP="000155A5">
      <w:pPr>
        <w:rPr>
          <w:rFonts w:asciiTheme="minorHAnsi" w:hAnsiTheme="minorHAnsi" w:cstheme="minorHAnsi"/>
          <w:sz w:val="22"/>
          <w:szCs w:val="22"/>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0155A5">
        <w:rPr>
          <w:rFonts w:ascii="Calibri" w:hAnsi="Calibri" w:cs="Arial"/>
          <w:snapToGrid w:val="0"/>
        </w:rPr>
        <w:t xml:space="preserve">    </w:t>
      </w:r>
      <w:r w:rsidR="000155A5" w:rsidRPr="002D515B">
        <w:rPr>
          <w:rFonts w:ascii="Calibri" w:hAnsi="Calibri" w:cs="Arial"/>
          <w:b/>
          <w:snapToGrid w:val="0"/>
        </w:rPr>
        <w:t>The Head of City and Coastal College</w:t>
      </w:r>
      <w:r w:rsidR="000155A5" w:rsidRPr="002D217A">
        <w:rPr>
          <w:rFonts w:asciiTheme="minorHAnsi" w:hAnsiTheme="minorHAnsi" w:cstheme="minorHAnsi"/>
          <w:sz w:val="22"/>
          <w:szCs w:val="22"/>
        </w:rPr>
        <w:t xml:space="preserve"> </w:t>
      </w:r>
    </w:p>
    <w:p w14:paraId="73D74F24" w14:textId="2603FD9C" w:rsidR="000155A5" w:rsidRDefault="000155A5" w:rsidP="000155A5">
      <w:pPr>
        <w:rPr>
          <w:rFonts w:asciiTheme="minorHAnsi" w:hAnsiTheme="minorHAnsi" w:cstheme="minorHAnsi"/>
          <w:sz w:val="22"/>
          <w:szCs w:val="22"/>
        </w:rPr>
      </w:pPr>
    </w:p>
    <w:p w14:paraId="4D7B948B" w14:textId="3B03F95A" w:rsidR="000155A5" w:rsidRDefault="000155A5" w:rsidP="000155A5">
      <w:pPr>
        <w:rPr>
          <w:rFonts w:asciiTheme="minorHAnsi" w:hAnsiTheme="minorHAnsi" w:cstheme="minorHAnsi"/>
          <w:sz w:val="22"/>
          <w:szCs w:val="22"/>
        </w:rPr>
      </w:pPr>
      <w:r w:rsidRPr="00823553">
        <w:rPr>
          <w:rStyle w:val="Heading3Char"/>
          <w:rFonts w:ascii="Calibri" w:hAnsi="Calibri"/>
          <w:color w:val="385623" w:themeColor="accent6" w:themeShade="80"/>
        </w:rPr>
        <w:t xml:space="preserve">RESPONSIBLE </w:t>
      </w:r>
      <w:r>
        <w:rPr>
          <w:rStyle w:val="Heading3Char"/>
          <w:rFonts w:ascii="Calibri" w:hAnsi="Calibri"/>
          <w:color w:val="385623" w:themeColor="accent6" w:themeShade="80"/>
        </w:rPr>
        <w:t>FOR</w:t>
      </w:r>
      <w:r w:rsidRPr="00823553">
        <w:rPr>
          <w:rStyle w:val="Heading3Char"/>
          <w:rFonts w:ascii="Calibri" w:hAnsi="Calibri"/>
          <w:color w:val="385623" w:themeColor="accent6" w:themeShade="80"/>
        </w:rPr>
        <w:t>:</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2D515B">
        <w:rPr>
          <w:rFonts w:ascii="Calibri" w:hAnsi="Calibri" w:cs="Arial"/>
          <w:snapToGrid w:val="0"/>
        </w:rPr>
        <w:t xml:space="preserve"> </w:t>
      </w:r>
      <w:r w:rsidRPr="002D515B">
        <w:rPr>
          <w:rFonts w:ascii="Calibri" w:hAnsi="Calibri" w:cs="Arial"/>
          <w:b/>
          <w:snapToGrid w:val="0"/>
        </w:rPr>
        <w:t>Head of City and Coastal College</w:t>
      </w:r>
    </w:p>
    <w:p w14:paraId="0DE1EAEC" w14:textId="2EE22A69" w:rsidR="009F55BF" w:rsidRPr="00D0713F" w:rsidRDefault="000155A5" w:rsidP="00D0713F">
      <w:pPr>
        <w:rPr>
          <w:rFonts w:asciiTheme="minorHAnsi" w:hAnsiTheme="minorHAnsi" w:cstheme="minorHAnsi"/>
          <w:sz w:val="22"/>
          <w:szCs w:val="22"/>
        </w:rPr>
      </w:pPr>
      <w:r w:rsidRPr="00205F37">
        <w:rPr>
          <w:rFonts w:ascii="Calibri" w:hAnsi="Calibri" w:cs="Arial"/>
          <w:snapToGrid w:val="0"/>
        </w:rPr>
        <w:t xml:space="preserve">   </w:t>
      </w:r>
      <w:r>
        <w:rPr>
          <w:rFonts w:ascii="Calibri" w:hAnsi="Calibri" w:cs="Arial"/>
          <w:snapToGrid w:val="0"/>
        </w:rPr>
        <w:t xml:space="preserve"> </w:t>
      </w:r>
      <w:r w:rsidRPr="00205F37">
        <w:rPr>
          <w:rFonts w:ascii="Calibri" w:hAnsi="Calibri" w:cs="Arial"/>
          <w:snapToGrid w:val="0"/>
        </w:rPr>
        <w:t xml:space="preserve"> </w:t>
      </w:r>
    </w:p>
    <w:p w14:paraId="4464F946"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10A4B574" w14:textId="29F9B0DA" w:rsidR="000155A5" w:rsidRDefault="000155A5" w:rsidP="000155A5">
      <w:pPr>
        <w:rPr>
          <w:rFonts w:asciiTheme="minorHAnsi" w:hAnsiTheme="minorHAnsi" w:cstheme="minorHAnsi"/>
          <w:sz w:val="22"/>
          <w:szCs w:val="22"/>
        </w:rPr>
      </w:pPr>
      <w:r w:rsidRPr="001417E9">
        <w:rPr>
          <w:rFonts w:asciiTheme="minorHAnsi" w:hAnsiTheme="minorHAnsi" w:cstheme="minorHAnsi"/>
          <w:sz w:val="22"/>
          <w:szCs w:val="22"/>
        </w:rPr>
        <w:t>It is intended that the post holder will work mainly in The City and Coastal College, although they could be deployed in any part of the Academy.</w:t>
      </w:r>
    </w:p>
    <w:p w14:paraId="6B02691E" w14:textId="5687A081" w:rsidR="002D515B" w:rsidRPr="002D515B" w:rsidRDefault="002D515B" w:rsidP="002D515B">
      <w:pPr>
        <w:pStyle w:val="ListParagraph"/>
        <w:jc w:val="both"/>
        <w:rPr>
          <w:rFonts w:ascii="Calibri" w:hAnsi="Calibri" w:cs="Arial"/>
        </w:rPr>
      </w:pPr>
    </w:p>
    <w:p w14:paraId="2EB09C68" w14:textId="77777777" w:rsidR="002D515B" w:rsidRPr="002D515B" w:rsidRDefault="002D515B" w:rsidP="002D515B">
      <w:pPr>
        <w:pStyle w:val="ListParagraph"/>
        <w:numPr>
          <w:ilvl w:val="0"/>
          <w:numId w:val="15"/>
        </w:numPr>
        <w:jc w:val="both"/>
        <w:rPr>
          <w:rFonts w:ascii="Calibri" w:hAnsi="Calibri" w:cs="Arial"/>
        </w:rPr>
      </w:pPr>
      <w:r w:rsidRPr="002D515B">
        <w:rPr>
          <w:rFonts w:ascii="Calibri" w:hAnsi="Calibri" w:cs="Arial"/>
        </w:rPr>
        <w:t xml:space="preserve">To be responsible for the delivery and organisation of </w:t>
      </w:r>
      <w:bookmarkStart w:id="0" w:name="OLE_LINK1"/>
      <w:bookmarkStart w:id="1" w:name="OLE_LINK2"/>
      <w:bookmarkStart w:id="2" w:name="OLE_LINK3"/>
      <w:r w:rsidRPr="002D515B">
        <w:rPr>
          <w:rFonts w:ascii="Calibri" w:hAnsi="Calibri" w:cs="Arial"/>
        </w:rPr>
        <w:t xml:space="preserve">lessons and sessions </w:t>
      </w:r>
      <w:bookmarkEnd w:id="0"/>
      <w:bookmarkEnd w:id="1"/>
      <w:bookmarkEnd w:id="2"/>
      <w:r w:rsidRPr="002D515B">
        <w:rPr>
          <w:rFonts w:ascii="Calibri" w:hAnsi="Calibri" w:cs="Arial"/>
        </w:rPr>
        <w:t>to small groups of students.</w:t>
      </w:r>
    </w:p>
    <w:p w14:paraId="486D2044" w14:textId="77777777" w:rsidR="002D515B" w:rsidRPr="002D515B" w:rsidRDefault="002D515B" w:rsidP="002D515B">
      <w:pPr>
        <w:pStyle w:val="ListParagraph"/>
        <w:numPr>
          <w:ilvl w:val="0"/>
          <w:numId w:val="15"/>
        </w:numPr>
        <w:jc w:val="both"/>
        <w:rPr>
          <w:rFonts w:ascii="Calibri" w:hAnsi="Calibri" w:cs="Arial"/>
        </w:rPr>
      </w:pPr>
      <w:r w:rsidRPr="002D515B">
        <w:rPr>
          <w:rFonts w:ascii="Calibri" w:hAnsi="Calibri" w:cs="Arial"/>
        </w:rPr>
        <w:t>To keep records of the outcomes, progress and impact of lessons and sessions.</w:t>
      </w:r>
    </w:p>
    <w:p w14:paraId="1D7BAC6B" w14:textId="77777777" w:rsidR="002D515B" w:rsidRPr="002D515B" w:rsidRDefault="002D515B" w:rsidP="002D515B">
      <w:pPr>
        <w:pStyle w:val="ListParagraph"/>
        <w:numPr>
          <w:ilvl w:val="0"/>
          <w:numId w:val="15"/>
        </w:numPr>
        <w:jc w:val="both"/>
        <w:rPr>
          <w:rFonts w:ascii="Calibri" w:hAnsi="Calibri" w:cs="Arial"/>
        </w:rPr>
      </w:pPr>
      <w:r w:rsidRPr="002D515B">
        <w:rPr>
          <w:rFonts w:ascii="Calibri" w:hAnsi="Calibri" w:cs="Arial"/>
        </w:rPr>
        <w:t>Maintain regular communication with parents on the progress of their children.</w:t>
      </w:r>
    </w:p>
    <w:p w14:paraId="2C9244F0" w14:textId="77777777" w:rsidR="002D515B" w:rsidRPr="002D515B" w:rsidRDefault="002D515B" w:rsidP="002D515B">
      <w:pPr>
        <w:pStyle w:val="ListParagraph"/>
        <w:numPr>
          <w:ilvl w:val="0"/>
          <w:numId w:val="15"/>
        </w:numPr>
        <w:jc w:val="both"/>
        <w:rPr>
          <w:rFonts w:ascii="Calibri" w:hAnsi="Calibri" w:cs="Arial"/>
        </w:rPr>
      </w:pPr>
      <w:r w:rsidRPr="002D515B">
        <w:rPr>
          <w:rFonts w:ascii="Calibri" w:hAnsi="Calibri" w:cs="Arial"/>
        </w:rPr>
        <w:t>Report back through agreed mechanisms on the progress and outcomes to the Head of City and Coastal College, Heads of Learning, Support Managers, AVP Ethos and Heads of School.</w:t>
      </w:r>
    </w:p>
    <w:p w14:paraId="026B6A48" w14:textId="77777777" w:rsidR="002D515B" w:rsidRPr="002D515B" w:rsidRDefault="002D515B" w:rsidP="002D515B">
      <w:pPr>
        <w:pStyle w:val="ListParagraph"/>
        <w:numPr>
          <w:ilvl w:val="0"/>
          <w:numId w:val="15"/>
        </w:numPr>
        <w:jc w:val="both"/>
        <w:rPr>
          <w:rFonts w:ascii="Calibri" w:hAnsi="Calibri" w:cs="Arial"/>
        </w:rPr>
      </w:pPr>
      <w:r w:rsidRPr="002D515B">
        <w:rPr>
          <w:rFonts w:ascii="Calibri" w:hAnsi="Calibri" w:cs="Arial"/>
        </w:rPr>
        <w:t>To provide support in lessons where required.</w:t>
      </w:r>
    </w:p>
    <w:p w14:paraId="6DD8FD62" w14:textId="77777777" w:rsidR="002D515B" w:rsidRPr="002D515B" w:rsidRDefault="002D515B" w:rsidP="002D515B">
      <w:pPr>
        <w:pStyle w:val="ListParagraph"/>
        <w:numPr>
          <w:ilvl w:val="0"/>
          <w:numId w:val="15"/>
        </w:numPr>
        <w:jc w:val="both"/>
        <w:rPr>
          <w:rFonts w:ascii="Calibri" w:hAnsi="Calibri" w:cs="Arial"/>
        </w:rPr>
      </w:pPr>
      <w:r w:rsidRPr="002D515B">
        <w:rPr>
          <w:rFonts w:ascii="Calibri" w:hAnsi="Calibri" w:cs="Arial"/>
        </w:rPr>
        <w:t>To act as a mentor/keyworker for identified students.</w:t>
      </w:r>
    </w:p>
    <w:p w14:paraId="387D7F68" w14:textId="77777777" w:rsidR="002D515B" w:rsidRPr="002D515B" w:rsidRDefault="002D515B" w:rsidP="002D515B">
      <w:pPr>
        <w:pStyle w:val="ListParagraph"/>
        <w:numPr>
          <w:ilvl w:val="0"/>
          <w:numId w:val="15"/>
        </w:numPr>
        <w:jc w:val="both"/>
        <w:rPr>
          <w:rFonts w:ascii="Calibri" w:hAnsi="Calibri" w:cs="Arial"/>
        </w:rPr>
      </w:pPr>
      <w:r w:rsidRPr="002D515B">
        <w:rPr>
          <w:rFonts w:ascii="Calibri" w:hAnsi="Calibri" w:cs="Arial"/>
        </w:rPr>
        <w:t>To create and manage a caring, supportive, purposeful and stimulating environment which is conducive to children’s learning.</w:t>
      </w:r>
    </w:p>
    <w:p w14:paraId="418D8B6D" w14:textId="77777777" w:rsidR="002D515B" w:rsidRPr="002D515B" w:rsidRDefault="002D515B" w:rsidP="002D515B">
      <w:pPr>
        <w:pStyle w:val="ListParagraph"/>
        <w:numPr>
          <w:ilvl w:val="0"/>
          <w:numId w:val="15"/>
        </w:numPr>
        <w:jc w:val="both"/>
        <w:rPr>
          <w:rFonts w:ascii="Calibri" w:hAnsi="Calibri" w:cs="Arial"/>
        </w:rPr>
      </w:pPr>
      <w:r w:rsidRPr="002D515B">
        <w:rPr>
          <w:rFonts w:ascii="Calibri" w:hAnsi="Calibri" w:cs="Arial"/>
        </w:rPr>
        <w:t>To support in ensuring centre policies are followed and contribute to the positive ethos of the centre.</w:t>
      </w:r>
    </w:p>
    <w:p w14:paraId="2C255167" w14:textId="77777777" w:rsidR="002D515B" w:rsidRPr="001417E9" w:rsidRDefault="002D515B" w:rsidP="000155A5">
      <w:pPr>
        <w:rPr>
          <w:rFonts w:asciiTheme="minorHAnsi" w:hAnsiTheme="minorHAnsi" w:cstheme="minorHAnsi"/>
          <w:sz w:val="22"/>
          <w:szCs w:val="22"/>
        </w:rPr>
      </w:pPr>
    </w:p>
    <w:p w14:paraId="71728F66" w14:textId="77777777" w:rsidR="00750468" w:rsidRPr="00205F37" w:rsidRDefault="00750468" w:rsidP="00205F37">
      <w:pPr>
        <w:widowControl w:val="0"/>
        <w:tabs>
          <w:tab w:val="right" w:pos="8931"/>
        </w:tabs>
        <w:rPr>
          <w:rFonts w:ascii="Calibri" w:hAnsi="Calibri" w:cs="Arial"/>
          <w:snapToGrid w:val="0"/>
        </w:rPr>
      </w:pPr>
      <w:r w:rsidRPr="00205F37">
        <w:rPr>
          <w:rFonts w:ascii="Calibri" w:hAnsi="Calibri" w:cs="Arial"/>
          <w:snapToGrid w:val="0"/>
        </w:rPr>
        <w:t xml:space="preserve">    </w:t>
      </w:r>
      <w:r w:rsidRPr="00205F37">
        <w:rPr>
          <w:rFonts w:ascii="Calibri" w:hAnsi="Calibri" w:cs="Arial"/>
          <w:snapToGrid w:val="0"/>
        </w:rPr>
        <w:tab/>
      </w:r>
    </w:p>
    <w:p w14:paraId="52F42015" w14:textId="7D7BF935"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7A3CC8F2" w14:textId="20A82339"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be available to work 37 hours per week flexibly.</w:t>
      </w:r>
    </w:p>
    <w:p w14:paraId="59FAB47A" w14:textId="6D26FE48"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deliver, coordinate and organise lessons and sessions for students who have been referred to City and Coastal College for a period of time out of mainstream education.</w:t>
      </w:r>
    </w:p>
    <w:p w14:paraId="1EA233A1" w14:textId="01E9514B"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ensure that all students in the provision have targets set and are reviewed at agreed times in the year.</w:t>
      </w:r>
    </w:p>
    <w:p w14:paraId="486A03F7" w14:textId="680607F3"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Establish, develop and maintain links and relationships with external agencies that can provide support, guidance and intervention for students.</w:t>
      </w:r>
    </w:p>
    <w:p w14:paraId="41A37E24" w14:textId="00C3752E"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lastRenderedPageBreak/>
        <w:t>To support the delivery of programmes of support for all pupils.</w:t>
      </w:r>
    </w:p>
    <w:p w14:paraId="62FB98FA" w14:textId="462BB63F"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Using the college’s existing systems, track the attainment, achievement and progress of specific pupils or vulnerable groups and provide necessary and relevant information as requested.</w:t>
      </w:r>
    </w:p>
    <w:p w14:paraId="54294064" w14:textId="04E4443D"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liaise with pupils, parents and other professionals regarding provisions for learner needs and/or concerns about progress or behaviour.</w:t>
      </w:r>
    </w:p>
    <w:p w14:paraId="613DA2C5" w14:textId="113F5FBB"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implement Trust policy on procedures and sanctions.</w:t>
      </w:r>
    </w:p>
    <w:p w14:paraId="7F42324A" w14:textId="179D44FA"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ensure that all students’ records are kept up to date and that relevant information is disseminated to appropriate staff.</w:t>
      </w:r>
    </w:p>
    <w:p w14:paraId="1DEFBCD0" w14:textId="57770D13"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request evidence of the support which learners are receiving and keep the provision map, pupil profiles and learning files up to date.</w:t>
      </w:r>
    </w:p>
    <w:p w14:paraId="3F7B17AD" w14:textId="197B5B90"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ensure the monitoring of the systems and alert the college leadership team if there is a concern of any nature about any aspect of the process.</w:t>
      </w:r>
    </w:p>
    <w:p w14:paraId="704825F4" w14:textId="77777777"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ensure that the appropriate documentation is provided for meetings and is distributed to other professionals promptly.</w:t>
      </w:r>
    </w:p>
    <w:p w14:paraId="1AE5073E" w14:textId="77777777" w:rsidR="00D0713F" w:rsidRPr="001417E9" w:rsidRDefault="00D0713F" w:rsidP="00D0713F">
      <w:pPr>
        <w:tabs>
          <w:tab w:val="num" w:pos="360"/>
        </w:tabs>
        <w:ind w:left="360" w:hanging="360"/>
        <w:jc w:val="both"/>
        <w:rPr>
          <w:rFonts w:asciiTheme="minorHAnsi" w:hAnsiTheme="minorHAnsi" w:cstheme="minorHAnsi"/>
          <w:sz w:val="22"/>
          <w:szCs w:val="22"/>
        </w:rPr>
      </w:pPr>
    </w:p>
    <w:p w14:paraId="21F81F78" w14:textId="6FC2B03C"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provide the necessary support at meetings with parents, exclusion meetings, Governors Disciplinary Meetings and Return from Exclusion Meetings (e.g. compiling reports, letters home, record of meetings) and to attend where appropriate.</w:t>
      </w:r>
    </w:p>
    <w:p w14:paraId="00919AD1" w14:textId="6FF51784"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Assist in the delivery of educational/extended activities.</w:t>
      </w:r>
    </w:p>
    <w:p w14:paraId="5924045E" w14:textId="1F6AAF97"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Supervise the activities of individual or groups of children to ensure their safety and facilitate their development.</w:t>
      </w:r>
    </w:p>
    <w:p w14:paraId="04A227B9" w14:textId="55F1E500"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Undertake those activities necessary to meet the physical, emotional and educational needs of children, including those with special needs.</w:t>
      </w:r>
    </w:p>
    <w:p w14:paraId="6BC62892" w14:textId="2DA4E4A0"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take a proactive role in ensuring that City and Coastal College exceeds its targets for attendance, progress, engagement and reintegration.</w:t>
      </w:r>
    </w:p>
    <w:p w14:paraId="65D24671" w14:textId="5213868B"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be the first point of contact for parents/carers or guardians in cases of absence and to make contact with parents/carers or guardians in the event of absence or other concerns regarding presence in school.</w:t>
      </w:r>
    </w:p>
    <w:p w14:paraId="4EE548CC" w14:textId="77777777"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identify cohorts of students who are not attending and to make recommendations for action.</w:t>
      </w:r>
    </w:p>
    <w:p w14:paraId="4D269B97" w14:textId="77777777" w:rsidR="00D0713F" w:rsidRPr="001417E9" w:rsidRDefault="00D0713F" w:rsidP="00D0713F">
      <w:pPr>
        <w:jc w:val="both"/>
        <w:rPr>
          <w:rFonts w:asciiTheme="minorHAnsi" w:hAnsiTheme="minorHAnsi" w:cstheme="minorHAnsi"/>
          <w:sz w:val="22"/>
          <w:szCs w:val="22"/>
        </w:rPr>
      </w:pPr>
    </w:p>
    <w:p w14:paraId="2134EC08" w14:textId="77777777" w:rsidR="00D0713F" w:rsidRDefault="00D0713F" w:rsidP="00D0713F">
      <w:pPr>
        <w:jc w:val="both"/>
        <w:rPr>
          <w:rFonts w:asciiTheme="minorHAnsi" w:hAnsiTheme="minorHAnsi" w:cstheme="minorHAnsi"/>
          <w:sz w:val="22"/>
          <w:szCs w:val="22"/>
        </w:rPr>
      </w:pPr>
    </w:p>
    <w:p w14:paraId="064FACE0" w14:textId="77777777" w:rsidR="00D0713F" w:rsidRPr="002D515B" w:rsidRDefault="00D0713F" w:rsidP="00D0713F">
      <w:pPr>
        <w:jc w:val="both"/>
        <w:rPr>
          <w:rFonts w:ascii="Calibri" w:hAnsi="Calibri" w:cs="Arial"/>
        </w:rPr>
      </w:pPr>
      <w:r w:rsidRPr="002D515B">
        <w:rPr>
          <w:rFonts w:ascii="Calibri" w:hAnsi="Calibri" w:cs="Arial"/>
        </w:rPr>
        <w:t>As appropriate</w:t>
      </w:r>
    </w:p>
    <w:p w14:paraId="39A7C92B" w14:textId="77777777" w:rsidR="00D0713F" w:rsidRPr="001417E9" w:rsidRDefault="00D0713F" w:rsidP="00D0713F">
      <w:pPr>
        <w:jc w:val="both"/>
        <w:rPr>
          <w:rFonts w:asciiTheme="minorHAnsi" w:hAnsiTheme="minorHAnsi" w:cstheme="minorHAnsi"/>
          <w:sz w:val="22"/>
          <w:szCs w:val="22"/>
        </w:rPr>
      </w:pPr>
    </w:p>
    <w:p w14:paraId="74DD4E82" w14:textId="77777777" w:rsidR="00D0713F" w:rsidRPr="002D515B" w:rsidRDefault="00D0713F" w:rsidP="00D0713F">
      <w:pPr>
        <w:numPr>
          <w:ilvl w:val="0"/>
          <w:numId w:val="18"/>
        </w:numPr>
        <w:jc w:val="both"/>
        <w:rPr>
          <w:rFonts w:ascii="Calibri" w:hAnsi="Calibri" w:cs="Arial"/>
        </w:rPr>
      </w:pPr>
      <w:r w:rsidRPr="002D515B">
        <w:rPr>
          <w:rFonts w:ascii="Calibri" w:hAnsi="Calibri" w:cs="Arial"/>
        </w:rPr>
        <w:t>To work in non-term time as part of the extended service team (Well-being) and carry out those roles to further support children and their families to engage with, and succeed in, school and education. Up to 10 days.</w:t>
      </w:r>
    </w:p>
    <w:p w14:paraId="6919D3E6" w14:textId="77777777" w:rsidR="00D0713F" w:rsidRPr="002D515B" w:rsidRDefault="00D0713F" w:rsidP="00D0713F">
      <w:pPr>
        <w:jc w:val="both"/>
        <w:rPr>
          <w:rFonts w:ascii="Calibri" w:hAnsi="Calibri" w:cs="Arial"/>
        </w:rPr>
      </w:pPr>
    </w:p>
    <w:p w14:paraId="1EE3165E" w14:textId="77777777" w:rsidR="00D0713F" w:rsidRPr="002D515B" w:rsidRDefault="00D0713F" w:rsidP="00D0713F">
      <w:pPr>
        <w:numPr>
          <w:ilvl w:val="0"/>
          <w:numId w:val="18"/>
        </w:numPr>
        <w:jc w:val="both"/>
        <w:rPr>
          <w:rFonts w:ascii="Calibri" w:hAnsi="Calibri" w:cs="Arial"/>
        </w:rPr>
      </w:pPr>
      <w:r w:rsidRPr="002D515B">
        <w:rPr>
          <w:rFonts w:ascii="Calibri" w:hAnsi="Calibri" w:cs="Arial"/>
        </w:rPr>
        <w:t>To make contact with parents/pupils during non-term time and weekends, offering pastoral care and drop-in service as appropriate.</w:t>
      </w:r>
    </w:p>
    <w:p w14:paraId="08DDD8A3" w14:textId="77777777" w:rsidR="00D0713F" w:rsidRPr="002D515B" w:rsidRDefault="00D0713F" w:rsidP="00D0713F">
      <w:pPr>
        <w:jc w:val="both"/>
        <w:rPr>
          <w:rFonts w:ascii="Calibri" w:hAnsi="Calibri" w:cs="Arial"/>
        </w:rPr>
      </w:pPr>
    </w:p>
    <w:p w14:paraId="41CC9971" w14:textId="77777777" w:rsidR="00D0713F" w:rsidRPr="002D515B" w:rsidRDefault="00D0713F" w:rsidP="00D0713F">
      <w:pPr>
        <w:numPr>
          <w:ilvl w:val="0"/>
          <w:numId w:val="18"/>
        </w:numPr>
        <w:jc w:val="both"/>
        <w:rPr>
          <w:rFonts w:ascii="Calibri" w:hAnsi="Calibri" w:cs="Arial"/>
        </w:rPr>
      </w:pPr>
      <w:r w:rsidRPr="002D515B">
        <w:rPr>
          <w:rFonts w:ascii="Calibri" w:hAnsi="Calibri" w:cs="Arial"/>
        </w:rPr>
        <w:t>To further support children and their families to engage with, and succeed in, school and education.</w:t>
      </w:r>
    </w:p>
    <w:p w14:paraId="61274EAD" w14:textId="77777777" w:rsidR="00D0713F" w:rsidRPr="002D515B" w:rsidRDefault="00D0713F" w:rsidP="00D0713F">
      <w:pPr>
        <w:jc w:val="both"/>
        <w:rPr>
          <w:rFonts w:ascii="Calibri" w:hAnsi="Calibri" w:cs="Arial"/>
        </w:rPr>
      </w:pPr>
    </w:p>
    <w:p w14:paraId="3C023FC1" w14:textId="77777777" w:rsidR="00D0713F" w:rsidRPr="002D515B" w:rsidRDefault="00D0713F" w:rsidP="00D0713F">
      <w:pPr>
        <w:numPr>
          <w:ilvl w:val="0"/>
          <w:numId w:val="18"/>
        </w:numPr>
        <w:jc w:val="both"/>
        <w:rPr>
          <w:rFonts w:ascii="Calibri" w:hAnsi="Calibri" w:cs="Arial"/>
        </w:rPr>
      </w:pPr>
      <w:r w:rsidRPr="002D515B">
        <w:rPr>
          <w:rFonts w:ascii="Calibri" w:hAnsi="Calibri" w:cs="Arial"/>
        </w:rPr>
        <w:t>Other duties in support of the school as reasonably decided by the Executive Principal.</w:t>
      </w:r>
    </w:p>
    <w:p w14:paraId="18145D51" w14:textId="77777777" w:rsidR="00D0713F" w:rsidRPr="00D0713F" w:rsidRDefault="00D0713F" w:rsidP="00D0713F"/>
    <w:p w14:paraId="23BEAA08" w14:textId="77777777" w:rsidR="009F55BF" w:rsidRPr="009F55BF" w:rsidRDefault="009F55BF" w:rsidP="009F55BF">
      <w:pPr>
        <w:ind w:left="360"/>
        <w:jc w:val="both"/>
        <w:rPr>
          <w:rFonts w:ascii="Calibri" w:hAnsi="Calibri" w:cs="Arial"/>
        </w:rPr>
      </w:pPr>
    </w:p>
    <w:p w14:paraId="648DB6D7" w14:textId="77777777" w:rsidR="00DB76F7" w:rsidRDefault="00DB76F7" w:rsidP="00BB5D4B">
      <w:pPr>
        <w:pStyle w:val="Heading3"/>
        <w:spacing w:before="0"/>
        <w:rPr>
          <w:rFonts w:ascii="Calibri" w:hAnsi="Calibri"/>
          <w:color w:val="385623" w:themeColor="accent6" w:themeShade="80"/>
        </w:rPr>
      </w:pPr>
    </w:p>
    <w:p w14:paraId="2BAC5051" w14:textId="77777777" w:rsidR="00750468" w:rsidRDefault="002379AE" w:rsidP="00BB5D4B">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2B50A4D1" w14:textId="4EDD0085"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work collaboratively and cooperatively with other members of the wider workforce and the teaching staff.</w:t>
      </w:r>
    </w:p>
    <w:p w14:paraId="707DEE0D" w14:textId="231EFE9F"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maintain good order and discipline among the pupils, safeguarding their health and safety.</w:t>
      </w:r>
    </w:p>
    <w:p w14:paraId="2A226ED9" w14:textId="77777777"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work positively and enthusiastically with all stakeholders and in accord with the values, spirit and practice encapsulated in The Campus Charter and other standards as exemplified in the professional learning area of the intranet.</w:t>
      </w:r>
    </w:p>
    <w:p w14:paraId="03430408" w14:textId="4E7797FD"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be an ambassador for The Canterbury Academy.</w:t>
      </w:r>
    </w:p>
    <w:p w14:paraId="072B78C5" w14:textId="7FEB4E4B"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invigilate examinations as required.</w:t>
      </w:r>
    </w:p>
    <w:p w14:paraId="7C164160" w14:textId="6A396597"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To carry out student supervision duties immediately before school, at break and lunchtime and immediately after school as part of contracted hours.</w:t>
      </w:r>
    </w:p>
    <w:p w14:paraId="5E395BE0" w14:textId="266E79A0" w:rsidR="00D0713F" w:rsidRPr="00D0713F" w:rsidRDefault="00D0713F" w:rsidP="00D0713F">
      <w:pPr>
        <w:pStyle w:val="ListParagraph"/>
        <w:numPr>
          <w:ilvl w:val="0"/>
          <w:numId w:val="15"/>
        </w:numPr>
        <w:jc w:val="both"/>
        <w:rPr>
          <w:rFonts w:ascii="Calibri" w:hAnsi="Calibri" w:cs="Arial"/>
        </w:rPr>
      </w:pPr>
      <w:r w:rsidRPr="00D0713F">
        <w:rPr>
          <w:rFonts w:ascii="Calibri" w:hAnsi="Calibri" w:cs="Arial"/>
        </w:rPr>
        <w:t>Work may also include helping with displays, generic administrative tasks, collecting money for trips and preparing differentiated teaching materials under the direction of appropriate line manager.</w:t>
      </w:r>
    </w:p>
    <w:p w14:paraId="598681B5" w14:textId="79E1976C" w:rsidR="00D0713F" w:rsidRDefault="00D0713F" w:rsidP="00D0713F">
      <w:pPr>
        <w:pStyle w:val="ListParagraph"/>
        <w:numPr>
          <w:ilvl w:val="0"/>
          <w:numId w:val="15"/>
        </w:numPr>
        <w:jc w:val="both"/>
        <w:rPr>
          <w:rFonts w:ascii="Calibri" w:hAnsi="Calibri" w:cs="Arial"/>
        </w:rPr>
      </w:pPr>
      <w:r w:rsidRPr="00D0713F">
        <w:rPr>
          <w:rFonts w:ascii="Calibri" w:hAnsi="Calibri" w:cs="Arial"/>
        </w:rPr>
        <w:t>To undertake other duties as directed by the Executive Principal.</w:t>
      </w:r>
    </w:p>
    <w:p w14:paraId="3E96389D" w14:textId="77777777" w:rsidR="002D515B" w:rsidRPr="001417E9" w:rsidRDefault="002D515B" w:rsidP="002D515B">
      <w:pPr>
        <w:jc w:val="both"/>
        <w:rPr>
          <w:rFonts w:asciiTheme="minorHAnsi" w:hAnsiTheme="minorHAnsi" w:cstheme="minorHAnsi"/>
          <w:sz w:val="22"/>
          <w:szCs w:val="22"/>
        </w:rPr>
      </w:pPr>
    </w:p>
    <w:p w14:paraId="2406AC70" w14:textId="77777777" w:rsidR="002D515B" w:rsidRPr="001417E9" w:rsidRDefault="002D515B" w:rsidP="002D515B">
      <w:pPr>
        <w:pStyle w:val="Heading3"/>
        <w:rPr>
          <w:rFonts w:asciiTheme="minorHAnsi" w:hAnsiTheme="minorHAnsi" w:cstheme="minorHAnsi"/>
          <w:b w:val="0"/>
          <w:color w:val="auto"/>
          <w:szCs w:val="22"/>
        </w:rPr>
      </w:pPr>
      <w:r w:rsidRPr="001417E9">
        <w:rPr>
          <w:rFonts w:asciiTheme="minorHAnsi" w:hAnsiTheme="minorHAnsi" w:cstheme="minorHAnsi"/>
          <w:color w:val="auto"/>
          <w:szCs w:val="22"/>
        </w:rPr>
        <w:t>Appraisal</w:t>
      </w:r>
    </w:p>
    <w:p w14:paraId="2F121084" w14:textId="77777777" w:rsidR="002D515B" w:rsidRPr="001417E9" w:rsidRDefault="002D515B" w:rsidP="002D515B">
      <w:pPr>
        <w:rPr>
          <w:rFonts w:asciiTheme="minorHAnsi" w:hAnsiTheme="minorHAnsi" w:cstheme="minorHAnsi"/>
          <w:sz w:val="22"/>
          <w:szCs w:val="22"/>
        </w:rPr>
      </w:pPr>
    </w:p>
    <w:p w14:paraId="07E1D652" w14:textId="7B400328" w:rsidR="002D515B" w:rsidRPr="002D515B" w:rsidRDefault="002D515B" w:rsidP="002D515B">
      <w:pPr>
        <w:numPr>
          <w:ilvl w:val="0"/>
          <w:numId w:val="4"/>
        </w:numPr>
        <w:rPr>
          <w:rFonts w:asciiTheme="minorHAnsi" w:hAnsiTheme="minorHAnsi" w:cstheme="minorHAnsi"/>
          <w:szCs w:val="22"/>
        </w:rPr>
      </w:pPr>
      <w:r w:rsidRPr="002D515B">
        <w:rPr>
          <w:rFonts w:asciiTheme="minorHAnsi" w:hAnsiTheme="minorHAnsi" w:cstheme="minorBidi"/>
          <w:sz w:val="22"/>
          <w:szCs w:val="22"/>
        </w:rPr>
        <w:t>To participate in the Appraisal process.</w:t>
      </w:r>
    </w:p>
    <w:p w14:paraId="7DE7B651" w14:textId="77777777" w:rsidR="002D515B" w:rsidRPr="001417E9" w:rsidRDefault="002D515B" w:rsidP="002D515B">
      <w:pPr>
        <w:pStyle w:val="Heading3"/>
        <w:rPr>
          <w:rFonts w:asciiTheme="minorHAnsi" w:hAnsiTheme="minorHAnsi" w:cstheme="minorHAnsi"/>
          <w:b w:val="0"/>
          <w:color w:val="auto"/>
          <w:szCs w:val="22"/>
        </w:rPr>
      </w:pPr>
      <w:r w:rsidRPr="001417E9">
        <w:rPr>
          <w:rFonts w:asciiTheme="minorHAnsi" w:hAnsiTheme="minorHAnsi" w:cstheme="minorHAnsi"/>
          <w:color w:val="auto"/>
          <w:szCs w:val="22"/>
        </w:rPr>
        <w:t>Continual Professional Development</w:t>
      </w:r>
    </w:p>
    <w:p w14:paraId="3D4A39E9" w14:textId="77777777" w:rsidR="002D515B" w:rsidRPr="001417E9" w:rsidRDefault="002D515B" w:rsidP="002D515B">
      <w:pPr>
        <w:rPr>
          <w:rFonts w:asciiTheme="minorHAnsi" w:hAnsiTheme="minorHAnsi" w:cstheme="minorHAnsi"/>
          <w:sz w:val="22"/>
          <w:szCs w:val="22"/>
        </w:rPr>
      </w:pPr>
    </w:p>
    <w:p w14:paraId="639C7C7B" w14:textId="77777777" w:rsidR="002D515B" w:rsidRPr="001417E9" w:rsidRDefault="002D515B" w:rsidP="002D515B">
      <w:pPr>
        <w:numPr>
          <w:ilvl w:val="0"/>
          <w:numId w:val="5"/>
        </w:numPr>
        <w:tabs>
          <w:tab w:val="clear" w:pos="720"/>
          <w:tab w:val="num" w:pos="360"/>
        </w:tabs>
        <w:ind w:hanging="720"/>
        <w:rPr>
          <w:rFonts w:asciiTheme="minorHAnsi" w:hAnsiTheme="minorHAnsi" w:cstheme="minorBidi"/>
          <w:sz w:val="22"/>
          <w:szCs w:val="22"/>
        </w:rPr>
      </w:pPr>
      <w:r w:rsidRPr="38F090E9">
        <w:rPr>
          <w:rFonts w:asciiTheme="minorHAnsi" w:hAnsiTheme="minorHAnsi" w:cstheme="minorBidi"/>
          <w:sz w:val="22"/>
          <w:szCs w:val="22"/>
        </w:rPr>
        <w:t>The post holder will benefit from the campus’ commitment to CPD.</w:t>
      </w:r>
    </w:p>
    <w:p w14:paraId="0560568D" w14:textId="77777777" w:rsidR="002D515B" w:rsidRPr="001417E9" w:rsidRDefault="002D515B" w:rsidP="002D515B">
      <w:pPr>
        <w:rPr>
          <w:rFonts w:asciiTheme="minorHAnsi" w:hAnsiTheme="minorHAnsi" w:cstheme="minorHAnsi"/>
          <w:sz w:val="22"/>
          <w:szCs w:val="22"/>
        </w:rPr>
      </w:pPr>
    </w:p>
    <w:p w14:paraId="5BE506DC" w14:textId="77777777" w:rsidR="002D515B" w:rsidRPr="00102C06" w:rsidRDefault="002D515B" w:rsidP="002D515B">
      <w:pPr>
        <w:numPr>
          <w:ilvl w:val="0"/>
          <w:numId w:val="5"/>
        </w:numPr>
        <w:tabs>
          <w:tab w:val="clear" w:pos="720"/>
          <w:tab w:val="num" w:pos="426"/>
        </w:tabs>
        <w:ind w:left="426" w:hanging="426"/>
        <w:rPr>
          <w:rFonts w:asciiTheme="minorHAnsi" w:hAnsiTheme="minorHAnsi" w:cstheme="minorBidi"/>
          <w:sz w:val="22"/>
          <w:szCs w:val="22"/>
        </w:rPr>
      </w:pPr>
      <w:r w:rsidRPr="38F090E9">
        <w:rPr>
          <w:rFonts w:asciiTheme="minorHAnsi" w:hAnsiTheme="minorHAnsi" w:cstheme="minorBidi"/>
          <w:sz w:val="22"/>
          <w:szCs w:val="22"/>
        </w:rPr>
        <w:t>The post holder will be expected to engage in professional development as agreed with the appropriate line manager.</w:t>
      </w:r>
    </w:p>
    <w:p w14:paraId="7C450321" w14:textId="77777777" w:rsidR="002D515B" w:rsidRPr="001417E9" w:rsidRDefault="002D515B" w:rsidP="002D515B">
      <w:pPr>
        <w:rPr>
          <w:rFonts w:asciiTheme="minorHAnsi" w:hAnsiTheme="minorHAnsi" w:cstheme="minorHAnsi"/>
          <w:sz w:val="22"/>
          <w:szCs w:val="22"/>
        </w:rPr>
      </w:pPr>
    </w:p>
    <w:p w14:paraId="317C8B7B" w14:textId="77777777" w:rsidR="002D515B" w:rsidRPr="001417E9" w:rsidRDefault="002D515B" w:rsidP="002D515B">
      <w:pPr>
        <w:rPr>
          <w:rFonts w:asciiTheme="minorHAnsi" w:hAnsiTheme="minorHAnsi" w:cstheme="minorBidi"/>
          <w:sz w:val="22"/>
          <w:szCs w:val="22"/>
        </w:rPr>
      </w:pPr>
      <w:r w:rsidRPr="38F090E9">
        <w:rPr>
          <w:rFonts w:asciiTheme="minorHAnsi" w:hAnsiTheme="minorHAnsi" w:cstheme="minorBidi"/>
          <w:sz w:val="22"/>
          <w:szCs w:val="22"/>
        </w:rPr>
        <w:t>An annual review of this job description and allocation of particular responsibilities will take place as part of the Appraisal process.</w:t>
      </w:r>
    </w:p>
    <w:p w14:paraId="5E7AFF0C" w14:textId="77777777" w:rsidR="002D515B" w:rsidRPr="002D515B" w:rsidRDefault="002D515B" w:rsidP="002D515B">
      <w:pPr>
        <w:jc w:val="both"/>
        <w:rPr>
          <w:rFonts w:ascii="Calibri" w:hAnsi="Calibri" w:cs="Arial"/>
        </w:rPr>
      </w:pPr>
    </w:p>
    <w:p w14:paraId="6AAB8734" w14:textId="77777777" w:rsidR="00750468" w:rsidRPr="00205F37" w:rsidRDefault="00750468" w:rsidP="00BB5D4B">
      <w:pPr>
        <w:autoSpaceDE w:val="0"/>
        <w:autoSpaceDN w:val="0"/>
        <w:ind w:left="567"/>
        <w:rPr>
          <w:rFonts w:ascii="Calibri" w:hAnsi="Calibri" w:cs="Arial"/>
          <w:bCs/>
        </w:rPr>
      </w:pPr>
    </w:p>
    <w:p w14:paraId="516ECBE7" w14:textId="77777777" w:rsidR="00DC7165" w:rsidRDefault="00DC7165" w:rsidP="00205F37">
      <w:pPr>
        <w:pStyle w:val="Heading3"/>
        <w:spacing w:before="0"/>
        <w:rPr>
          <w:rFonts w:ascii="Calibri" w:hAnsi="Calibri"/>
          <w:color w:val="385623" w:themeColor="accent6" w:themeShade="80"/>
        </w:rPr>
      </w:pPr>
    </w:p>
    <w:p w14:paraId="229139FB"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386A1C97" w14:textId="77777777" w:rsidR="00BB5D4B" w:rsidRPr="00692607" w:rsidRDefault="00BB5D4B" w:rsidP="00BB5D4B">
      <w:pPr>
        <w:jc w:val="both"/>
        <w:rPr>
          <w:rFonts w:ascii="Calibri" w:hAnsi="Calibri" w:cs="Arial"/>
        </w:rPr>
      </w:pPr>
      <w:r w:rsidRPr="00692607">
        <w:rPr>
          <w:rFonts w:ascii="Calibri" w:hAnsi="Calibri" w:cs="Arial"/>
        </w:rPr>
        <w:t>Ensure correct Health &amp; Safety and food hygiene procedures are adhered to at all times and that defects to equipment and premises are reported appropriately to maintain a safe working environment.</w:t>
      </w:r>
    </w:p>
    <w:p w14:paraId="59D78E7E" w14:textId="77777777" w:rsidR="00750468" w:rsidRPr="00205F37" w:rsidRDefault="00750468" w:rsidP="00205F37">
      <w:pPr>
        <w:widowControl w:val="0"/>
        <w:adjustRightInd w:val="0"/>
        <w:jc w:val="both"/>
        <w:rPr>
          <w:rFonts w:ascii="Calibri" w:hAnsi="Calibri" w:cs="Arial"/>
        </w:rPr>
      </w:pPr>
    </w:p>
    <w:p w14:paraId="3D82561C"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 xml:space="preserve">abide by the Academy Health &amp; Safety Policy and to implement that policy with regard to the general duties placed upon every one engaged in the Campus. Compliance to Campus Regulations, Health &amp; </w:t>
      </w:r>
      <w:r w:rsidR="00750468" w:rsidRPr="00823553">
        <w:rPr>
          <w:rFonts w:ascii="Calibri" w:hAnsi="Calibri" w:cs="Arial"/>
          <w:snapToGrid w:val="0"/>
        </w:rPr>
        <w:lastRenderedPageBreak/>
        <w:t>Safety Regulations and Fire Regulations.</w:t>
      </w:r>
    </w:p>
    <w:p w14:paraId="4C2E3DF2" w14:textId="77777777" w:rsidR="002379AE" w:rsidRPr="00205F37" w:rsidRDefault="002379AE" w:rsidP="00205F37">
      <w:pPr>
        <w:widowControl w:val="0"/>
        <w:autoSpaceDE w:val="0"/>
        <w:autoSpaceDN w:val="0"/>
        <w:adjustRightInd w:val="0"/>
        <w:jc w:val="both"/>
        <w:rPr>
          <w:rFonts w:ascii="Calibri" w:hAnsi="Calibri" w:cs="Arial"/>
        </w:rPr>
      </w:pPr>
    </w:p>
    <w:p w14:paraId="250B5B96"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3FC547D5" w14:textId="77777777" w:rsidR="00750468" w:rsidRPr="00205F37" w:rsidRDefault="00750468" w:rsidP="00205F37">
      <w:pPr>
        <w:widowControl w:val="0"/>
        <w:adjustRightInd w:val="0"/>
        <w:jc w:val="both"/>
        <w:rPr>
          <w:rFonts w:ascii="Calibri" w:hAnsi="Calibri" w:cs="Arial"/>
        </w:rPr>
      </w:pPr>
    </w:p>
    <w:p w14:paraId="0E619504" w14:textId="77777777" w:rsidR="00205F37" w:rsidRPr="009C55A2"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509E7DBD" w14:textId="46B8088C" w:rsidR="00194ED3" w:rsidRDefault="00194ED3" w:rsidP="00194ED3">
      <w:pPr>
        <w:rPr>
          <w:rFonts w:asciiTheme="minorHAnsi" w:hAnsiTheme="minorHAnsi" w:cstheme="minorHAnsi"/>
        </w:rPr>
      </w:pPr>
      <w:r>
        <w:rPr>
          <w:rFonts w:asciiTheme="minorHAnsi" w:hAnsiTheme="minorHAnsi" w:cstheme="minorHAnsi"/>
        </w:rPr>
        <w:t xml:space="preserve">A good awareness of </w:t>
      </w:r>
      <w:r w:rsidR="006F74A0">
        <w:rPr>
          <w:rFonts w:asciiTheme="minorHAnsi" w:hAnsiTheme="minorHAnsi" w:cstheme="minorHAnsi"/>
        </w:rPr>
        <w:t>up-to-date</w:t>
      </w:r>
      <w:r>
        <w:rPr>
          <w:rFonts w:asciiTheme="minorHAnsi" w:hAnsiTheme="minorHAnsi" w:cstheme="minorHAnsi"/>
        </w:rPr>
        <w:t xml:space="preserve"> </w:t>
      </w:r>
      <w:r w:rsidR="006F74A0">
        <w:rPr>
          <w:rFonts w:asciiTheme="minorHAnsi" w:hAnsiTheme="minorHAnsi" w:cstheme="minorHAnsi"/>
        </w:rPr>
        <w:t>h</w:t>
      </w:r>
      <w:r w:rsidRPr="00194ED3">
        <w:rPr>
          <w:rFonts w:asciiTheme="minorHAnsi" w:hAnsiTheme="minorHAnsi" w:cstheme="minorHAnsi"/>
        </w:rPr>
        <w:t xml:space="preserve">ealth and hygiene </w:t>
      </w:r>
      <w:r>
        <w:rPr>
          <w:rFonts w:asciiTheme="minorHAnsi" w:hAnsiTheme="minorHAnsi" w:cstheme="minorHAnsi"/>
        </w:rPr>
        <w:t>requirements</w:t>
      </w:r>
      <w:r w:rsidRPr="00194ED3">
        <w:rPr>
          <w:rFonts w:asciiTheme="minorHAnsi" w:hAnsiTheme="minorHAnsi" w:cstheme="minorHAnsi"/>
        </w:rPr>
        <w:t xml:space="preserve"> </w:t>
      </w:r>
    </w:p>
    <w:p w14:paraId="27FCD9AC" w14:textId="4DAF03D2" w:rsidR="00194ED3" w:rsidRDefault="006F74A0" w:rsidP="00194ED3">
      <w:pPr>
        <w:rPr>
          <w:rFonts w:asciiTheme="minorHAnsi" w:hAnsiTheme="minorHAnsi" w:cstheme="minorHAnsi"/>
        </w:rPr>
      </w:pPr>
      <w:r>
        <w:rPr>
          <w:rFonts w:asciiTheme="minorHAnsi" w:hAnsiTheme="minorHAnsi" w:cstheme="minorHAnsi"/>
        </w:rPr>
        <w:t>Comprehensive</w:t>
      </w:r>
      <w:r w:rsidR="00194ED3">
        <w:rPr>
          <w:rFonts w:asciiTheme="minorHAnsi" w:hAnsiTheme="minorHAnsi" w:cstheme="minorHAnsi"/>
        </w:rPr>
        <w:t xml:space="preserve"> food preparation </w:t>
      </w:r>
      <w:r w:rsidR="00FD5983">
        <w:rPr>
          <w:rFonts w:asciiTheme="minorHAnsi" w:hAnsiTheme="minorHAnsi" w:cstheme="minorHAnsi"/>
        </w:rPr>
        <w:t>experience</w:t>
      </w:r>
    </w:p>
    <w:p w14:paraId="4E3278A3" w14:textId="7B7A4997" w:rsidR="006F74A0" w:rsidRPr="00194ED3" w:rsidRDefault="006F74A0" w:rsidP="00194ED3">
      <w:pPr>
        <w:rPr>
          <w:rFonts w:asciiTheme="minorHAnsi" w:hAnsiTheme="minorHAnsi" w:cstheme="minorHAnsi"/>
        </w:rPr>
      </w:pPr>
      <w:r>
        <w:rPr>
          <w:rFonts w:asciiTheme="minorHAnsi" w:hAnsiTheme="minorHAnsi" w:cstheme="minorHAnsi"/>
        </w:rPr>
        <w:t>Menu planning and recipe development experience</w:t>
      </w:r>
    </w:p>
    <w:p w14:paraId="2A376C09" w14:textId="77777777" w:rsidR="00194ED3" w:rsidRPr="00194ED3" w:rsidRDefault="00194ED3" w:rsidP="00194ED3">
      <w:pPr>
        <w:rPr>
          <w:rFonts w:asciiTheme="minorHAnsi" w:hAnsiTheme="minorHAnsi" w:cstheme="minorHAnsi"/>
        </w:rPr>
      </w:pPr>
      <w:r w:rsidRPr="00194ED3">
        <w:rPr>
          <w:rFonts w:asciiTheme="minorHAnsi" w:hAnsiTheme="minorHAnsi" w:cstheme="minorHAnsi"/>
        </w:rPr>
        <w:t>Knowledge or previous experience of using a till and handling cash</w:t>
      </w:r>
    </w:p>
    <w:p w14:paraId="2B3852DD" w14:textId="77777777" w:rsidR="00194ED3" w:rsidRPr="00194ED3" w:rsidRDefault="00194ED3" w:rsidP="00194ED3">
      <w:pPr>
        <w:rPr>
          <w:rFonts w:asciiTheme="minorHAnsi" w:hAnsiTheme="minorHAnsi" w:cstheme="minorHAnsi"/>
        </w:rPr>
      </w:pPr>
      <w:r w:rsidRPr="00194ED3">
        <w:rPr>
          <w:rFonts w:asciiTheme="minorHAnsi" w:hAnsiTheme="minorHAnsi" w:cstheme="minorHAnsi"/>
        </w:rPr>
        <w:t>Previous experience of working in a catering environment, ideally in a school environment</w:t>
      </w:r>
    </w:p>
    <w:p w14:paraId="2ACFA79A" w14:textId="77777777" w:rsidR="00194ED3" w:rsidRPr="00194ED3" w:rsidRDefault="009F55BF" w:rsidP="00194ED3">
      <w:pPr>
        <w:rPr>
          <w:rFonts w:asciiTheme="minorHAnsi" w:hAnsiTheme="minorHAnsi" w:cstheme="minorHAnsi"/>
        </w:rPr>
      </w:pPr>
      <w:r>
        <w:rPr>
          <w:rFonts w:asciiTheme="minorHAnsi" w:hAnsiTheme="minorHAnsi" w:cstheme="minorHAnsi"/>
        </w:rPr>
        <w:t>R</w:t>
      </w:r>
      <w:r w:rsidR="00194ED3" w:rsidRPr="00194ED3">
        <w:rPr>
          <w:rFonts w:asciiTheme="minorHAnsi" w:hAnsiTheme="minorHAnsi" w:cstheme="minorHAnsi"/>
        </w:rPr>
        <w:t>eading and writing skills to maintain records</w:t>
      </w:r>
    </w:p>
    <w:p w14:paraId="7B5D8513" w14:textId="77777777" w:rsidR="00823553" w:rsidRDefault="00823553" w:rsidP="00205F37">
      <w:pPr>
        <w:rPr>
          <w:rFonts w:ascii="Calibri" w:hAnsi="Calibri"/>
        </w:rPr>
      </w:pPr>
      <w:r>
        <w:rPr>
          <w:rFonts w:ascii="Calibri" w:hAnsi="Calibri"/>
        </w:rPr>
        <w:t>Able to work in an organised and methodical manner</w:t>
      </w:r>
      <w:r w:rsidR="001976F1">
        <w:rPr>
          <w:rFonts w:ascii="Calibri" w:hAnsi="Calibri"/>
        </w:rPr>
        <w:t>, quickly and calmly</w:t>
      </w:r>
    </w:p>
    <w:p w14:paraId="4DC72AB4" w14:textId="77777777" w:rsidR="00823553" w:rsidRDefault="00823553" w:rsidP="00205F37">
      <w:pPr>
        <w:rPr>
          <w:rFonts w:ascii="Calibri" w:hAnsi="Calibri"/>
        </w:rPr>
      </w:pPr>
      <w:r>
        <w:rPr>
          <w:rFonts w:ascii="Calibri" w:hAnsi="Calibri"/>
        </w:rPr>
        <w:t>Use own initiative</w:t>
      </w:r>
    </w:p>
    <w:p w14:paraId="6CBE1E85" w14:textId="77777777" w:rsidR="00823553" w:rsidRDefault="00823553" w:rsidP="00205F37">
      <w:pPr>
        <w:rPr>
          <w:rFonts w:ascii="Calibri" w:hAnsi="Calibri"/>
        </w:rPr>
      </w:pPr>
      <w:r>
        <w:rPr>
          <w:rFonts w:ascii="Calibri" w:hAnsi="Calibri"/>
        </w:rPr>
        <w:t>Work effective</w:t>
      </w:r>
      <w:r w:rsidR="009C55A2">
        <w:rPr>
          <w:rFonts w:ascii="Calibri" w:hAnsi="Calibri"/>
        </w:rPr>
        <w:t>ly</w:t>
      </w:r>
      <w:r>
        <w:rPr>
          <w:rFonts w:ascii="Calibri" w:hAnsi="Calibri"/>
        </w:rPr>
        <w:t xml:space="preserve"> and </w:t>
      </w:r>
      <w:r w:rsidR="009C55A2">
        <w:rPr>
          <w:rFonts w:ascii="Calibri" w:hAnsi="Calibri"/>
        </w:rPr>
        <w:t>supportively</w:t>
      </w:r>
      <w:r>
        <w:rPr>
          <w:rFonts w:ascii="Calibri" w:hAnsi="Calibri"/>
        </w:rPr>
        <w:t xml:space="preserve"> as part of a team</w:t>
      </w:r>
    </w:p>
    <w:p w14:paraId="54A5BA11" w14:textId="77777777" w:rsidR="00823553" w:rsidRDefault="00823553" w:rsidP="00205F37">
      <w:pPr>
        <w:rPr>
          <w:rFonts w:ascii="Calibri" w:hAnsi="Calibri"/>
        </w:rPr>
      </w:pPr>
      <w:r>
        <w:rPr>
          <w:rFonts w:ascii="Calibri" w:hAnsi="Calibri"/>
        </w:rPr>
        <w:t>Clean and sma</w:t>
      </w:r>
      <w:r w:rsidR="009C55A2">
        <w:rPr>
          <w:rFonts w:ascii="Calibri" w:hAnsi="Calibri"/>
        </w:rPr>
        <w:t>r</w:t>
      </w:r>
      <w:r>
        <w:rPr>
          <w:rFonts w:ascii="Calibri" w:hAnsi="Calibri"/>
        </w:rPr>
        <w:t xml:space="preserve">t </w:t>
      </w:r>
      <w:r w:rsidR="009C55A2">
        <w:rPr>
          <w:rFonts w:ascii="Calibri" w:hAnsi="Calibri"/>
        </w:rPr>
        <w:t>appearance</w:t>
      </w:r>
    </w:p>
    <w:p w14:paraId="74E011CA" w14:textId="77777777" w:rsidR="00823553" w:rsidRDefault="00823553" w:rsidP="00205F37">
      <w:pPr>
        <w:rPr>
          <w:rFonts w:ascii="Calibri" w:hAnsi="Calibri"/>
        </w:rPr>
      </w:pPr>
      <w:r>
        <w:rPr>
          <w:rFonts w:ascii="Calibri" w:hAnsi="Calibri"/>
        </w:rPr>
        <w:t>Willingness t</w:t>
      </w:r>
      <w:r w:rsidR="009C55A2">
        <w:rPr>
          <w:rFonts w:ascii="Calibri" w:hAnsi="Calibri"/>
        </w:rPr>
        <w:t>o</w:t>
      </w:r>
      <w:r>
        <w:rPr>
          <w:rFonts w:ascii="Calibri" w:hAnsi="Calibri"/>
        </w:rPr>
        <w:t xml:space="preserve"> be fle</w:t>
      </w:r>
      <w:r w:rsidR="009C55A2">
        <w:rPr>
          <w:rFonts w:ascii="Calibri" w:hAnsi="Calibri"/>
        </w:rPr>
        <w:t>xible</w:t>
      </w:r>
      <w:r>
        <w:rPr>
          <w:rFonts w:ascii="Calibri" w:hAnsi="Calibri"/>
        </w:rPr>
        <w:t xml:space="preserve"> wi</w:t>
      </w:r>
      <w:r w:rsidR="009C55A2">
        <w:rPr>
          <w:rFonts w:ascii="Calibri" w:hAnsi="Calibri"/>
        </w:rPr>
        <w:t>th</w:t>
      </w:r>
      <w:r>
        <w:rPr>
          <w:rFonts w:ascii="Calibri" w:hAnsi="Calibri"/>
        </w:rPr>
        <w:t xml:space="preserve"> regard to</w:t>
      </w:r>
      <w:r w:rsidR="009C55A2">
        <w:rPr>
          <w:rFonts w:ascii="Calibri" w:hAnsi="Calibri"/>
        </w:rPr>
        <w:t xml:space="preserve"> working</w:t>
      </w:r>
      <w:r>
        <w:rPr>
          <w:rFonts w:ascii="Calibri" w:hAnsi="Calibri"/>
        </w:rPr>
        <w:t xml:space="preserve"> hours</w:t>
      </w:r>
    </w:p>
    <w:p w14:paraId="531756A3" w14:textId="77777777" w:rsidR="00823553" w:rsidRDefault="009C55A2" w:rsidP="00205F37">
      <w:pPr>
        <w:rPr>
          <w:rFonts w:ascii="Calibri" w:hAnsi="Calibri"/>
        </w:rPr>
      </w:pPr>
      <w:r>
        <w:rPr>
          <w:rFonts w:ascii="Calibri" w:hAnsi="Calibri"/>
        </w:rPr>
        <w:t>Reliable, honest and enthusiastic</w:t>
      </w:r>
    </w:p>
    <w:p w14:paraId="4163868D" w14:textId="77777777" w:rsidR="009C55A2" w:rsidRDefault="009C55A2" w:rsidP="00205F37">
      <w:pPr>
        <w:rPr>
          <w:rFonts w:ascii="Calibri" w:hAnsi="Calibri"/>
        </w:rPr>
      </w:pPr>
    </w:p>
    <w:p w14:paraId="222DB92C" w14:textId="77777777" w:rsidR="00DB76F7" w:rsidRDefault="00DB76F7" w:rsidP="00471A10">
      <w:pPr>
        <w:jc w:val="both"/>
        <w:rPr>
          <w:rFonts w:ascii="Calibri" w:hAnsi="Calibri" w:cs="Calibri"/>
          <w:b/>
          <w:bCs/>
          <w:color w:val="385623" w:themeColor="accent6" w:themeShade="80"/>
        </w:rPr>
      </w:pPr>
    </w:p>
    <w:p w14:paraId="4F25A0AE" w14:textId="77777777" w:rsidR="00DB76F7" w:rsidRDefault="00DB76F7" w:rsidP="00471A10">
      <w:pPr>
        <w:jc w:val="both"/>
        <w:rPr>
          <w:rFonts w:ascii="Calibri" w:hAnsi="Calibri" w:cs="Calibri"/>
          <w:b/>
          <w:bCs/>
          <w:color w:val="385623" w:themeColor="accent6" w:themeShade="80"/>
        </w:rPr>
      </w:pPr>
    </w:p>
    <w:p w14:paraId="719208ED" w14:textId="77777777" w:rsidR="00471A10" w:rsidRPr="00A74A0A" w:rsidRDefault="00471A10" w:rsidP="00471A10">
      <w:pPr>
        <w:jc w:val="both"/>
        <w:rPr>
          <w:rFonts w:ascii="Calibri" w:hAnsi="Calibri" w:cs="Calibri"/>
          <w:b/>
          <w:bCs/>
          <w:color w:val="385623" w:themeColor="accent6" w:themeShade="80"/>
        </w:rPr>
      </w:pPr>
      <w:r w:rsidRPr="00A74A0A">
        <w:rPr>
          <w:rFonts w:ascii="Calibri" w:hAnsi="Calibri" w:cs="Calibri"/>
          <w:b/>
          <w:bCs/>
          <w:color w:val="385623" w:themeColor="accent6" w:themeShade="80"/>
        </w:rPr>
        <w:t>SAFEGUARDING:</w:t>
      </w:r>
    </w:p>
    <w:p w14:paraId="0A6D6483" w14:textId="77777777" w:rsidR="00471A10" w:rsidRPr="009F55BF" w:rsidRDefault="00471A10" w:rsidP="009F55BF">
      <w:pPr>
        <w:jc w:val="both"/>
        <w:rPr>
          <w:rFonts w:ascii="Calibri" w:hAnsi="Calibri" w:cs="Calibri"/>
        </w:rPr>
      </w:pPr>
      <w:r>
        <w:rPr>
          <w:rFonts w:ascii="Calibri" w:hAnsi="Calibri" w:cs="Calibri"/>
        </w:rPr>
        <w:t>All</w:t>
      </w:r>
      <w:r w:rsidRPr="006415C0">
        <w:rPr>
          <w:rFonts w:ascii="Calibri" w:hAnsi="Calibri" w:cs="Calibri"/>
        </w:rPr>
        <w:t xml:space="preserve"> appointment</w:t>
      </w:r>
      <w:r>
        <w:rPr>
          <w:rFonts w:ascii="Calibri" w:hAnsi="Calibri" w:cs="Calibri"/>
        </w:rPr>
        <w:t>s</w:t>
      </w:r>
      <w:r w:rsidRPr="006415C0">
        <w:rPr>
          <w:rFonts w:ascii="Calibri" w:hAnsi="Calibri" w:cs="Calibri"/>
        </w:rPr>
        <w:t xml:space="preserve"> </w:t>
      </w:r>
      <w:r>
        <w:rPr>
          <w:rFonts w:ascii="Calibri" w:hAnsi="Calibri" w:cs="Calibri"/>
        </w:rPr>
        <w:t>are</w:t>
      </w:r>
      <w:r w:rsidRPr="006415C0">
        <w:rPr>
          <w:rFonts w:ascii="Calibri" w:hAnsi="Calibri" w:cs="Calibri"/>
        </w:rPr>
        <w:t xml:space="preserv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sectPr w:rsidR="00471A10" w:rsidRPr="009F55BF"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6D64" w14:textId="77777777" w:rsidR="00750468" w:rsidRDefault="00750468" w:rsidP="00750468">
      <w:r>
        <w:separator/>
      </w:r>
    </w:p>
  </w:endnote>
  <w:endnote w:type="continuationSeparator" w:id="0">
    <w:p w14:paraId="718C52DF"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ozuka Gothic Pro R">
    <w:altName w:val="Yu Gothic"/>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A52C" w14:textId="77777777" w:rsidR="00750468" w:rsidRDefault="00750468" w:rsidP="00750468">
      <w:r>
        <w:separator/>
      </w:r>
    </w:p>
  </w:footnote>
  <w:footnote w:type="continuationSeparator" w:id="0">
    <w:p w14:paraId="7DA955E7"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CE2B" w14:textId="31F19B8B" w:rsidR="00750468" w:rsidRDefault="00CA0EF1" w:rsidP="00CA0EF1">
    <w:pPr>
      <w:pStyle w:val="Header"/>
      <w:tabs>
        <w:tab w:val="clear" w:pos="4513"/>
        <w:tab w:val="clear" w:pos="9026"/>
        <w:tab w:val="left" w:pos="4755"/>
      </w:tabs>
    </w:pPr>
    <w:r>
      <w:tab/>
    </w:r>
  </w:p>
  <w:p w14:paraId="31629CE1" w14:textId="77777777" w:rsidR="00CA0EF1" w:rsidRPr="00D74881" w:rsidRDefault="00CA0EF1" w:rsidP="00CA0EF1">
    <w:pPr>
      <w:jc w:val="center"/>
      <w:rPr>
        <w:rFonts w:ascii="Kozuka Gothic Pro R" w:eastAsia="Kozuka Gothic Pro R" w:hAnsi="Kozuka Gothic Pro R"/>
        <w:color w:val="1F3864" w:themeColor="accent5" w:themeShade="80"/>
        <w:sz w:val="60"/>
        <w:szCs w:val="60"/>
      </w:rPr>
    </w:pPr>
    <w:r w:rsidRPr="00D74881">
      <w:rPr>
        <w:rFonts w:ascii="Kozuka Gothic Pro R" w:eastAsia="Kozuka Gothic Pro R" w:hAnsi="Kozuka Gothic Pro R"/>
        <w:color w:val="1F3864" w:themeColor="accent5" w:themeShade="80"/>
        <w:sz w:val="60"/>
        <w:szCs w:val="60"/>
      </w:rPr>
      <w:t>City and Coastal College</w:t>
    </w:r>
  </w:p>
  <w:p w14:paraId="2ED7CE48" w14:textId="77777777" w:rsidR="00CA0EF1" w:rsidRDefault="00CA0EF1" w:rsidP="00CA0EF1">
    <w:pPr>
      <w:pStyle w:val="Header"/>
      <w:jc w:val="center"/>
    </w:pPr>
    <w:r>
      <w:rPr>
        <w:noProof/>
      </w:rPr>
      <w:drawing>
        <wp:inline distT="0" distB="0" distL="0" distR="0" wp14:anchorId="43554BCA" wp14:editId="3A496471">
          <wp:extent cx="742950" cy="7624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jpg"/>
                  <pic:cNvPicPr/>
                </pic:nvPicPr>
                <pic:blipFill rotWithShape="1">
                  <a:blip r:embed="rId1">
                    <a:extLst>
                      <a:ext uri="{28A0092B-C50C-407E-A947-70E740481C1C}">
                        <a14:useLocalDpi xmlns:a14="http://schemas.microsoft.com/office/drawing/2010/main" val="0"/>
                      </a:ext>
                    </a:extLst>
                  </a:blip>
                  <a:srcRect r="60419"/>
                  <a:stretch/>
                </pic:blipFill>
                <pic:spPr bwMode="auto">
                  <a:xfrm>
                    <a:off x="0" y="0"/>
                    <a:ext cx="773116" cy="793436"/>
                  </a:xfrm>
                  <a:prstGeom prst="rect">
                    <a:avLst/>
                  </a:prstGeom>
                  <a:ln>
                    <a:noFill/>
                  </a:ln>
                  <a:extLst>
                    <a:ext uri="{53640926-AAD7-44D8-BBD7-CCE9431645EC}">
                      <a14:shadowObscured xmlns:a14="http://schemas.microsoft.com/office/drawing/2010/main"/>
                    </a:ext>
                  </a:extLst>
                </pic:spPr>
              </pic:pic>
            </a:graphicData>
          </a:graphic>
        </wp:inline>
      </w:drawing>
    </w:r>
  </w:p>
  <w:p w14:paraId="281174E7" w14:textId="77777777" w:rsidR="00CA0EF1" w:rsidRPr="005138DA" w:rsidRDefault="00CA0EF1" w:rsidP="00CA0EF1">
    <w:pPr>
      <w:jc w:val="center"/>
      <w:rPr>
        <w:i/>
        <w:color w:val="1F3864" w:themeColor="accent5" w:themeShade="80"/>
        <w:szCs w:val="20"/>
      </w:rPr>
    </w:pPr>
    <w:r w:rsidRPr="00433BC4">
      <w:rPr>
        <w:i/>
        <w:color w:val="1F3864" w:themeColor="accent5" w:themeShade="80"/>
        <w:szCs w:val="20"/>
      </w:rPr>
      <w:t>Providing Opportunities</w:t>
    </w:r>
  </w:p>
  <w:tbl>
    <w:tblPr>
      <w:tblStyle w:val="TableGrid"/>
      <w:tblW w:w="10627" w:type="dxa"/>
      <w:jc w:val="center"/>
      <w:tblLook w:val="04A0" w:firstRow="1" w:lastRow="0" w:firstColumn="1" w:lastColumn="0" w:noHBand="0" w:noVBand="1"/>
    </w:tblPr>
    <w:tblGrid>
      <w:gridCol w:w="10627"/>
    </w:tblGrid>
    <w:tr w:rsidR="00CA0EF1" w14:paraId="66BB87CA" w14:textId="77777777" w:rsidTr="00046CA5">
      <w:trPr>
        <w:jc w:val="center"/>
      </w:trPr>
      <w:tc>
        <w:tcPr>
          <w:tcW w:w="10627" w:type="dxa"/>
          <w:tcBorders>
            <w:top w:val="nil"/>
            <w:left w:val="nil"/>
            <w:bottom w:val="single" w:sz="4" w:space="0" w:color="1F3864" w:themeColor="accent5" w:themeShade="80"/>
            <w:right w:val="nil"/>
          </w:tcBorders>
        </w:tcPr>
        <w:p w14:paraId="40BE861A" w14:textId="77777777" w:rsidR="00CA0EF1" w:rsidRDefault="00CA0EF1" w:rsidP="00CA0EF1">
          <w:pPr>
            <w:tabs>
              <w:tab w:val="center" w:pos="5167"/>
              <w:tab w:val="left" w:pos="7485"/>
            </w:tabs>
            <w:jc w:val="center"/>
            <w:rPr>
              <w:color w:val="1F3864" w:themeColor="accent5" w:themeShade="80"/>
              <w:sz w:val="20"/>
              <w:szCs w:val="12"/>
            </w:rPr>
          </w:pPr>
          <w:r w:rsidRPr="00433BC4">
            <w:rPr>
              <w:color w:val="1F3864" w:themeColor="accent5" w:themeShade="80"/>
              <w:sz w:val="20"/>
              <w:szCs w:val="12"/>
            </w:rPr>
            <w:t>Working in Partnership with Canterbury Inclusion Service</w:t>
          </w:r>
        </w:p>
        <w:p w14:paraId="682B7885" w14:textId="77777777" w:rsidR="00CA0EF1" w:rsidRPr="00D55381" w:rsidRDefault="00CA0EF1" w:rsidP="00CA0EF1">
          <w:pPr>
            <w:tabs>
              <w:tab w:val="center" w:pos="5167"/>
              <w:tab w:val="left" w:pos="7485"/>
            </w:tabs>
            <w:jc w:val="center"/>
            <w:rPr>
              <w:color w:val="1F3864" w:themeColor="accent5" w:themeShade="80"/>
              <w:sz w:val="4"/>
              <w:szCs w:val="20"/>
            </w:rPr>
          </w:pPr>
        </w:p>
      </w:tc>
    </w:tr>
  </w:tbl>
  <w:p w14:paraId="12C41D58" w14:textId="2873C26A" w:rsidR="00750468" w:rsidRDefault="00750468" w:rsidP="00750468">
    <w:pPr>
      <w:pStyle w:val="Header"/>
      <w:jc w:val="center"/>
    </w:pPr>
  </w:p>
  <w:p w14:paraId="08A664A8"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758"/>
    <w:multiLevelType w:val="hybridMultilevel"/>
    <w:tmpl w:val="4A3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A647C3"/>
    <w:multiLevelType w:val="hybridMultilevel"/>
    <w:tmpl w:val="ABDA5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8C23B8B"/>
    <w:multiLevelType w:val="hybridMultilevel"/>
    <w:tmpl w:val="1C9A9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C6FF8"/>
    <w:multiLevelType w:val="hybridMultilevel"/>
    <w:tmpl w:val="B628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D1E4C"/>
    <w:multiLevelType w:val="hybridMultilevel"/>
    <w:tmpl w:val="F536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9"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B36364"/>
    <w:multiLevelType w:val="hybridMultilevel"/>
    <w:tmpl w:val="A24CB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11AD1"/>
    <w:multiLevelType w:val="hybridMultilevel"/>
    <w:tmpl w:val="EE20E5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75A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76823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2E258E"/>
    <w:multiLevelType w:val="hybridMultilevel"/>
    <w:tmpl w:val="8A383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0"/>
  </w:num>
  <w:num w:numId="5">
    <w:abstractNumId w:val="13"/>
  </w:num>
  <w:num w:numId="6">
    <w:abstractNumId w:val="1"/>
  </w:num>
  <w:num w:numId="7">
    <w:abstractNumId w:val="15"/>
  </w:num>
  <w:num w:numId="8">
    <w:abstractNumId w:val="19"/>
  </w:num>
  <w:num w:numId="9">
    <w:abstractNumId w:val="0"/>
  </w:num>
  <w:num w:numId="10">
    <w:abstractNumId w:val="7"/>
  </w:num>
  <w:num w:numId="11">
    <w:abstractNumId w:val="4"/>
  </w:num>
  <w:num w:numId="12">
    <w:abstractNumId w:val="9"/>
  </w:num>
  <w:num w:numId="13">
    <w:abstractNumId w:val="12"/>
  </w:num>
  <w:num w:numId="14">
    <w:abstractNumId w:val="3"/>
  </w:num>
  <w:num w:numId="15">
    <w:abstractNumId w:val="6"/>
  </w:num>
  <w:num w:numId="16">
    <w:abstractNumId w:val="14"/>
  </w:num>
  <w:num w:numId="17">
    <w:abstractNumId w:val="17"/>
  </w:num>
  <w:num w:numId="18">
    <w:abstractNumId w:val="11"/>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01B65"/>
    <w:rsid w:val="00014DA3"/>
    <w:rsid w:val="000155A5"/>
    <w:rsid w:val="00085EDB"/>
    <w:rsid w:val="0009409A"/>
    <w:rsid w:val="00194ED3"/>
    <w:rsid w:val="001976F1"/>
    <w:rsid w:val="00205F37"/>
    <w:rsid w:val="002379AE"/>
    <w:rsid w:val="002A5085"/>
    <w:rsid w:val="002D515B"/>
    <w:rsid w:val="00310681"/>
    <w:rsid w:val="003814B6"/>
    <w:rsid w:val="00452ACA"/>
    <w:rsid w:val="00471A10"/>
    <w:rsid w:val="004A5E4C"/>
    <w:rsid w:val="00555B4F"/>
    <w:rsid w:val="005851BA"/>
    <w:rsid w:val="005C621B"/>
    <w:rsid w:val="006F74A0"/>
    <w:rsid w:val="00750468"/>
    <w:rsid w:val="007E5AF6"/>
    <w:rsid w:val="00823553"/>
    <w:rsid w:val="0095526E"/>
    <w:rsid w:val="00973029"/>
    <w:rsid w:val="009C55A2"/>
    <w:rsid w:val="009E491C"/>
    <w:rsid w:val="009F55BF"/>
    <w:rsid w:val="00B808CB"/>
    <w:rsid w:val="00BB5D4B"/>
    <w:rsid w:val="00C7569E"/>
    <w:rsid w:val="00CA0EF1"/>
    <w:rsid w:val="00D0713F"/>
    <w:rsid w:val="00D35628"/>
    <w:rsid w:val="00DB76F7"/>
    <w:rsid w:val="00DC2364"/>
    <w:rsid w:val="00DC7165"/>
    <w:rsid w:val="00F24932"/>
    <w:rsid w:val="00F93055"/>
    <w:rsid w:val="00FB4022"/>
    <w:rsid w:val="00FD59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7F97"/>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character" w:customStyle="1" w:styleId="s12">
    <w:name w:val="s12"/>
    <w:basedOn w:val="DefaultParagraphFont"/>
    <w:rsid w:val="00085EDB"/>
  </w:style>
  <w:style w:type="paragraph" w:styleId="BalloonText">
    <w:name w:val="Balloon Text"/>
    <w:basedOn w:val="Normal"/>
    <w:link w:val="BalloonTextChar"/>
    <w:uiPriority w:val="99"/>
    <w:semiHidden/>
    <w:unhideWhenUsed/>
    <w:rsid w:val="00452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CA"/>
    <w:rPr>
      <w:rFonts w:ascii="Segoe UI" w:eastAsia="Times New Roman" w:hAnsi="Segoe UI" w:cs="Segoe UI"/>
      <w:sz w:val="18"/>
      <w:szCs w:val="18"/>
      <w:lang w:eastAsia="en-GB"/>
    </w:rPr>
  </w:style>
  <w:style w:type="table" w:styleId="TableGrid">
    <w:name w:val="Table Grid"/>
    <w:basedOn w:val="TableNormal"/>
    <w:uiPriority w:val="39"/>
    <w:rsid w:val="00CA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B3D8C-29DA-4047-A1B5-4DF1BE1284B0}">
  <ds:schemaRefs>
    <ds:schemaRef ds:uri="http://purl.org/dc/terms/"/>
    <ds:schemaRef ds:uri="9c50060c-5f91-42e9-b81f-9068f7482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1deaaf6-4c61-42db-9d32-162857cea7e4"/>
    <ds:schemaRef ds:uri="http://www.w3.org/XML/1998/namespace"/>
    <ds:schemaRef ds:uri="http://purl.org/dc/dcmitype/"/>
  </ds:schemaRefs>
</ds:datastoreItem>
</file>

<file path=customXml/itemProps2.xml><?xml version="1.0" encoding="utf-8"?>
<ds:datastoreItem xmlns:ds="http://schemas.openxmlformats.org/officeDocument/2006/customXml" ds:itemID="{9F32A742-08FF-43A3-AE23-916C7860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6463A-62E3-481A-BFD1-FF8494BFA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4</cp:revision>
  <cp:lastPrinted>2019-12-10T11:42:00Z</cp:lastPrinted>
  <dcterms:created xsi:type="dcterms:W3CDTF">2024-03-27T14:42:00Z</dcterms:created>
  <dcterms:modified xsi:type="dcterms:W3CDTF">2024-05-09T14:08:00Z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